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7113" w14:textId="6C7F92C8" w:rsidR="00F81ED4" w:rsidRDefault="00F81ED4" w:rsidP="00F81ED4">
      <w:pPr>
        <w:pStyle w:val="C1st"/>
      </w:pPr>
      <w:r>
        <w:t>Evaluation of Commercially Available Biological and Biostimulant Products for Mississippi Soybean Production 03-2024</w:t>
      </w:r>
    </w:p>
    <w:p w14:paraId="266B30CF" w14:textId="258E0386" w:rsidR="00F81ED4" w:rsidRPr="00F81ED4" w:rsidRDefault="00F81ED4" w:rsidP="00F81ED4">
      <w:pPr>
        <w:pStyle w:val="Paragraphs"/>
        <w:jc w:val="center"/>
        <w:rPr>
          <w:b/>
          <w:bCs/>
        </w:rPr>
      </w:pPr>
      <w:r>
        <w:rPr>
          <w:b/>
          <w:bCs/>
        </w:rPr>
        <w:t>Final Report</w:t>
      </w:r>
    </w:p>
    <w:p w14:paraId="75AE67A3" w14:textId="4FFA4B30" w:rsidR="0033552F" w:rsidRPr="00EC4D6A" w:rsidRDefault="0033552F" w:rsidP="0033552F">
      <w:pPr>
        <w:pStyle w:val="C1st"/>
        <w:jc w:val="left"/>
      </w:pPr>
      <w:r w:rsidRPr="00EC4D6A">
        <w:t>Abstract</w:t>
      </w:r>
    </w:p>
    <w:p w14:paraId="3ECAD4E5" w14:textId="55B5F0B5" w:rsidR="0033552F" w:rsidRDefault="0033552F" w:rsidP="0033552F">
      <w:pPr>
        <w:widowControl w:val="0"/>
        <w:tabs>
          <w:tab w:val="left" w:pos="720"/>
          <w:tab w:val="left" w:pos="6120"/>
        </w:tabs>
        <w:autoSpaceDE w:val="0"/>
        <w:autoSpaceDN w:val="0"/>
        <w:rPr>
          <w:rFonts w:eastAsia="Times New Roman"/>
          <w:spacing w:val="-2"/>
        </w:rPr>
      </w:pPr>
      <w:r w:rsidRPr="00EC4D6A">
        <w:rPr>
          <w:rFonts w:eastAsia="Times New Roman"/>
          <w:spacing w:val="-2"/>
        </w:rPr>
        <w:tab/>
        <w:t>Soybean [</w:t>
      </w:r>
      <w:r w:rsidRPr="00EC4D6A">
        <w:rPr>
          <w:rFonts w:eastAsia="Times New Roman"/>
          <w:i/>
          <w:iCs/>
          <w:spacing w:val="-2"/>
        </w:rPr>
        <w:t>Glycine max</w:t>
      </w:r>
      <w:r w:rsidRPr="00EC4D6A">
        <w:rPr>
          <w:rFonts w:eastAsia="Times New Roman"/>
          <w:spacing w:val="-2"/>
        </w:rPr>
        <w:t xml:space="preserve"> (L.) Merr.] producers in Mississippi </w:t>
      </w:r>
      <w:r>
        <w:rPr>
          <w:rFonts w:eastAsia="Times New Roman"/>
          <w:spacing w:val="-2"/>
        </w:rPr>
        <w:t>are interested in investigating new ways to increase their yields, and biologicals is an option with increasing interest</w:t>
      </w:r>
      <w:r w:rsidRPr="00EC4D6A">
        <w:rPr>
          <w:rFonts w:eastAsia="Times New Roman"/>
          <w:spacing w:val="-2"/>
        </w:rPr>
        <w:t>.</w:t>
      </w:r>
      <w:r>
        <w:rPr>
          <w:rFonts w:eastAsia="Times New Roman"/>
          <w:spacing w:val="-2"/>
        </w:rPr>
        <w:t xml:space="preserve"> </w:t>
      </w:r>
      <w:r w:rsidRPr="00EC4D6A">
        <w:rPr>
          <w:rFonts w:eastAsia="Times New Roman"/>
          <w:spacing w:val="-2"/>
        </w:rPr>
        <w:t>Th</w:t>
      </w:r>
      <w:r>
        <w:rPr>
          <w:rFonts w:eastAsia="Times New Roman"/>
          <w:spacing w:val="-2"/>
        </w:rPr>
        <w:t>e effects of biological products were evaluated for soybean grain yield, net returns above specified costs, early-season growth, and nutrient uptake and concentration for four locations in Mississippi</w:t>
      </w:r>
      <w:r w:rsidRPr="00EC4D6A">
        <w:rPr>
          <w:rFonts w:eastAsia="Times New Roman"/>
          <w:spacing w:val="-2"/>
        </w:rPr>
        <w:t>.</w:t>
      </w:r>
      <w:r>
        <w:rPr>
          <w:rFonts w:eastAsia="Times New Roman"/>
          <w:spacing w:val="-2"/>
        </w:rPr>
        <w:t xml:space="preserve"> Trials were conducted at 7 site-years in Mississippi in a randomized complete block design and evaluated 13 products in 2023 and 11 products in 2024 against an untreated and treated control. No effects from biological products were observed for any measured parameters across site-years</w:t>
      </w:r>
      <w:r w:rsidRPr="00EC4D6A">
        <w:rPr>
          <w:rFonts w:eastAsia="Times New Roman"/>
          <w:spacing w:val="-2"/>
        </w:rPr>
        <w:t xml:space="preserve">. </w:t>
      </w:r>
      <w:r>
        <w:rPr>
          <w:rFonts w:eastAsia="Times New Roman"/>
          <w:spacing w:val="-2"/>
        </w:rPr>
        <w:t>No</w:t>
      </w:r>
      <w:r w:rsidRPr="00EC4D6A">
        <w:rPr>
          <w:rFonts w:eastAsia="Times New Roman"/>
          <w:spacing w:val="-2"/>
        </w:rPr>
        <w:t xml:space="preserve"> responses from early-season parameters or nutrient concentration and uptake lead to an increase in yield.</w:t>
      </w:r>
      <w:r>
        <w:rPr>
          <w:rFonts w:eastAsia="Times New Roman"/>
          <w:spacing w:val="-2"/>
        </w:rPr>
        <w:t xml:space="preserve"> In 2023 and 2024 irrigated sites did not show a response on net returns, though 2024 dryland sites did show net losses between 21% to 42% compared to the controls. Adoption of biologicals may be seldom for many producers due to lack of responses.</w:t>
      </w:r>
    </w:p>
    <w:p w14:paraId="065638A0" w14:textId="455EF87E" w:rsidR="0033552F" w:rsidRPr="00EC4D6A" w:rsidRDefault="0033552F" w:rsidP="0033552F">
      <w:pPr>
        <w:pStyle w:val="C1st"/>
        <w:jc w:val="left"/>
      </w:pPr>
      <w:bookmarkStart w:id="0" w:name="_Toc187149603"/>
      <w:bookmarkStart w:id="1" w:name="_Toc192150152"/>
      <w:r w:rsidRPr="00EC4D6A">
        <w:t>Introduction</w:t>
      </w:r>
      <w:bookmarkEnd w:id="0"/>
      <w:bookmarkEnd w:id="1"/>
    </w:p>
    <w:p w14:paraId="34C70706" w14:textId="77777777" w:rsidR="0033552F" w:rsidRPr="00EC4D6A" w:rsidRDefault="0033552F" w:rsidP="0033552F">
      <w:pPr>
        <w:pStyle w:val="Paragraphs"/>
      </w:pPr>
      <w:r w:rsidRPr="00EC4D6A">
        <w:t>Soybean [</w:t>
      </w:r>
      <w:r w:rsidRPr="00EC4D6A">
        <w:rPr>
          <w:i/>
          <w:iCs/>
        </w:rPr>
        <w:t xml:space="preserve">Glycine max </w:t>
      </w:r>
      <w:r w:rsidRPr="00EC4D6A">
        <w:t>(L.) Merr.] is the most widely grown row crop in Mississippi with 930,000 hectares planted (919,000 hectares harvested) in 202</w:t>
      </w:r>
      <w:r>
        <w:t>4</w:t>
      </w:r>
      <w:r w:rsidRPr="00EC4D6A">
        <w:t>, producing 3.</w:t>
      </w:r>
      <w:r>
        <w:t>45</w:t>
      </w:r>
      <w:r w:rsidRPr="00EC4D6A">
        <w:t xml:space="preserve"> million metric tons, averaging 3.</w:t>
      </w:r>
      <w:r>
        <w:t>77</w:t>
      </w:r>
      <w:r w:rsidRPr="00EC4D6A">
        <w:t xml:space="preserve"> t ha</w:t>
      </w:r>
      <w:r w:rsidRPr="00EC4D6A">
        <w:rPr>
          <w:vertAlign w:val="superscript"/>
        </w:rPr>
        <w:t>-1</w:t>
      </w:r>
      <w:r w:rsidRPr="00EC4D6A">
        <w:t>, and generating a revenue of $1.</w:t>
      </w:r>
      <w:r>
        <w:t>335</w:t>
      </w:r>
      <w:r w:rsidRPr="00EC4D6A">
        <w:t xml:space="preserve"> billion (USDA 202</w:t>
      </w:r>
      <w:r>
        <w:t>5</w:t>
      </w:r>
      <w:r w:rsidRPr="00EC4D6A">
        <w:t>). Soybean accounted for 6</w:t>
      </w:r>
      <w:r>
        <w:t>4</w:t>
      </w:r>
      <w:r w:rsidRPr="00EC4D6A">
        <w:t>% of the row crop hectares and 5</w:t>
      </w:r>
      <w:r>
        <w:t>1</w:t>
      </w:r>
      <w:r w:rsidRPr="00EC4D6A">
        <w:t>% of total row crop revenue in Mississippi for 202</w:t>
      </w:r>
      <w:r>
        <w:t>4</w:t>
      </w:r>
      <w:r w:rsidRPr="00EC4D6A">
        <w:t>. Soybean yield increased from 2.50 t ha</w:t>
      </w:r>
      <w:r w:rsidRPr="00EC4D6A">
        <w:rPr>
          <w:vertAlign w:val="superscript"/>
        </w:rPr>
        <w:t>-1</w:t>
      </w:r>
      <w:r w:rsidRPr="00EC4D6A">
        <w:t xml:space="preserve"> to 3.64 t ha</w:t>
      </w:r>
      <w:r w:rsidRPr="00EC4D6A">
        <w:rPr>
          <w:vertAlign w:val="superscript"/>
        </w:rPr>
        <w:t>-1</w:t>
      </w:r>
      <w:r w:rsidRPr="00EC4D6A">
        <w:t xml:space="preserve"> between 2009 and 2017 (USDA 2010, USDA 2018), but yield has </w:t>
      </w:r>
      <w:r>
        <w:t>started to slow in increases with just</w:t>
      </w:r>
      <w:r w:rsidRPr="00EC4D6A">
        <w:t xml:space="preserve"> </w:t>
      </w:r>
      <w:r>
        <w:t>0.13</w:t>
      </w:r>
      <w:r w:rsidRPr="00EC4D6A">
        <w:t xml:space="preserve"> t ha</w:t>
      </w:r>
      <w:r w:rsidRPr="00EC4D6A">
        <w:rPr>
          <w:vertAlign w:val="superscript"/>
        </w:rPr>
        <w:t>-1</w:t>
      </w:r>
      <w:r w:rsidRPr="00EC4D6A">
        <w:t xml:space="preserve"> since 2017 </w:t>
      </w:r>
      <w:r w:rsidRPr="00EC4D6A">
        <w:lastRenderedPageBreak/>
        <w:t>(USDA 202</w:t>
      </w:r>
      <w:r>
        <w:t>4</w:t>
      </w:r>
      <w:r w:rsidRPr="00EC4D6A">
        <w:t>). Producers are interested in a solution to increase yield. A novel potential solution is biological products.</w:t>
      </w:r>
    </w:p>
    <w:p w14:paraId="52655429" w14:textId="77777777" w:rsidR="0033552F" w:rsidRPr="00EC4D6A" w:rsidRDefault="0033552F" w:rsidP="0033552F">
      <w:pPr>
        <w:pStyle w:val="Paragraphs"/>
        <w:ind w:firstLine="0"/>
      </w:pPr>
      <w:r w:rsidRPr="00EC4D6A">
        <w:rPr>
          <w:b/>
          <w:bCs/>
          <w:spacing w:val="-2"/>
        </w:rPr>
        <w:tab/>
      </w:r>
      <w:r w:rsidRPr="00EC4D6A">
        <w:t>With many new products entering the market, it is informative to understand biological product classification. One way to classify biologicals is by active ingredient. Active ingredient classifications are subdivided into live biologicals and biostimulants. A biological is a living microorganism formulated to be applied by either a seed treatment, in-furrow, or foliar spray to positively affect plant vigor, plant growth, root nodulation, plant health, nutrient uptake and efficiency, tolerance to abiotic stress, and/or crop quality and yield (Sible et al. 2021). A biostimulant is an abiotic organic substance, such as enzymes, amino acids, and extracts, that can</w:t>
      </w:r>
      <w:r>
        <w:t xml:space="preserve"> be</w:t>
      </w:r>
      <w:r w:rsidRPr="00EC4D6A">
        <w:t xml:space="preserve"> formulated to be applied by either a seed treatment, in-furrow, or foliar spray to </w:t>
      </w:r>
      <w:bookmarkStart w:id="2" w:name="_Hlk144282420"/>
      <w:r w:rsidRPr="00EC4D6A">
        <w:t xml:space="preserve">positively affect plant vigor, plant growth, plant health, root nodulation, nutrient uptake and efficiency, tolerance to abiotic stress, and/or crop quality and yield </w:t>
      </w:r>
      <w:bookmarkEnd w:id="2"/>
      <w:r w:rsidRPr="00EC4D6A">
        <w:t>(Sible et al. 2021). Biologicals and biostimulants by this definition meet the OMRI standards if they are stand-alone biological products (Organic Materials Review Institute 2022).</w:t>
      </w:r>
    </w:p>
    <w:p w14:paraId="145A80B7" w14:textId="77777777" w:rsidR="0033552F" w:rsidRPr="00EC4D6A" w:rsidRDefault="0033552F" w:rsidP="0033552F">
      <w:pPr>
        <w:pStyle w:val="Paragraphs"/>
      </w:pPr>
      <w:r w:rsidRPr="00EC4D6A">
        <w:t xml:space="preserve">Biologicals and biostimulants can be used to mineralize organic or complexed nutrients into inorganic, plant-available forms. Phosphorus solubilization and organic matter mineralization are the two main modes of action for nutrient mobilization (Sible et al. 2021). Inorganic phosphorus complexes with calcium in high pH soils, and aluminum and iron in low pH soils to form minerals that are unavailable for plant uptake (Anderson 1980). Certain microbes, specifically </w:t>
      </w:r>
      <w:r w:rsidRPr="00EC4D6A">
        <w:rPr>
          <w:i/>
          <w:iCs/>
        </w:rPr>
        <w:t xml:space="preserve">Bacillus </w:t>
      </w:r>
      <w:r w:rsidRPr="00EC4D6A">
        <w:t>spp</w:t>
      </w:r>
      <w:r w:rsidRPr="00EC4D6A">
        <w:rPr>
          <w:i/>
          <w:iCs/>
        </w:rPr>
        <w:t>.</w:t>
      </w:r>
      <w:r w:rsidRPr="00EC4D6A">
        <w:t>, and enzymes can solubilize hydroxyapatite and other unavailable phosphorus forms into plant available forms (Kuroshima and Hayano 1982; Li and Manavalan et al. 2021).</w:t>
      </w:r>
      <w:r w:rsidRPr="00EC4D6A">
        <w:rPr>
          <w:i/>
          <w:iCs/>
        </w:rPr>
        <w:t xml:space="preserve"> </w:t>
      </w:r>
      <w:r w:rsidRPr="00EC4D6A">
        <w:t xml:space="preserve">Organic matter mineralizing biologicals can catalyze the mineralization of organic matter (Sible et al. 2021). Many enzymes and microbes are purported to breakdown </w:t>
      </w:r>
      <w:r w:rsidRPr="00EC4D6A">
        <w:lastRenderedPageBreak/>
        <w:t xml:space="preserve">organic matter and catalyze the process of mineralization (Kuroshima and Hayano 1982; Sible et al. 2021). </w:t>
      </w:r>
    </w:p>
    <w:p w14:paraId="6F089B75" w14:textId="77777777" w:rsidR="0033552F" w:rsidRPr="00EC4D6A" w:rsidRDefault="0033552F" w:rsidP="0033552F">
      <w:pPr>
        <w:pStyle w:val="Paragraphs"/>
        <w:ind w:firstLine="0"/>
        <w:rPr>
          <w:spacing w:val="-2"/>
        </w:rPr>
      </w:pPr>
      <w:r w:rsidRPr="00EC4D6A">
        <w:rPr>
          <w:b/>
          <w:bCs/>
          <w:spacing w:val="-2"/>
        </w:rPr>
        <w:tab/>
      </w:r>
      <w:r w:rsidRPr="00EC4D6A">
        <w:rPr>
          <w:spacing w:val="-2"/>
        </w:rPr>
        <w:t>Biological products can be applied to obviate deficiencies in soybean. The use of humates like humic and fluvic acid may alleviate iron and additional micronutrient deficiencies (Chen et al. 2004). Humic substances are composed of many different micronutrients, with iron being the main nutrient in most compositions, in organic forms (Chen et al. 2004; Sible et al. 2021). Humic substances include marine extracts such as seaweed and algae, terrestrial plant extracts, and animal decomposition products. Humic substances could be implemented in high pH calcareous soils for growers to combat iron deficiency chlorosis.</w:t>
      </w:r>
    </w:p>
    <w:p w14:paraId="3840D370" w14:textId="77777777" w:rsidR="0033552F" w:rsidRPr="00EC4D6A" w:rsidRDefault="0033552F" w:rsidP="0033552F">
      <w:pPr>
        <w:pStyle w:val="Paragraphs"/>
        <w:ind w:firstLine="0"/>
        <w:rPr>
          <w:spacing w:val="-2"/>
        </w:rPr>
      </w:pPr>
      <w:r w:rsidRPr="00EC4D6A">
        <w:rPr>
          <w:spacing w:val="-2"/>
        </w:rPr>
        <w:tab/>
        <w:t>Incorporating biologicals into Mississippi production systems may be situational for growers. Phosphorus solubilizers and humic substances may be appropriate for calcareous soils of the Blackbelt region, which tend to complex plant-available phosphorus with calcium (Sample et al. 1980) and make iron unavailable for plant uptake (Chen et al. 2004). Organic matter mineralizers may face challenges being adopted in Mississippi due to the soils generally characterized as having low soil organic matter (</w:t>
      </w:r>
      <w:r w:rsidRPr="00EC4D6A">
        <w:t>Mylavarapu, Mitchell, &amp; Savoy 2014</w:t>
      </w:r>
      <w:r w:rsidRPr="00EC4D6A">
        <w:rPr>
          <w:spacing w:val="-2"/>
        </w:rPr>
        <w:t>). The use of biological products to alleviate micronutrient deficiencies may be useful on soils that either are deficient in micronutrients or tend to make micronutrients unavailable for plant uptake (Bolan et al. 2023). The objective of this study is to evaluate the agronomic response of biological products on soybean in the predominant soybean growing regions of Mississippi.</w:t>
      </w:r>
    </w:p>
    <w:p w14:paraId="29FC33F3" w14:textId="0F1E9770" w:rsidR="0033552F" w:rsidRPr="00EC4D6A" w:rsidRDefault="0033552F" w:rsidP="0033552F">
      <w:pPr>
        <w:pStyle w:val="C1st"/>
        <w:jc w:val="left"/>
      </w:pPr>
      <w:bookmarkStart w:id="3" w:name="_Toc187149604"/>
      <w:bookmarkStart w:id="4" w:name="_Toc192150153"/>
      <w:r w:rsidRPr="00EC4D6A">
        <w:t>Materials and Methods</w:t>
      </w:r>
      <w:bookmarkEnd w:id="3"/>
      <w:bookmarkEnd w:id="4"/>
    </w:p>
    <w:p w14:paraId="4B61B6F6" w14:textId="69282808" w:rsidR="0033552F" w:rsidRPr="00EC4D6A" w:rsidRDefault="0033552F" w:rsidP="0033552F">
      <w:pPr>
        <w:pStyle w:val="C2nd"/>
      </w:pPr>
      <w:bookmarkStart w:id="5" w:name="_Toc187149605"/>
      <w:bookmarkStart w:id="6" w:name="_Toc192150154"/>
      <w:r w:rsidRPr="00EC4D6A">
        <w:t>Site Description and Experimental Design</w:t>
      </w:r>
      <w:bookmarkEnd w:id="5"/>
      <w:bookmarkEnd w:id="6"/>
    </w:p>
    <w:p w14:paraId="7EB4D25B" w14:textId="77777777" w:rsidR="0033552F" w:rsidRDefault="0033552F" w:rsidP="0033552F">
      <w:pPr>
        <w:pStyle w:val="Paragraphs"/>
      </w:pPr>
      <w:r w:rsidRPr="00EC4D6A">
        <w:t>Research was conducted at seven site-years across Mississippi between 2023 and 2024: Starkville (33° 28’34” N, 88° 46’ 33” W</w:t>
      </w:r>
      <w:r>
        <w:t xml:space="preserve">, Leeper silt loam, </w:t>
      </w:r>
      <w:r w:rsidRPr="00EC4D6A">
        <w:t xml:space="preserve">fine, smectitic, nonacid, thermic </w:t>
      </w:r>
      <w:r w:rsidRPr="00EC4D6A">
        <w:lastRenderedPageBreak/>
        <w:t>Vertic Epiaquepts, ridge-till, irrigated), Verona (34° 10’ 07” N, 88° 44’ 44” W</w:t>
      </w:r>
      <w:r>
        <w:t xml:space="preserve">, Catalpa silt loam, </w:t>
      </w:r>
      <w:r w:rsidRPr="00EC4D6A">
        <w:t>fine, smectitic, thermic Fluvaquentic Hapludolls, no-till flat, dryland), Stoneville (33° 26’ 04” N, 90° 54’ 31” W</w:t>
      </w:r>
      <w:r>
        <w:t xml:space="preserve">, Commerce sandy loam, </w:t>
      </w:r>
      <w:r w:rsidRPr="00EC4D6A">
        <w:t>very fine sandy, mixed, superactive, nonacid, thermic Fluvaquentic Endoaquepts, ridge-till, irrigated), and Raymond (2024 only) (32° 12' 21" N 90° 30' 47" W</w:t>
      </w:r>
      <w:r>
        <w:t>, Loring silt loam  f</w:t>
      </w:r>
      <w:r w:rsidRPr="00EC4D6A">
        <w:t xml:space="preserve">ine-silty, mixed, active, thermic Oxyaquic Fragiudalfs, ridge-till, dryland). Trials were established as a randomized complete block design at each site. In 2023, four replications were used; in 2024 five replications were used for the Stoneville location and six replications for all other locations. </w:t>
      </w:r>
      <w:r>
        <w:t>Plots were 4 rows of 1-m seedbeds spaced at 102cm at Stoneville and 96cm for all locations, and 10.67-m long</w:t>
      </w:r>
      <w:r w:rsidRPr="00EC4D6A">
        <w:t xml:space="preserve">. Rainfall and irrigation for all sites is listed in Tables 1.1 &amp; 1.2. </w:t>
      </w:r>
      <w:r>
        <w:t>Experiments evaluated 15 treatments in 2023 and 13 treatments in 2024 (Tables 1.3,1.4)</w:t>
      </w:r>
      <w:r w:rsidRPr="00EC4D6A">
        <w:t>. Products contained various modes of action such as phosphorus solubilizers, protein digestates, biofungicides, and physiological microbes. An untreated control (</w:t>
      </w:r>
      <w:r>
        <w:t>untreated</w:t>
      </w:r>
      <w:r w:rsidRPr="00EC4D6A">
        <w:t xml:space="preserve"> soybean seed) serving as a negative control, and a treated control (producer standard fungicide and insecticide seed treatment) serving as a positive control, were used to compare treatments.</w:t>
      </w:r>
      <w:r>
        <w:t xml:space="preserve"> </w:t>
      </w:r>
    </w:p>
    <w:p w14:paraId="79F6E8D6" w14:textId="58078FB0" w:rsidR="0033552F" w:rsidRPr="00EC4D6A" w:rsidRDefault="0033552F" w:rsidP="0033552F">
      <w:pPr>
        <w:pStyle w:val="C2nd"/>
      </w:pPr>
      <w:bookmarkStart w:id="7" w:name="_Toc192150155"/>
      <w:r>
        <w:t>Management Practices</w:t>
      </w:r>
      <w:bookmarkEnd w:id="7"/>
    </w:p>
    <w:p w14:paraId="104F5CA5" w14:textId="77777777" w:rsidR="0033552F" w:rsidRPr="00EC4D6A" w:rsidRDefault="0033552F" w:rsidP="0033552F">
      <w:pPr>
        <w:pStyle w:val="Paragraphs"/>
      </w:pPr>
      <w:r w:rsidRPr="00EC4D6A">
        <w:t xml:space="preserve">Soybean planting occurred </w:t>
      </w:r>
      <w:r>
        <w:t>during April and</w:t>
      </w:r>
      <w:r w:rsidRPr="00EC4D6A">
        <w:t xml:space="preserve"> May for the 2023 </w:t>
      </w:r>
      <w:r>
        <w:t xml:space="preserve">and 2024 </w:t>
      </w:r>
      <w:r w:rsidRPr="00EC4D6A">
        <w:t>crop year</w:t>
      </w:r>
      <w:r>
        <w:t>s (Table 1.3)</w:t>
      </w:r>
      <w:r w:rsidRPr="00EC4D6A">
        <w:t xml:space="preserve">. </w:t>
      </w:r>
      <w:r>
        <w:t xml:space="preserve">Soybean variety </w:t>
      </w:r>
      <w:r w:rsidRPr="00EC4D6A">
        <w:t>AG45XF3 (Bayer</w:t>
      </w:r>
      <w:r>
        <w:t xml:space="preserve"> Crop Science</w:t>
      </w:r>
      <w:r w:rsidRPr="00EC4D6A">
        <w:t xml:space="preserve">, Pittsburgh, PA) </w:t>
      </w:r>
      <w:r>
        <w:t>was seeded at 321,230 seeds ha</w:t>
      </w:r>
      <w:r>
        <w:rPr>
          <w:vertAlign w:val="superscript"/>
        </w:rPr>
        <w:t>-1</w:t>
      </w:r>
      <w:r w:rsidRPr="00EC4D6A">
        <w:t xml:space="preserve"> </w:t>
      </w:r>
      <w:r>
        <w:t xml:space="preserve">using </w:t>
      </w:r>
      <w:r w:rsidRPr="00EC4D6A">
        <w:t xml:space="preserve">a four-row </w:t>
      </w:r>
      <w:r>
        <w:t>John Deere 7100 mechanical planter (Deere and Co, Moline, IL)</w:t>
      </w:r>
      <w:r w:rsidRPr="00EC4D6A">
        <w:t xml:space="preserve"> </w:t>
      </w:r>
      <w:r>
        <w:t>retrofitted with Almaco 31 cell cones</w:t>
      </w:r>
      <w:r w:rsidRPr="00EC4D6A">
        <w:t xml:space="preserve"> (Almaco, Nevada, IA). At physiological maturity, the center two rows of every plot were mechanically harvested with a two-row Kincaid plot combine (Kincaid Equipment Manufacturing Co, Haven, KS)</w:t>
      </w:r>
      <w:r>
        <w:t xml:space="preserve"> with a calibrated on-board H2 GrainGage (Juniper Systems and HarvestMaster, Logan, ID)</w:t>
      </w:r>
      <w:r w:rsidRPr="00EC4D6A">
        <w:t xml:space="preserve"> for yield comparison.</w:t>
      </w:r>
      <w:r>
        <w:t xml:space="preserve"> All pest management decisions were made in accordance with Mississippi State University Extension guidelines (Bryd et al., 2023; Crow et al., 2023). Residual and contact herbicides were applied at soybean planting and throughout the season as need for weed control. Insecticide applications were made when scouting procedures determined insect population or damage thresholds were reached. Irrigated locations were furrow-irrigated as needed, and irrigation water was delivered via lay-flat poly-ethylene tubing.</w:t>
      </w:r>
    </w:p>
    <w:p w14:paraId="4FA1E601" w14:textId="31754113" w:rsidR="0033552F" w:rsidRPr="00EC4D6A" w:rsidRDefault="0033552F" w:rsidP="0033552F">
      <w:pPr>
        <w:pStyle w:val="C2nd"/>
      </w:pPr>
      <w:bookmarkStart w:id="8" w:name="_Toc187149606"/>
      <w:bookmarkStart w:id="9" w:name="_Toc192150156"/>
      <w:r w:rsidRPr="00EC4D6A">
        <w:t>Measured Parameters</w:t>
      </w:r>
      <w:bookmarkEnd w:id="8"/>
      <w:bookmarkEnd w:id="9"/>
    </w:p>
    <w:p w14:paraId="110199D2" w14:textId="77777777" w:rsidR="0033552F" w:rsidRPr="00EC4D6A" w:rsidRDefault="0033552F" w:rsidP="0033552F">
      <w:pPr>
        <w:pStyle w:val="Paragraphs"/>
        <w:ind w:firstLine="0"/>
      </w:pPr>
      <w:r w:rsidRPr="00EC4D6A">
        <w:tab/>
        <w:t>In-season data collected included plant population, early-season canopy closure, nodulation, and nutrient uptake. Plant populations were measured</w:t>
      </w:r>
      <w:r>
        <w:t xml:space="preserve"> </w:t>
      </w:r>
      <w:r w:rsidRPr="00EC4D6A">
        <w:t xml:space="preserve">using a 4.19-m length of row at Starkville, Verona, and Raymond, and a 3.98-m length of row at Stoneville across four randomly selected locations and averaged across each experimental unit at all locations. Canopy closure ratings were taken at 20, 30, and 40 days after planting using Canopeo (Patrignani and Ochsner 2015). Nodule counts were conducted at R1, by collecting four random plants from rows one and four and then rinsing the roots and counting nodules per plant and averaging them </w:t>
      </w:r>
      <w:r>
        <w:t>for each</w:t>
      </w:r>
      <w:r w:rsidRPr="00EC4D6A">
        <w:t xml:space="preserve"> experimental unit.</w:t>
      </w:r>
      <w:r>
        <w:t xml:space="preserve"> Nodule weights were taken in 2024 for each plot.</w:t>
      </w:r>
      <w:r w:rsidRPr="00EC4D6A">
        <w:t xml:space="preserve"> Nutrient concentration </w:t>
      </w:r>
      <w:r>
        <w:t xml:space="preserve">was </w:t>
      </w:r>
      <w:r w:rsidRPr="00EC4D6A">
        <w:t>monitored by c</w:t>
      </w:r>
      <w:r>
        <w:t>ollecting</w:t>
      </w:r>
      <w:r w:rsidRPr="00EC4D6A">
        <w:t xml:space="preserve"> tissue samp</w:t>
      </w:r>
      <w:r>
        <w:t>l</w:t>
      </w:r>
      <w:r w:rsidRPr="00EC4D6A">
        <w:t>es at R1, R3, and R5 taking 25 of the uppermost</w:t>
      </w:r>
      <w:r>
        <w:t xml:space="preserve"> fully developed</w:t>
      </w:r>
      <w:r w:rsidRPr="00EC4D6A">
        <w:t xml:space="preserve"> trifoliates without petioles from rows one and four, and a whole above-ground </w:t>
      </w:r>
      <w:r>
        <w:t>biomass</w:t>
      </w:r>
      <w:r w:rsidRPr="00EC4D6A">
        <w:t xml:space="preserve"> sample at R6 from 1-m of either rows one or four from all experimental units. </w:t>
      </w:r>
      <w:r>
        <w:t xml:space="preserve">Tissue samples were oven dried, and samples were prepared for heavy metals analysis using a Kjeldahl’s wet digestion. Samples were analyzed for heavy metals using an Agilent ICP-MS 7900 (Agilent Technologies, Santa Clara, CA) and for nitrogen and sulfur using a </w:t>
      </w:r>
      <w:r w:rsidRPr="00477807">
        <w:t>Thermo/Carlo Erba NA 2500 NCS</w:t>
      </w:r>
      <w:r>
        <w:t xml:space="preserve"> (Thermo Fischer Scientific, Waltham, MA)</w:t>
      </w:r>
      <w:r w:rsidRPr="00477807">
        <w:t>.</w:t>
      </w:r>
      <w:r>
        <w:rPr>
          <w:b/>
          <w:bCs/>
        </w:rPr>
        <w:t xml:space="preserve"> </w:t>
      </w:r>
      <w:r w:rsidRPr="00EC4D6A">
        <w:t xml:space="preserve">Yield </w:t>
      </w:r>
      <w:r>
        <w:t>was</w:t>
      </w:r>
      <w:r w:rsidRPr="00EC4D6A">
        <w:t xml:space="preserve"> mechanically harvested from the center two rows and adjusted to </w:t>
      </w:r>
      <w:r>
        <w:t>13g H</w:t>
      </w:r>
      <w:r>
        <w:rPr>
          <w:vertAlign w:val="subscript"/>
        </w:rPr>
        <w:t>2</w:t>
      </w:r>
      <w:r>
        <w:t>O kg</w:t>
      </w:r>
      <w:r>
        <w:rPr>
          <w:vertAlign w:val="superscript"/>
        </w:rPr>
        <w:t>-1</w:t>
      </w:r>
      <w:r w:rsidRPr="00EC4D6A">
        <w:t>.</w:t>
      </w:r>
    </w:p>
    <w:p w14:paraId="0576BE85" w14:textId="036C1EAC" w:rsidR="0033552F" w:rsidRPr="00EC4D6A" w:rsidRDefault="0033552F" w:rsidP="0033552F">
      <w:pPr>
        <w:pStyle w:val="C2nd"/>
      </w:pPr>
      <w:bookmarkStart w:id="10" w:name="_Toc187149607"/>
      <w:bookmarkStart w:id="11" w:name="_Toc192150157"/>
      <w:r w:rsidRPr="00EC4D6A">
        <w:t>Statistical Analysis</w:t>
      </w:r>
      <w:bookmarkEnd w:id="10"/>
      <w:bookmarkEnd w:id="11"/>
    </w:p>
    <w:p w14:paraId="3777B4C1" w14:textId="77777777" w:rsidR="0033552F" w:rsidRPr="00EC4D6A" w:rsidRDefault="0033552F" w:rsidP="0033552F">
      <w:pPr>
        <w:pStyle w:val="Paragraphs"/>
        <w:rPr>
          <w:b/>
        </w:rPr>
      </w:pPr>
      <w:r w:rsidRPr="00EC4D6A">
        <w:t xml:space="preserve">Statistical analysis </w:t>
      </w:r>
      <w:r>
        <w:t>was</w:t>
      </w:r>
      <w:r w:rsidRPr="00EC4D6A">
        <w:t xml:space="preserve"> conducted through </w:t>
      </w:r>
      <w:r>
        <w:t>SAS 9.4</w:t>
      </w:r>
      <w:r w:rsidRPr="00EC4D6A">
        <w:t xml:space="preserve"> </w:t>
      </w:r>
      <w:r>
        <w:t xml:space="preserve">using PROC GLIMMIX </w:t>
      </w:r>
      <w:r w:rsidRPr="00EC4D6A">
        <w:t xml:space="preserve">to </w:t>
      </w:r>
      <w:r>
        <w:t>detect any</w:t>
      </w:r>
      <w:r w:rsidRPr="00EC4D6A">
        <w:t xml:space="preserve"> treatment differences at α=0.05</w:t>
      </w:r>
      <w:r>
        <w:t xml:space="preserve">. Treatment was the fixed effect, and site-year, year, and rep were random effects. Interaction between treatments and site-year as well as between treatments and year were tested. Differences were reported using a Dunnett’s comparison between the treatments and the untreated and treated control using </w:t>
      </w:r>
      <w:r w:rsidRPr="00EC4D6A">
        <w:t>α=0.05</w:t>
      </w:r>
      <w:r>
        <w:t>.</w:t>
      </w:r>
    </w:p>
    <w:p w14:paraId="065E320C" w14:textId="7FAE01C0" w:rsidR="0033552F" w:rsidRPr="00EC4D6A" w:rsidRDefault="0033552F" w:rsidP="0033552F">
      <w:pPr>
        <w:pStyle w:val="C1st"/>
        <w:jc w:val="left"/>
      </w:pPr>
      <w:bookmarkStart w:id="12" w:name="_Toc187149611"/>
      <w:bookmarkStart w:id="13" w:name="_Toc192150158"/>
      <w:r w:rsidRPr="00EC4D6A">
        <w:t>Results and Discussion</w:t>
      </w:r>
      <w:bookmarkEnd w:id="12"/>
      <w:bookmarkEnd w:id="13"/>
    </w:p>
    <w:p w14:paraId="66B2B958" w14:textId="4EB74D28" w:rsidR="0033552F" w:rsidRPr="00EC4D6A" w:rsidRDefault="0033552F" w:rsidP="0033552F">
      <w:pPr>
        <w:pStyle w:val="C2nd"/>
      </w:pPr>
      <w:bookmarkStart w:id="14" w:name="_Toc187149612"/>
      <w:bookmarkStart w:id="15" w:name="_Toc192150159"/>
      <w:r w:rsidRPr="00EC4D6A">
        <w:t>Early-Season Agronomic Response</w:t>
      </w:r>
      <w:bookmarkEnd w:id="14"/>
      <w:bookmarkEnd w:id="15"/>
    </w:p>
    <w:p w14:paraId="717D4DA4" w14:textId="77777777" w:rsidR="0033552F" w:rsidRPr="00E96D84" w:rsidRDefault="0033552F" w:rsidP="0033552F">
      <w:pPr>
        <w:pStyle w:val="Paragraphs"/>
      </w:pPr>
      <w:r w:rsidRPr="00EC4D6A">
        <w:t xml:space="preserve">A </w:t>
      </w:r>
      <w:r>
        <w:t>tertiary hypothesis of this study was that the tested biological products would influence early-season growth (i.e. stand count, canopy closure, and nodulation)</w:t>
      </w:r>
      <w:r w:rsidRPr="00EC4D6A">
        <w:t xml:space="preserve">. </w:t>
      </w:r>
      <w:r>
        <w:t>For the 2023 Stoneville site-year, no products influenced plant stand (</w:t>
      </w:r>
      <w:r w:rsidRPr="00F4463A">
        <w:rPr>
          <w:i/>
          <w:iCs/>
        </w:rPr>
        <w:t>P</w:t>
      </w:r>
      <w:r>
        <w:rPr>
          <w:i/>
          <w:iCs/>
        </w:rPr>
        <w:t xml:space="preserve"> </w:t>
      </w:r>
      <w:r>
        <w:t>= 0.5905, Table 1.7), canopy closure for 20 DAP (</w:t>
      </w:r>
      <w:r>
        <w:rPr>
          <w:i/>
          <w:iCs/>
        </w:rPr>
        <w:t xml:space="preserve">P </w:t>
      </w:r>
      <w:r>
        <w:t>= 1.0000, Tables 1.7,1.9), 30 DAP (</w:t>
      </w:r>
      <w:r>
        <w:rPr>
          <w:i/>
          <w:iCs/>
        </w:rPr>
        <w:t xml:space="preserve">P </w:t>
      </w:r>
      <w:r>
        <w:t>= 0.3274, Tables 1.7,1.9), 40 DAP (</w:t>
      </w:r>
      <w:r>
        <w:rPr>
          <w:i/>
          <w:iCs/>
        </w:rPr>
        <w:t>P</w:t>
      </w:r>
      <w:r>
        <w:t xml:space="preserve"> = 0.2690, Tables 1.6,1.8), or nodulation (</w:t>
      </w:r>
      <w:r>
        <w:rPr>
          <w:i/>
          <w:iCs/>
        </w:rPr>
        <w:t xml:space="preserve">P </w:t>
      </w:r>
      <w:r>
        <w:t>= 0.2615, Tables 1.7, 1.11). At the 2024 Stoneville site-year a very similar scenario occurred compared to the 2023 year. Of the tested biological products, no products had an effect on plant stand (</w:t>
      </w:r>
      <w:r>
        <w:rPr>
          <w:i/>
          <w:iCs/>
        </w:rPr>
        <w:t xml:space="preserve">P </w:t>
      </w:r>
      <w:r>
        <w:t>= 0.7211, Table 1.8), canopy closure at 20 DAP (</w:t>
      </w:r>
      <w:r>
        <w:rPr>
          <w:i/>
          <w:iCs/>
        </w:rPr>
        <w:t>P</w:t>
      </w:r>
      <w:r>
        <w:t xml:space="preserve"> = 0.5677, Tables 1.8, 1.10), 30 DAP (</w:t>
      </w:r>
      <w:r>
        <w:rPr>
          <w:i/>
          <w:iCs/>
        </w:rPr>
        <w:t xml:space="preserve">P </w:t>
      </w:r>
      <w:r>
        <w:t>= 0.8843, Tables 1.8, 1.10), 40 DAP (</w:t>
      </w:r>
      <w:r w:rsidRPr="00E96D84">
        <w:rPr>
          <w:i/>
          <w:iCs/>
        </w:rPr>
        <w:t>P</w:t>
      </w:r>
      <w:r>
        <w:t xml:space="preserve"> = 0.3602, Tables 1.8,1.10), nodules plant</w:t>
      </w:r>
      <w:r>
        <w:rPr>
          <w:vertAlign w:val="superscript"/>
        </w:rPr>
        <w:t>-1</w:t>
      </w:r>
      <w:r>
        <w:rPr>
          <w:vertAlign w:val="subscript"/>
        </w:rPr>
        <w:t xml:space="preserve"> </w:t>
      </w:r>
      <w:r>
        <w:t>(</w:t>
      </w:r>
      <w:r>
        <w:rPr>
          <w:i/>
          <w:iCs/>
        </w:rPr>
        <w:t>P</w:t>
      </w:r>
      <w:r>
        <w:t xml:space="preserve"> = 0.9533, Tables 1.8,1.11), or nodule weight (</w:t>
      </w:r>
      <w:r>
        <w:rPr>
          <w:i/>
          <w:iCs/>
        </w:rPr>
        <w:t>P</w:t>
      </w:r>
      <w:r>
        <w:t xml:space="preserve"> = 0.9308, Tables 1.8,1.12). No differences for early season growth parameters were observed at the Stoneville site. </w:t>
      </w:r>
    </w:p>
    <w:p w14:paraId="6F188343" w14:textId="77777777" w:rsidR="0033552F" w:rsidRDefault="0033552F" w:rsidP="0033552F">
      <w:pPr>
        <w:pStyle w:val="Paragraphs"/>
      </w:pPr>
      <w:r>
        <w:t>The 2023 Starkville site-year did have differences occur with respect to early-season growth parameters. Treatments did not influence plant stand (</w:t>
      </w:r>
      <w:r>
        <w:rPr>
          <w:i/>
          <w:iCs/>
        </w:rPr>
        <w:t xml:space="preserve">P </w:t>
      </w:r>
      <w:r>
        <w:t>= 0.0803, Table 1.7), canopy closure at 20 DAP (</w:t>
      </w:r>
      <w:r>
        <w:rPr>
          <w:i/>
          <w:iCs/>
        </w:rPr>
        <w:t>P</w:t>
      </w:r>
      <w:r>
        <w:t xml:space="preserve"> = 0.0891, Tables 1.7,1.9), or nodules plant</w:t>
      </w:r>
      <w:r>
        <w:rPr>
          <w:vertAlign w:val="superscript"/>
        </w:rPr>
        <w:t>-1</w:t>
      </w:r>
      <w:r>
        <w:t xml:space="preserve"> (</w:t>
      </w:r>
      <w:r>
        <w:rPr>
          <w:i/>
          <w:iCs/>
        </w:rPr>
        <w:t>P</w:t>
      </w:r>
      <w:r>
        <w:t xml:space="preserve"> = 0.4458, Tables 1.7, 1.11). Treatments did influence canopy closure at 30 (</w:t>
      </w:r>
      <w:r>
        <w:rPr>
          <w:i/>
          <w:iCs/>
        </w:rPr>
        <w:t>P</w:t>
      </w:r>
      <w:r>
        <w:t xml:space="preserve"> = 0.0318, Tables 1.7,1.9) and 40 DAP (</w:t>
      </w:r>
      <w:r>
        <w:rPr>
          <w:i/>
          <w:iCs/>
        </w:rPr>
        <w:t>P</w:t>
      </w:r>
      <w:r>
        <w:t xml:space="preserve"> = 0.0127, Tables 1.7,1.9), these treatments included the treated control, HM-2163, Zypro, BioWake + B-Sure, BioWake, BioWake + Biofriendly, Fertiactyl + Biofriendly, and the AZterknot low rate having an increase compared to the untreated control, and the untreated control having a decrease compared to the treated control (Table 1.9). Similar differences were seen at the 40 DAP ratings, with Fertiactyl and the AZterknot HR having an increase, but the Fertiactyl + Biofriendly treatment not being different (Table 1.9). At the 2024 Starkville site-year, treatments did not influence plant stand (</w:t>
      </w:r>
      <w:r>
        <w:rPr>
          <w:i/>
          <w:iCs/>
        </w:rPr>
        <w:t>P</w:t>
      </w:r>
      <w:r>
        <w:t xml:space="preserve"> = 0.1159, Tables 1.8), canopy closure at 30 DAP (</w:t>
      </w:r>
      <w:r>
        <w:rPr>
          <w:i/>
          <w:iCs/>
        </w:rPr>
        <w:t>P</w:t>
      </w:r>
      <w:r>
        <w:t xml:space="preserve"> = 0.6774, Tables 1.8, 1.10) 40 DAP (</w:t>
      </w:r>
      <w:r>
        <w:rPr>
          <w:i/>
          <w:iCs/>
        </w:rPr>
        <w:t>P</w:t>
      </w:r>
      <w:r>
        <w:t xml:space="preserve"> = 0.7195, Tables 1.8, 1.10), nodules plant</w:t>
      </w:r>
      <w:r>
        <w:rPr>
          <w:vertAlign w:val="superscript"/>
        </w:rPr>
        <w:t>-1</w:t>
      </w:r>
      <w:r>
        <w:t>(</w:t>
      </w:r>
      <w:r>
        <w:rPr>
          <w:i/>
          <w:iCs/>
        </w:rPr>
        <w:t>P</w:t>
      </w:r>
      <w:r>
        <w:t xml:space="preserve"> = 0.1680, Tables 1.8, 1.11), or nodule weight (</w:t>
      </w:r>
      <w:r>
        <w:rPr>
          <w:i/>
          <w:iCs/>
        </w:rPr>
        <w:t>P</w:t>
      </w:r>
      <w:r>
        <w:t xml:space="preserve"> = .1005, Tables 1.8, 1.12). Canopy closure data at 20 DAP was unable to be collected due to the presence of </w:t>
      </w:r>
      <w:r w:rsidRPr="00EC4D6A">
        <w:t>carpetweed (</w:t>
      </w:r>
      <w:r w:rsidRPr="00EC4D6A">
        <w:rPr>
          <w:i/>
          <w:iCs/>
        </w:rPr>
        <w:t>Mollugo verticillate</w:t>
      </w:r>
      <w:r w:rsidRPr="00EC4D6A">
        <w:t>) pressure</w:t>
      </w:r>
      <w:r>
        <w:t xml:space="preserve">. Some differences for early-season growth parameters were seen at the Starkville site, but they did not occur across years. </w:t>
      </w:r>
    </w:p>
    <w:p w14:paraId="1A7096C1" w14:textId="77777777" w:rsidR="0033552F" w:rsidRDefault="0033552F" w:rsidP="0033552F">
      <w:pPr>
        <w:pStyle w:val="Paragraphs"/>
      </w:pPr>
      <w:r>
        <w:t xml:space="preserve">Treatments did not influence early-season growth parameters in Verona. </w:t>
      </w:r>
      <w:r w:rsidRPr="001927E9">
        <w:t>The 2023 Verona site-year did not see any differences</w:t>
      </w:r>
      <w:r>
        <w:t xml:space="preserve"> with respect to early-season growth. Treatments did not influence plant stand (</w:t>
      </w:r>
      <w:r>
        <w:rPr>
          <w:i/>
          <w:iCs/>
        </w:rPr>
        <w:t>P</w:t>
      </w:r>
      <w:r>
        <w:t xml:space="preserve"> = 0.7521, Table 1.7) canopy closure at 20 DAP (</w:t>
      </w:r>
      <w:r>
        <w:rPr>
          <w:i/>
          <w:iCs/>
        </w:rPr>
        <w:t>P</w:t>
      </w:r>
      <w:r>
        <w:t xml:space="preserve"> = 0.8527, Tables 1.7,1.9) 30 DAP (</w:t>
      </w:r>
      <w:r>
        <w:rPr>
          <w:i/>
          <w:iCs/>
        </w:rPr>
        <w:t>P</w:t>
      </w:r>
      <w:r>
        <w:t xml:space="preserve"> = 0.6877, Tables 1.7,1.9) 40 DAP (</w:t>
      </w:r>
      <w:r>
        <w:rPr>
          <w:i/>
          <w:iCs/>
        </w:rPr>
        <w:t>P</w:t>
      </w:r>
      <w:r>
        <w:t xml:space="preserve"> = 0.3603, Tables 1.7,1.9) or nodules plant</w:t>
      </w:r>
      <w:r>
        <w:rPr>
          <w:vertAlign w:val="superscript"/>
        </w:rPr>
        <w:t xml:space="preserve">-1 </w:t>
      </w:r>
      <w:r>
        <w:t>(</w:t>
      </w:r>
      <w:r>
        <w:rPr>
          <w:i/>
          <w:iCs/>
        </w:rPr>
        <w:t>P</w:t>
      </w:r>
      <w:r>
        <w:t xml:space="preserve"> = 0.8839, Tables 1.7,1.11). Similar differences were seen in 2024. Treatments did not influence plant stand (</w:t>
      </w:r>
      <w:r>
        <w:rPr>
          <w:i/>
          <w:iCs/>
        </w:rPr>
        <w:t>P</w:t>
      </w:r>
      <w:r>
        <w:t xml:space="preserve"> = 0.8946, Table 1.8), canopy closure at 20 DAP (</w:t>
      </w:r>
      <w:r>
        <w:rPr>
          <w:i/>
          <w:iCs/>
        </w:rPr>
        <w:t>P</w:t>
      </w:r>
      <w:r>
        <w:t xml:space="preserve"> = 0.8527, Tables 1.8, 1.10), 30 DAP (</w:t>
      </w:r>
      <w:r>
        <w:rPr>
          <w:i/>
          <w:iCs/>
        </w:rPr>
        <w:t>P</w:t>
      </w:r>
      <w:r>
        <w:t xml:space="preserve"> = 0.9154, Tables 1.8, 1.10), 40 DAP (</w:t>
      </w:r>
      <w:r>
        <w:rPr>
          <w:i/>
          <w:iCs/>
        </w:rPr>
        <w:t>P</w:t>
      </w:r>
      <w:r>
        <w:t xml:space="preserve"> = 0.8747, Tables 1.8, 1.10), nodules plant</w:t>
      </w:r>
      <w:r>
        <w:rPr>
          <w:vertAlign w:val="superscript"/>
        </w:rPr>
        <w:t>-1</w:t>
      </w:r>
      <w:r>
        <w:t>(</w:t>
      </w:r>
      <w:r>
        <w:rPr>
          <w:i/>
          <w:iCs/>
        </w:rPr>
        <w:t>P</w:t>
      </w:r>
      <w:r>
        <w:t xml:space="preserve"> = 0.9601, Tables 1.8, 1.11), or nodule weight (</w:t>
      </w:r>
      <w:r>
        <w:rPr>
          <w:i/>
          <w:iCs/>
        </w:rPr>
        <w:t>P</w:t>
      </w:r>
      <w:r>
        <w:t xml:space="preserve"> = 0.9748, Tables 1.8, 1.12). Treatments had no effect on early-season growth parameters at the Verona site. </w:t>
      </w:r>
    </w:p>
    <w:p w14:paraId="6C5435DD" w14:textId="77777777" w:rsidR="0033552F" w:rsidRPr="00464361" w:rsidRDefault="0033552F" w:rsidP="0033552F">
      <w:pPr>
        <w:pStyle w:val="Paragraphs"/>
      </w:pPr>
      <w:r>
        <w:t>The 2024 Raymond site-year did not see any differences due to treatment with respect to early-season growth parameters. Treatments did not influence plant stand (</w:t>
      </w:r>
      <w:r>
        <w:rPr>
          <w:i/>
          <w:iCs/>
        </w:rPr>
        <w:t>P</w:t>
      </w:r>
      <w:r>
        <w:t xml:space="preserve"> = 0.7211, Table 1.8) canopy closure at 20 DAP (</w:t>
      </w:r>
      <w:r>
        <w:rPr>
          <w:i/>
          <w:iCs/>
        </w:rPr>
        <w:t>P</w:t>
      </w:r>
      <w:r>
        <w:t xml:space="preserve"> = 0.2573, Tables 1.8, 1.10), 30 DAP (</w:t>
      </w:r>
      <w:r>
        <w:rPr>
          <w:i/>
          <w:iCs/>
        </w:rPr>
        <w:t>P</w:t>
      </w:r>
      <w:r>
        <w:t xml:space="preserve"> = 0.4907, Tables 1.8, 1.10), 40 DAP (</w:t>
      </w:r>
      <w:r>
        <w:rPr>
          <w:i/>
          <w:iCs/>
        </w:rPr>
        <w:t>P</w:t>
      </w:r>
      <w:r>
        <w:t xml:space="preserve"> = 0.6062, Tables 1.8, 1.10), nodules plant</w:t>
      </w:r>
      <w:r>
        <w:rPr>
          <w:vertAlign w:val="superscript"/>
        </w:rPr>
        <w:t>-1</w:t>
      </w:r>
      <w:r>
        <w:t>(</w:t>
      </w:r>
      <w:r>
        <w:rPr>
          <w:i/>
          <w:iCs/>
        </w:rPr>
        <w:t>P</w:t>
      </w:r>
      <w:r>
        <w:t xml:space="preserve"> = 0.9246, Tables 1.8, 1.11), or nodule weight (</w:t>
      </w:r>
      <w:r>
        <w:rPr>
          <w:i/>
          <w:iCs/>
        </w:rPr>
        <w:t>P</w:t>
      </w:r>
      <w:r>
        <w:t xml:space="preserve"> = 0.9308, Tables 1.8, 1.12). Treatments did not influence early season growth parameters at the Raymond site.</w:t>
      </w:r>
    </w:p>
    <w:p w14:paraId="75A3519F" w14:textId="77777777" w:rsidR="0033552F" w:rsidRPr="00EC4D6A" w:rsidRDefault="0033552F" w:rsidP="0033552F">
      <w:pPr>
        <w:pStyle w:val="Paragraphs"/>
      </w:pPr>
      <w:r w:rsidRPr="00EC4D6A">
        <w:t xml:space="preserve">Data from this study showed that biological products had very few effects on early-season plant growth and agronomic response. </w:t>
      </w:r>
      <w:r>
        <w:t xml:space="preserve">With varying environmental conditions, from irrigated, intensively managed sites like Stoneville and Starkville, to dryland, low maintenance sites like Verona and Raymond, few differences were detected, and differences were site dependent. The increase in canopy closure that did occur at the 2023 Starkville site-year only showed that products increased canopy closure relative to the untreated control but not to the treated control. These differences also occurred on treatments where the product had not been applied yet, so the differences are more likely due to the producer standard seed treatment, rather than the product. </w:t>
      </w:r>
      <w:r w:rsidRPr="00EC4D6A">
        <w:t>These data are concurrent with other larger scale studies</w:t>
      </w:r>
      <w:r>
        <w:t xml:space="preserve"> like</w:t>
      </w:r>
      <w:r w:rsidRPr="00EC4D6A">
        <w:t xml:space="preserve"> </w:t>
      </w:r>
      <w:r>
        <w:t>Colet et al. (unpublished)</w:t>
      </w:r>
      <w:r w:rsidRPr="00EC4D6A">
        <w:t xml:space="preserve"> that showed very few significant effects that occurred due to biological products.</w:t>
      </w:r>
    </w:p>
    <w:p w14:paraId="3EA7E147" w14:textId="4CD5E59C" w:rsidR="0033552F" w:rsidRPr="00EC4D6A" w:rsidRDefault="0033552F" w:rsidP="0033552F">
      <w:pPr>
        <w:pStyle w:val="C2nd"/>
      </w:pPr>
      <w:bookmarkStart w:id="16" w:name="_Toc187149614"/>
      <w:bookmarkStart w:id="17" w:name="_Toc192150161"/>
      <w:r w:rsidRPr="00EC4D6A">
        <w:t>Soybean Grain Yield</w:t>
      </w:r>
      <w:bookmarkEnd w:id="16"/>
      <w:r>
        <w:t xml:space="preserve"> and Net Returns</w:t>
      </w:r>
      <w:bookmarkEnd w:id="17"/>
    </w:p>
    <w:p w14:paraId="497A48B8" w14:textId="77777777" w:rsidR="0033552F" w:rsidRDefault="0033552F" w:rsidP="0033552F">
      <w:pPr>
        <w:pStyle w:val="Paragraphs"/>
      </w:pPr>
      <w:r w:rsidRPr="00EC4D6A">
        <w:t xml:space="preserve">The </w:t>
      </w:r>
      <w:r>
        <w:t xml:space="preserve">primary </w:t>
      </w:r>
      <w:r w:rsidRPr="00EC4D6A">
        <w:t xml:space="preserve">hypothesis was </w:t>
      </w:r>
      <w:r>
        <w:t>that the incorporation of biological products would increase</w:t>
      </w:r>
      <w:r w:rsidRPr="00EC4D6A">
        <w:t xml:space="preserve"> </w:t>
      </w:r>
      <w:r>
        <w:t xml:space="preserve">soybean grain </w:t>
      </w:r>
      <w:r w:rsidRPr="00EC4D6A">
        <w:t>yiel</w:t>
      </w:r>
      <w:r>
        <w:t>d and net returns</w:t>
      </w:r>
      <w:r w:rsidRPr="00EC4D6A">
        <w:t xml:space="preserve">. </w:t>
      </w:r>
      <w:r>
        <w:t>Year and site-year differences were detected due to the varying environments that occurred for those locations or years. Due to differences in environment and management results will be discussed by site-year.</w:t>
      </w:r>
    </w:p>
    <w:p w14:paraId="73449235" w14:textId="77777777" w:rsidR="0033552F" w:rsidRDefault="0033552F" w:rsidP="0033552F">
      <w:pPr>
        <w:pStyle w:val="Paragraphs"/>
      </w:pPr>
      <w:r>
        <w:t>Irrigated sites were non-responsive to treatment applications. The 2023 Stoneville site-year did not see a grain yield (</w:t>
      </w:r>
      <w:r>
        <w:rPr>
          <w:i/>
          <w:iCs/>
        </w:rPr>
        <w:t>P</w:t>
      </w:r>
      <w:r>
        <w:t xml:space="preserve"> =0.7058, Tables 1.45,) or net return (</w:t>
      </w:r>
      <w:r>
        <w:rPr>
          <w:i/>
          <w:iCs/>
        </w:rPr>
        <w:t>P</w:t>
      </w:r>
      <w:r>
        <w:t xml:space="preserve"> = 0.3025, Table 1.47) response due to treatment application. A similar scenario occurred in 2024 at the Stoneville site. Treatments did not influence soybean grain yield (</w:t>
      </w:r>
      <w:r>
        <w:rPr>
          <w:i/>
          <w:iCs/>
        </w:rPr>
        <w:t>P</w:t>
      </w:r>
      <w:r>
        <w:t xml:space="preserve"> = 0.4276, Tables 1.45) or net returns (</w:t>
      </w:r>
      <w:r>
        <w:rPr>
          <w:i/>
          <w:iCs/>
        </w:rPr>
        <w:t>P</w:t>
      </w:r>
      <w:r>
        <w:t xml:space="preserve"> = 0.4119, Table 1.47). Treatments proved unresponsive at the Stoneville site across years. Starkville had a very similar occurrence to Stoneville. For the 2023 Starkville site-year treatments did not influence soybean grain yield (</w:t>
      </w:r>
      <w:r>
        <w:rPr>
          <w:i/>
          <w:iCs/>
        </w:rPr>
        <w:t>P</w:t>
      </w:r>
      <w:r>
        <w:t xml:space="preserve"> = 0.9082, Tables 1.45,) or net returns (</w:t>
      </w:r>
      <w:r>
        <w:rPr>
          <w:i/>
          <w:iCs/>
        </w:rPr>
        <w:t>P</w:t>
      </w:r>
      <w:r>
        <w:t xml:space="preserve"> = 0.2686, Table 1.47). The 2024 Starkville site-year was similar to 2023. Treatment application did not affect soybean grain yield (</w:t>
      </w:r>
      <w:r>
        <w:rPr>
          <w:i/>
          <w:iCs/>
        </w:rPr>
        <w:t>P</w:t>
      </w:r>
      <w:r>
        <w:t xml:space="preserve"> = 0.7788, Tables 1.45) or net returns (</w:t>
      </w:r>
      <w:r>
        <w:rPr>
          <w:i/>
          <w:iCs/>
        </w:rPr>
        <w:t>P</w:t>
      </w:r>
      <w:r>
        <w:t xml:space="preserve"> = 0.5103, Table 1.47). There was a lack of grain yield and net returns response to applications of biological products at both irrigated sites. </w:t>
      </w:r>
    </w:p>
    <w:p w14:paraId="28A9F384" w14:textId="77777777" w:rsidR="0033552F" w:rsidRDefault="0033552F" w:rsidP="0033552F">
      <w:pPr>
        <w:pStyle w:val="Paragraphs"/>
      </w:pPr>
      <w:bookmarkStart w:id="18" w:name="_Toc187149615"/>
      <w:r>
        <w:t>Dryland sites did have responses due to treatment applications. The 2023 Verona site-years showed that soybean grain yield (</w:t>
      </w:r>
      <w:r>
        <w:rPr>
          <w:i/>
          <w:iCs/>
        </w:rPr>
        <w:t>P</w:t>
      </w:r>
      <w:r>
        <w:t xml:space="preserve"> = 0.5839, Table 1.45) and net returns (</w:t>
      </w:r>
      <w:r>
        <w:rPr>
          <w:i/>
          <w:iCs/>
        </w:rPr>
        <w:t>P</w:t>
      </w:r>
      <w:r>
        <w:t xml:space="preserve"> = 0.9530, Table 1.47) were unresponsive to applications of biological products. The 2024 site-years were responsive though. The 2024 Verona site-year was showed no yield differences (</w:t>
      </w:r>
      <w:r>
        <w:rPr>
          <w:i/>
          <w:iCs/>
        </w:rPr>
        <w:t>P</w:t>
      </w:r>
      <w:r>
        <w:t xml:space="preserve"> = 0.5893, Table 1.45) but showed responses for net returns (</w:t>
      </w:r>
      <w:r>
        <w:rPr>
          <w:i/>
          <w:iCs/>
        </w:rPr>
        <w:t xml:space="preserve">P </w:t>
      </w:r>
      <w:r>
        <w:t>= 0.0061, Table 1.47). HM-2163, BioWake + B-Sure and AZterknot HR all decreased net returns compared to the untreated control by 33.6%, 36.6%, and 42%, and BioWake + B-Sure and AZterknot HR decreased net returns compared to the treated control by 31.4% and 37.2%. The 2024 Raymond site-year showed no differences in grain yield (</w:t>
      </w:r>
      <w:r>
        <w:rPr>
          <w:i/>
          <w:iCs/>
        </w:rPr>
        <w:t>P</w:t>
      </w:r>
      <w:r>
        <w:t xml:space="preserve"> = 0.2478, Table 1.45) but did show differences for net returns (</w:t>
      </w:r>
      <w:r>
        <w:rPr>
          <w:i/>
          <w:iCs/>
        </w:rPr>
        <w:t>P</w:t>
      </w:r>
      <w:r>
        <w:t xml:space="preserve"> = 0.0138, Table 1.47) due to biological products. BioWake + B-Sure decreased net returns compared to the treated control by 21.2%. Biological products negatively affected net returns at many of the dryland sites.</w:t>
      </w:r>
    </w:p>
    <w:p w14:paraId="1AEFD6F6" w14:textId="77777777" w:rsidR="0033552F" w:rsidRPr="004E1D73" w:rsidRDefault="0033552F" w:rsidP="0033552F">
      <w:pPr>
        <w:pStyle w:val="Paragraphs"/>
      </w:pPr>
      <w:r>
        <w:tab/>
        <w:t xml:space="preserve">Biological products showed site-dependent effects on soybean grain yield and net returns. At irrigated sites no differences were observed, but at dryland sites during 2024 negative responses were observed. The lack of differences in yield could be due to the environment not being suitable for the incorporation of a biological product, or the present activity of the microbiomes since the soil temps had been above freezing before planting occurred. With some biological products performing well in the Midwest where soils tend to freeze for longer periods of the year (Sible 2022). Since no differences occurred in grain yield, products that had a higher specified costs like AZterknot HR and BioWake + B-Sure decreased net returns. The differences occurring at dryland sites in 2024 may be due to the low rainfall conditions reducing yields, and income of the soybean crop (Table 1.2). With dryland operations having tighter margins to make profit, the incorporation of biologicals may lead to large profit losses for those operations. </w:t>
      </w:r>
    </w:p>
    <w:p w14:paraId="7E166432" w14:textId="5B231431" w:rsidR="0033552F" w:rsidRPr="00EC4D6A" w:rsidRDefault="0033552F" w:rsidP="0033552F">
      <w:pPr>
        <w:pStyle w:val="C1st"/>
        <w:jc w:val="left"/>
      </w:pPr>
      <w:bookmarkStart w:id="19" w:name="_Toc192150162"/>
      <w:r w:rsidRPr="00EC4D6A">
        <w:t>Conclusions</w:t>
      </w:r>
      <w:bookmarkEnd w:id="18"/>
      <w:bookmarkEnd w:id="19"/>
    </w:p>
    <w:p w14:paraId="3C0EC149" w14:textId="300D409B" w:rsidR="0033552F" w:rsidRPr="00EC4D6A" w:rsidRDefault="0033552F" w:rsidP="0033552F">
      <w:pPr>
        <w:pStyle w:val="Paragraphs"/>
      </w:pPr>
      <w:r w:rsidRPr="00EC4D6A">
        <w:t>The objective of this research was to evaluate the agronomic response of</w:t>
      </w:r>
      <w:r>
        <w:t xml:space="preserve"> commercially available</w:t>
      </w:r>
      <w:r w:rsidRPr="00EC4D6A">
        <w:t xml:space="preserve"> biological products on soybean in the predominant soybean growing regions of Mississippi. Few early-season responses were seen by location, and no responses occurred across site-years or years.</w:t>
      </w:r>
      <w:r>
        <w:t xml:space="preserve"> Furthermore, there were no yield responses at any location during this study</w:t>
      </w:r>
      <w:r w:rsidRPr="00EC4D6A">
        <w:t xml:space="preserve">. </w:t>
      </w:r>
      <w:r>
        <w:t>With negative net returns on certain products, and no increases in net returns compared to the untreated and treated control, no products provided a benefit to growers that would justify the use of these products on the tested environments</w:t>
      </w:r>
      <w:r w:rsidRPr="00EC4D6A">
        <w:t xml:space="preserve">. Adoption of biological products is unlikely due to a lack of yield response </w:t>
      </w:r>
      <w:r>
        <w:t xml:space="preserve">and agronomic </w:t>
      </w:r>
      <w:r w:rsidRPr="00EC4D6A">
        <w:t>response across locations</w:t>
      </w:r>
      <w:r>
        <w:t>, and negative net returns responses at dryland locations. Further research of more biological products across a variety of site-years should be conducted as new products are continually coming to market.</w:t>
      </w:r>
    </w:p>
    <w:p w14:paraId="1D19CF62" w14:textId="77777777" w:rsidR="0033552F" w:rsidRDefault="0033552F" w:rsidP="0033552F">
      <w:pPr>
        <w:widowControl w:val="0"/>
        <w:tabs>
          <w:tab w:val="left" w:pos="720"/>
          <w:tab w:val="left" w:pos="6120"/>
        </w:tabs>
        <w:autoSpaceDE w:val="0"/>
        <w:autoSpaceDN w:val="0"/>
        <w:rPr>
          <w:rFonts w:eastAsia="Times New Roman"/>
          <w:b/>
          <w:bCs/>
          <w:spacing w:val="-2"/>
        </w:rPr>
      </w:pPr>
    </w:p>
    <w:p w14:paraId="0235AF7B" w14:textId="77777777" w:rsidR="0033552F" w:rsidRDefault="0033552F" w:rsidP="0033552F">
      <w:pPr>
        <w:widowControl w:val="0"/>
        <w:tabs>
          <w:tab w:val="left" w:pos="720"/>
          <w:tab w:val="left" w:pos="6120"/>
        </w:tabs>
        <w:autoSpaceDE w:val="0"/>
        <w:autoSpaceDN w:val="0"/>
        <w:rPr>
          <w:rFonts w:eastAsia="Times New Roman"/>
          <w:b/>
          <w:bCs/>
          <w:spacing w:val="-2"/>
        </w:rPr>
      </w:pPr>
    </w:p>
    <w:p w14:paraId="6099C318" w14:textId="77777777" w:rsidR="0033552F" w:rsidRDefault="0033552F" w:rsidP="0033552F">
      <w:pPr>
        <w:widowControl w:val="0"/>
        <w:tabs>
          <w:tab w:val="left" w:pos="720"/>
          <w:tab w:val="left" w:pos="6120"/>
        </w:tabs>
        <w:autoSpaceDE w:val="0"/>
        <w:autoSpaceDN w:val="0"/>
        <w:rPr>
          <w:rFonts w:eastAsia="Times New Roman"/>
          <w:b/>
          <w:bCs/>
          <w:spacing w:val="-2"/>
        </w:rPr>
      </w:pPr>
    </w:p>
    <w:p w14:paraId="05DE5F85" w14:textId="77777777" w:rsidR="0033552F" w:rsidRDefault="0033552F" w:rsidP="0033552F">
      <w:pPr>
        <w:widowControl w:val="0"/>
        <w:tabs>
          <w:tab w:val="left" w:pos="720"/>
          <w:tab w:val="left" w:pos="6120"/>
        </w:tabs>
        <w:autoSpaceDE w:val="0"/>
        <w:autoSpaceDN w:val="0"/>
        <w:rPr>
          <w:rFonts w:eastAsia="Times New Roman"/>
          <w:b/>
          <w:bCs/>
          <w:spacing w:val="-2"/>
        </w:rPr>
      </w:pPr>
    </w:p>
    <w:p w14:paraId="3F0315BB" w14:textId="77777777" w:rsidR="0033552F" w:rsidRDefault="0033552F" w:rsidP="0033552F">
      <w:pPr>
        <w:widowControl w:val="0"/>
        <w:tabs>
          <w:tab w:val="left" w:pos="720"/>
          <w:tab w:val="left" w:pos="6120"/>
        </w:tabs>
        <w:autoSpaceDE w:val="0"/>
        <w:autoSpaceDN w:val="0"/>
        <w:rPr>
          <w:rFonts w:eastAsia="Times New Roman"/>
          <w:b/>
          <w:bCs/>
          <w:spacing w:val="-2"/>
        </w:rPr>
      </w:pPr>
    </w:p>
    <w:p w14:paraId="74658B69" w14:textId="77777777" w:rsidR="0033552F" w:rsidRDefault="0033552F" w:rsidP="0033552F">
      <w:pPr>
        <w:widowControl w:val="0"/>
        <w:tabs>
          <w:tab w:val="left" w:pos="720"/>
          <w:tab w:val="left" w:pos="6120"/>
        </w:tabs>
        <w:autoSpaceDE w:val="0"/>
        <w:autoSpaceDN w:val="0"/>
        <w:rPr>
          <w:rFonts w:eastAsia="Times New Roman"/>
          <w:b/>
          <w:bCs/>
          <w:spacing w:val="-2"/>
        </w:rPr>
      </w:pPr>
    </w:p>
    <w:p w14:paraId="76A22B3C" w14:textId="77777777" w:rsidR="0033552F" w:rsidRDefault="0033552F" w:rsidP="0033552F">
      <w:pPr>
        <w:widowControl w:val="0"/>
        <w:tabs>
          <w:tab w:val="left" w:pos="720"/>
          <w:tab w:val="left" w:pos="6120"/>
        </w:tabs>
        <w:autoSpaceDE w:val="0"/>
        <w:autoSpaceDN w:val="0"/>
        <w:rPr>
          <w:rFonts w:eastAsia="Times New Roman"/>
          <w:b/>
          <w:bCs/>
          <w:spacing w:val="-2"/>
        </w:rPr>
      </w:pPr>
    </w:p>
    <w:p w14:paraId="466192CF" w14:textId="77777777" w:rsidR="0033552F" w:rsidRDefault="0033552F" w:rsidP="0033552F">
      <w:pPr>
        <w:widowControl w:val="0"/>
        <w:tabs>
          <w:tab w:val="left" w:pos="720"/>
          <w:tab w:val="left" w:pos="6120"/>
        </w:tabs>
        <w:autoSpaceDE w:val="0"/>
        <w:autoSpaceDN w:val="0"/>
        <w:rPr>
          <w:rFonts w:eastAsia="Times New Roman"/>
          <w:b/>
          <w:bCs/>
          <w:spacing w:val="-2"/>
        </w:rPr>
      </w:pPr>
    </w:p>
    <w:p w14:paraId="2849EC56" w14:textId="77777777" w:rsidR="0033552F" w:rsidRDefault="0033552F" w:rsidP="0033552F">
      <w:pPr>
        <w:widowControl w:val="0"/>
        <w:tabs>
          <w:tab w:val="left" w:pos="720"/>
          <w:tab w:val="left" w:pos="6120"/>
        </w:tabs>
        <w:autoSpaceDE w:val="0"/>
        <w:autoSpaceDN w:val="0"/>
        <w:rPr>
          <w:rFonts w:eastAsia="Times New Roman"/>
          <w:b/>
          <w:bCs/>
          <w:spacing w:val="-2"/>
        </w:rPr>
      </w:pPr>
    </w:p>
    <w:p w14:paraId="36FC709D" w14:textId="77777777" w:rsidR="0033552F" w:rsidRDefault="0033552F" w:rsidP="0033552F">
      <w:pPr>
        <w:widowControl w:val="0"/>
        <w:tabs>
          <w:tab w:val="left" w:pos="720"/>
          <w:tab w:val="left" w:pos="6120"/>
        </w:tabs>
        <w:autoSpaceDE w:val="0"/>
        <w:autoSpaceDN w:val="0"/>
        <w:rPr>
          <w:rFonts w:eastAsia="Times New Roman"/>
          <w:b/>
          <w:bCs/>
          <w:spacing w:val="-2"/>
        </w:rPr>
      </w:pPr>
    </w:p>
    <w:p w14:paraId="0D791AEB" w14:textId="77777777" w:rsidR="0033552F" w:rsidRDefault="0033552F" w:rsidP="0033552F">
      <w:pPr>
        <w:widowControl w:val="0"/>
        <w:tabs>
          <w:tab w:val="left" w:pos="720"/>
          <w:tab w:val="left" w:pos="6120"/>
        </w:tabs>
        <w:autoSpaceDE w:val="0"/>
        <w:autoSpaceDN w:val="0"/>
        <w:rPr>
          <w:rFonts w:eastAsia="Times New Roman"/>
          <w:b/>
          <w:bCs/>
          <w:spacing w:val="-2"/>
        </w:rPr>
      </w:pPr>
    </w:p>
    <w:p w14:paraId="7A0A61B7" w14:textId="77777777" w:rsidR="0033552F" w:rsidRDefault="0033552F" w:rsidP="0033552F">
      <w:pPr>
        <w:widowControl w:val="0"/>
        <w:tabs>
          <w:tab w:val="left" w:pos="720"/>
          <w:tab w:val="left" w:pos="6120"/>
        </w:tabs>
        <w:autoSpaceDE w:val="0"/>
        <w:autoSpaceDN w:val="0"/>
        <w:rPr>
          <w:rFonts w:eastAsia="Times New Roman"/>
          <w:b/>
          <w:bCs/>
          <w:spacing w:val="-2"/>
        </w:rPr>
      </w:pPr>
    </w:p>
    <w:p w14:paraId="7B539A18" w14:textId="77777777" w:rsidR="0033552F" w:rsidRDefault="0033552F" w:rsidP="0033552F">
      <w:pPr>
        <w:widowControl w:val="0"/>
        <w:tabs>
          <w:tab w:val="left" w:pos="720"/>
          <w:tab w:val="left" w:pos="6120"/>
        </w:tabs>
        <w:autoSpaceDE w:val="0"/>
        <w:autoSpaceDN w:val="0"/>
        <w:rPr>
          <w:rFonts w:eastAsia="Times New Roman"/>
          <w:b/>
          <w:bCs/>
          <w:spacing w:val="-2"/>
        </w:rPr>
      </w:pPr>
    </w:p>
    <w:p w14:paraId="514B8B38" w14:textId="77777777" w:rsidR="0033552F" w:rsidRDefault="0033552F" w:rsidP="0033552F">
      <w:pPr>
        <w:widowControl w:val="0"/>
        <w:tabs>
          <w:tab w:val="left" w:pos="720"/>
          <w:tab w:val="left" w:pos="6120"/>
        </w:tabs>
        <w:autoSpaceDE w:val="0"/>
        <w:autoSpaceDN w:val="0"/>
        <w:rPr>
          <w:rFonts w:eastAsia="Times New Roman"/>
          <w:b/>
          <w:bCs/>
          <w:spacing w:val="-2"/>
        </w:rPr>
      </w:pPr>
    </w:p>
    <w:p w14:paraId="5A28D0F6" w14:textId="77777777" w:rsidR="0033552F" w:rsidRPr="00EC4D6A" w:rsidDel="001A6A78" w:rsidRDefault="0033552F" w:rsidP="0033552F">
      <w:pPr>
        <w:widowControl w:val="0"/>
        <w:tabs>
          <w:tab w:val="left" w:pos="720"/>
          <w:tab w:val="left" w:pos="6120"/>
        </w:tabs>
        <w:autoSpaceDE w:val="0"/>
        <w:autoSpaceDN w:val="0"/>
        <w:rPr>
          <w:rFonts w:eastAsia="Times New Roman"/>
          <w:b/>
          <w:bCs/>
          <w:spacing w:val="-2"/>
        </w:rPr>
      </w:pPr>
    </w:p>
    <w:p w14:paraId="6AE5639A" w14:textId="77777777" w:rsidR="0033552F" w:rsidRDefault="0033552F" w:rsidP="0033552F">
      <w:pPr>
        <w:pStyle w:val="TableTitle"/>
      </w:pPr>
      <w:bookmarkStart w:id="20" w:name="_Toc192088457"/>
      <w:r w:rsidRPr="00612E02">
        <w:t>Monthly precipitation (Rain) and irrigation (Irr) volumes for all site-years of soybean biological product efficacy trail conducted in 2023.</w:t>
      </w:r>
      <w:bookmarkEnd w:id="20"/>
    </w:p>
    <w:tbl>
      <w:tblPr>
        <w:tblW w:w="0" w:type="auto"/>
        <w:jc w:val="center"/>
        <w:tblLayout w:type="fixed"/>
        <w:tblLook w:val="06A0" w:firstRow="1" w:lastRow="0" w:firstColumn="1" w:lastColumn="0" w:noHBand="1" w:noVBand="1"/>
      </w:tblPr>
      <w:tblGrid>
        <w:gridCol w:w="1412"/>
        <w:gridCol w:w="790"/>
        <w:gridCol w:w="790"/>
        <w:gridCol w:w="788"/>
        <w:gridCol w:w="788"/>
        <w:gridCol w:w="1051"/>
      </w:tblGrid>
      <w:tr w:rsidR="0033552F" w:rsidRPr="00EC4D6A" w14:paraId="2FEA7494" w14:textId="77777777" w:rsidTr="003C12D8">
        <w:trPr>
          <w:trHeight w:val="300"/>
          <w:jc w:val="center"/>
        </w:trPr>
        <w:tc>
          <w:tcPr>
            <w:tcW w:w="1412" w:type="dxa"/>
            <w:tcBorders>
              <w:top w:val="single" w:sz="8" w:space="0" w:color="auto"/>
              <w:left w:val="nil"/>
              <w:bottom w:val="single" w:sz="4" w:space="0" w:color="auto"/>
              <w:right w:val="nil"/>
            </w:tcBorders>
            <w:tcMar>
              <w:top w:w="15" w:type="dxa"/>
              <w:left w:w="15" w:type="dxa"/>
              <w:right w:w="15" w:type="dxa"/>
            </w:tcMar>
          </w:tcPr>
          <w:p w14:paraId="7D2AFCE8" w14:textId="77777777" w:rsidR="0033552F" w:rsidRPr="00EC4D6A" w:rsidRDefault="0033552F" w:rsidP="003C12D8">
            <w:pPr>
              <w:widowControl w:val="0"/>
              <w:autoSpaceDE w:val="0"/>
              <w:autoSpaceDN w:val="0"/>
              <w:spacing w:line="240" w:lineRule="auto"/>
              <w:jc w:val="center"/>
              <w:rPr>
                <w:rFonts w:eastAsia="Times New Roman"/>
                <w:b/>
                <w:bCs/>
              </w:rPr>
            </w:pPr>
          </w:p>
        </w:tc>
        <w:tc>
          <w:tcPr>
            <w:tcW w:w="1580" w:type="dxa"/>
            <w:gridSpan w:val="2"/>
            <w:tcBorders>
              <w:top w:val="single" w:sz="8" w:space="0" w:color="auto"/>
              <w:left w:val="nil"/>
              <w:bottom w:val="single" w:sz="4" w:space="0" w:color="auto"/>
              <w:right w:val="nil"/>
            </w:tcBorders>
            <w:tcMar>
              <w:top w:w="15" w:type="dxa"/>
              <w:left w:w="15" w:type="dxa"/>
              <w:right w:w="15" w:type="dxa"/>
            </w:tcMar>
          </w:tcPr>
          <w:p w14:paraId="75355B1F"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Stoneville</w:t>
            </w:r>
          </w:p>
        </w:tc>
        <w:tc>
          <w:tcPr>
            <w:tcW w:w="1576" w:type="dxa"/>
            <w:gridSpan w:val="2"/>
            <w:tcBorders>
              <w:top w:val="single" w:sz="8" w:space="0" w:color="auto"/>
              <w:left w:val="nil"/>
              <w:bottom w:val="single" w:sz="4" w:space="0" w:color="auto"/>
              <w:right w:val="nil"/>
            </w:tcBorders>
            <w:tcMar>
              <w:top w:w="15" w:type="dxa"/>
              <w:left w:w="15" w:type="dxa"/>
              <w:right w:w="15" w:type="dxa"/>
            </w:tcMar>
          </w:tcPr>
          <w:p w14:paraId="1AF5A46F"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Starkville</w:t>
            </w:r>
          </w:p>
        </w:tc>
        <w:tc>
          <w:tcPr>
            <w:tcW w:w="1051" w:type="dxa"/>
            <w:tcBorders>
              <w:top w:val="nil"/>
              <w:left w:val="nil"/>
              <w:bottom w:val="single" w:sz="4" w:space="0" w:color="auto"/>
              <w:right w:val="nil"/>
            </w:tcBorders>
            <w:tcMar>
              <w:top w:w="15" w:type="dxa"/>
              <w:left w:w="15" w:type="dxa"/>
              <w:right w:w="15" w:type="dxa"/>
            </w:tcMar>
          </w:tcPr>
          <w:p w14:paraId="5CB1E6A7"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Verona</w:t>
            </w:r>
          </w:p>
        </w:tc>
      </w:tr>
      <w:tr w:rsidR="0033552F" w:rsidRPr="00EC4D6A" w14:paraId="733DF2B6" w14:textId="77777777" w:rsidTr="003C12D8">
        <w:trPr>
          <w:trHeight w:val="300"/>
          <w:jc w:val="center"/>
        </w:trPr>
        <w:tc>
          <w:tcPr>
            <w:tcW w:w="1412" w:type="dxa"/>
            <w:tcBorders>
              <w:top w:val="single" w:sz="4" w:space="0" w:color="auto"/>
              <w:left w:val="nil"/>
              <w:bottom w:val="nil"/>
              <w:right w:val="nil"/>
            </w:tcBorders>
            <w:tcMar>
              <w:top w:w="15" w:type="dxa"/>
              <w:left w:w="15" w:type="dxa"/>
              <w:right w:w="15" w:type="dxa"/>
            </w:tcMar>
          </w:tcPr>
          <w:p w14:paraId="5087186C"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Month</w:t>
            </w:r>
          </w:p>
        </w:tc>
        <w:tc>
          <w:tcPr>
            <w:tcW w:w="790" w:type="dxa"/>
            <w:tcBorders>
              <w:top w:val="single" w:sz="4" w:space="0" w:color="auto"/>
              <w:left w:val="nil"/>
              <w:bottom w:val="nil"/>
              <w:right w:val="nil"/>
            </w:tcBorders>
            <w:tcMar>
              <w:top w:w="15" w:type="dxa"/>
              <w:left w:w="15" w:type="dxa"/>
              <w:right w:w="15" w:type="dxa"/>
            </w:tcMar>
          </w:tcPr>
          <w:p w14:paraId="69C0CC16" w14:textId="77777777" w:rsidR="0033552F" w:rsidRPr="00EC4D6A" w:rsidRDefault="0033552F" w:rsidP="003C12D8">
            <w:pPr>
              <w:widowControl w:val="0"/>
              <w:autoSpaceDE w:val="0"/>
              <w:autoSpaceDN w:val="0"/>
              <w:spacing w:line="240" w:lineRule="auto"/>
              <w:jc w:val="center"/>
              <w:rPr>
                <w:rFonts w:eastAsia="Times New Roman"/>
                <w:b/>
                <w:bCs/>
                <w:vertAlign w:val="superscript"/>
              </w:rPr>
            </w:pPr>
            <w:r w:rsidRPr="00EC4D6A">
              <w:rPr>
                <w:rFonts w:eastAsia="Times New Roman"/>
                <w:b/>
                <w:bCs/>
              </w:rPr>
              <w:t>Rain</w:t>
            </w:r>
            <w:r w:rsidRPr="00EC4D6A">
              <w:rPr>
                <w:rFonts w:eastAsia="Times New Roman"/>
                <w:b/>
                <w:bCs/>
                <w:vertAlign w:val="superscript"/>
              </w:rPr>
              <w:t>*</w:t>
            </w:r>
          </w:p>
        </w:tc>
        <w:tc>
          <w:tcPr>
            <w:tcW w:w="790" w:type="dxa"/>
            <w:tcBorders>
              <w:top w:val="nil"/>
              <w:left w:val="nil"/>
              <w:bottom w:val="nil"/>
              <w:right w:val="nil"/>
            </w:tcBorders>
            <w:tcMar>
              <w:top w:w="15" w:type="dxa"/>
              <w:left w:w="15" w:type="dxa"/>
              <w:right w:w="15" w:type="dxa"/>
            </w:tcMar>
          </w:tcPr>
          <w:p w14:paraId="24625491" w14:textId="77777777" w:rsidR="0033552F" w:rsidRPr="00EC4D6A" w:rsidRDefault="0033552F" w:rsidP="003C12D8">
            <w:pPr>
              <w:widowControl w:val="0"/>
              <w:autoSpaceDE w:val="0"/>
              <w:autoSpaceDN w:val="0"/>
              <w:spacing w:line="240" w:lineRule="auto"/>
              <w:jc w:val="center"/>
              <w:rPr>
                <w:rFonts w:eastAsia="Times New Roman"/>
                <w:b/>
                <w:bCs/>
                <w:vertAlign w:val="superscript"/>
              </w:rPr>
            </w:pPr>
            <w:r w:rsidRPr="00EC4D6A">
              <w:rPr>
                <w:rFonts w:eastAsia="Times New Roman"/>
                <w:b/>
                <w:bCs/>
              </w:rPr>
              <w:t>Irr</w:t>
            </w:r>
            <w:r w:rsidRPr="00EC4D6A">
              <w:rPr>
                <w:rFonts w:eastAsia="Times New Roman"/>
                <w:b/>
                <w:bCs/>
                <w:vertAlign w:val="superscript"/>
              </w:rPr>
              <w:t>^</w:t>
            </w:r>
          </w:p>
        </w:tc>
        <w:tc>
          <w:tcPr>
            <w:tcW w:w="788" w:type="dxa"/>
            <w:tcBorders>
              <w:top w:val="single" w:sz="4" w:space="0" w:color="auto"/>
              <w:left w:val="nil"/>
              <w:bottom w:val="nil"/>
              <w:right w:val="nil"/>
            </w:tcBorders>
            <w:tcMar>
              <w:top w:w="15" w:type="dxa"/>
              <w:left w:w="15" w:type="dxa"/>
              <w:right w:w="15" w:type="dxa"/>
            </w:tcMar>
          </w:tcPr>
          <w:p w14:paraId="6B52F9B8" w14:textId="77777777" w:rsidR="0033552F" w:rsidRPr="00EC4D6A" w:rsidRDefault="0033552F" w:rsidP="003C12D8">
            <w:pPr>
              <w:widowControl w:val="0"/>
              <w:autoSpaceDE w:val="0"/>
              <w:autoSpaceDN w:val="0"/>
              <w:spacing w:line="240" w:lineRule="auto"/>
              <w:jc w:val="center"/>
              <w:rPr>
                <w:rFonts w:eastAsia="Times New Roman"/>
                <w:b/>
                <w:bCs/>
                <w:vertAlign w:val="superscript"/>
              </w:rPr>
            </w:pPr>
            <w:r w:rsidRPr="00EC4D6A">
              <w:rPr>
                <w:rFonts w:eastAsia="Times New Roman"/>
                <w:b/>
                <w:bCs/>
              </w:rPr>
              <w:t>Rain</w:t>
            </w:r>
            <w:r w:rsidRPr="00EC4D6A">
              <w:rPr>
                <w:rFonts w:eastAsia="Times New Roman"/>
                <w:b/>
                <w:bCs/>
                <w:vertAlign w:val="superscript"/>
              </w:rPr>
              <w:t>*</w:t>
            </w:r>
          </w:p>
        </w:tc>
        <w:tc>
          <w:tcPr>
            <w:tcW w:w="788" w:type="dxa"/>
            <w:tcBorders>
              <w:top w:val="nil"/>
              <w:left w:val="nil"/>
              <w:bottom w:val="nil"/>
              <w:right w:val="nil"/>
            </w:tcBorders>
            <w:tcMar>
              <w:top w:w="15" w:type="dxa"/>
              <w:left w:w="15" w:type="dxa"/>
              <w:right w:w="15" w:type="dxa"/>
            </w:tcMar>
          </w:tcPr>
          <w:p w14:paraId="6942E6C7" w14:textId="77777777" w:rsidR="0033552F" w:rsidRPr="00EC4D6A" w:rsidRDefault="0033552F" w:rsidP="003C12D8">
            <w:pPr>
              <w:widowControl w:val="0"/>
              <w:autoSpaceDE w:val="0"/>
              <w:autoSpaceDN w:val="0"/>
              <w:spacing w:line="240" w:lineRule="auto"/>
              <w:jc w:val="center"/>
              <w:rPr>
                <w:rFonts w:eastAsia="Times New Roman"/>
                <w:b/>
                <w:bCs/>
                <w:vertAlign w:val="superscript"/>
              </w:rPr>
            </w:pPr>
            <w:r w:rsidRPr="00EC4D6A">
              <w:rPr>
                <w:rFonts w:eastAsia="Times New Roman"/>
                <w:b/>
                <w:bCs/>
              </w:rPr>
              <w:t>Irr</w:t>
            </w:r>
            <w:r w:rsidRPr="00EC4D6A">
              <w:rPr>
                <w:rFonts w:eastAsia="Times New Roman"/>
                <w:b/>
                <w:bCs/>
                <w:vertAlign w:val="superscript"/>
              </w:rPr>
              <w:t>^</w:t>
            </w:r>
          </w:p>
        </w:tc>
        <w:tc>
          <w:tcPr>
            <w:tcW w:w="1051" w:type="dxa"/>
            <w:tcBorders>
              <w:top w:val="single" w:sz="4" w:space="0" w:color="auto"/>
              <w:left w:val="nil"/>
              <w:bottom w:val="nil"/>
              <w:right w:val="nil"/>
            </w:tcBorders>
            <w:tcMar>
              <w:top w:w="15" w:type="dxa"/>
              <w:left w:w="15" w:type="dxa"/>
              <w:right w:w="15" w:type="dxa"/>
            </w:tcMar>
          </w:tcPr>
          <w:p w14:paraId="469C3F87" w14:textId="77777777" w:rsidR="0033552F" w:rsidRPr="00EC4D6A" w:rsidRDefault="0033552F" w:rsidP="003C12D8">
            <w:pPr>
              <w:widowControl w:val="0"/>
              <w:autoSpaceDE w:val="0"/>
              <w:autoSpaceDN w:val="0"/>
              <w:spacing w:line="240" w:lineRule="auto"/>
              <w:jc w:val="center"/>
              <w:rPr>
                <w:rFonts w:eastAsia="Times New Roman"/>
                <w:b/>
                <w:bCs/>
                <w:vertAlign w:val="superscript"/>
              </w:rPr>
            </w:pPr>
            <w:r w:rsidRPr="00EC4D6A">
              <w:rPr>
                <w:rFonts w:eastAsia="Times New Roman"/>
                <w:b/>
                <w:bCs/>
              </w:rPr>
              <w:t>Rain</w:t>
            </w:r>
            <w:r w:rsidRPr="00EC4D6A">
              <w:rPr>
                <w:rFonts w:eastAsia="Times New Roman"/>
                <w:b/>
                <w:bCs/>
                <w:vertAlign w:val="superscript"/>
              </w:rPr>
              <w:t>*</w:t>
            </w:r>
          </w:p>
        </w:tc>
      </w:tr>
      <w:tr w:rsidR="0033552F" w:rsidRPr="00EC4D6A" w14:paraId="03C2E4E6" w14:textId="77777777" w:rsidTr="003C12D8">
        <w:trPr>
          <w:trHeight w:val="300"/>
          <w:jc w:val="center"/>
        </w:trPr>
        <w:tc>
          <w:tcPr>
            <w:tcW w:w="1412" w:type="dxa"/>
            <w:tcBorders>
              <w:top w:val="nil"/>
              <w:left w:val="nil"/>
              <w:bottom w:val="single" w:sz="12" w:space="0" w:color="000000" w:themeColor="text1"/>
            </w:tcBorders>
            <w:tcMar>
              <w:top w:w="15" w:type="dxa"/>
              <w:left w:w="15" w:type="dxa"/>
              <w:right w:w="15" w:type="dxa"/>
            </w:tcMar>
            <w:vAlign w:val="bottom"/>
          </w:tcPr>
          <w:p w14:paraId="2A9513B3" w14:textId="77777777" w:rsidR="0033552F" w:rsidRPr="00EC4D6A" w:rsidRDefault="0033552F" w:rsidP="003C12D8">
            <w:pPr>
              <w:widowControl w:val="0"/>
              <w:autoSpaceDE w:val="0"/>
              <w:autoSpaceDN w:val="0"/>
              <w:spacing w:line="240" w:lineRule="auto"/>
              <w:rPr>
                <w:rFonts w:eastAsia="Times New Roman"/>
                <w:b/>
                <w:bCs/>
              </w:rPr>
            </w:pPr>
          </w:p>
        </w:tc>
        <w:tc>
          <w:tcPr>
            <w:tcW w:w="4205" w:type="dxa"/>
            <w:gridSpan w:val="5"/>
            <w:tcBorders>
              <w:top w:val="nil"/>
              <w:left w:val="nil"/>
              <w:bottom w:val="single" w:sz="12" w:space="0" w:color="000000" w:themeColor="text1"/>
            </w:tcBorders>
            <w:vAlign w:val="bottom"/>
          </w:tcPr>
          <w:p w14:paraId="34217CF0" w14:textId="77777777" w:rsidR="0033552F" w:rsidRPr="00EC4D6A" w:rsidRDefault="0033552F" w:rsidP="003C12D8">
            <w:pPr>
              <w:widowControl w:val="0"/>
              <w:autoSpaceDE w:val="0"/>
              <w:autoSpaceDN w:val="0"/>
              <w:spacing w:line="240" w:lineRule="auto"/>
              <w:rPr>
                <w:rFonts w:eastAsia="Times New Roman"/>
                <w:b/>
                <w:bCs/>
              </w:rPr>
            </w:pPr>
            <w:r w:rsidRPr="00EC4D6A">
              <w:rPr>
                <w:rFonts w:eastAsia="Times New Roman"/>
                <w:b/>
                <w:bCs/>
                <w:strike/>
              </w:rPr>
              <w:t>---------------------</w:t>
            </w:r>
            <w:r w:rsidRPr="00EC4D6A">
              <w:rPr>
                <w:rFonts w:eastAsia="Times New Roman"/>
                <w:b/>
                <w:bCs/>
              </w:rPr>
              <w:t>ha*mm</w:t>
            </w:r>
            <w:r w:rsidRPr="00EC4D6A">
              <w:rPr>
                <w:rFonts w:eastAsia="Times New Roman"/>
                <w:b/>
                <w:bCs/>
                <w:strike/>
              </w:rPr>
              <w:t>-----------------------</w:t>
            </w:r>
          </w:p>
        </w:tc>
      </w:tr>
      <w:tr w:rsidR="0033552F" w:rsidRPr="00EC4D6A" w14:paraId="3C14F142" w14:textId="77777777" w:rsidTr="003C12D8">
        <w:trPr>
          <w:trHeight w:val="300"/>
          <w:jc w:val="center"/>
        </w:trPr>
        <w:tc>
          <w:tcPr>
            <w:tcW w:w="1412" w:type="dxa"/>
            <w:tcBorders>
              <w:top w:val="single" w:sz="12" w:space="0" w:color="000000" w:themeColor="text1"/>
              <w:left w:val="nil"/>
              <w:bottom w:val="nil"/>
              <w:right w:val="nil"/>
            </w:tcBorders>
            <w:tcMar>
              <w:top w:w="15" w:type="dxa"/>
              <w:left w:w="15" w:type="dxa"/>
              <w:right w:w="15" w:type="dxa"/>
            </w:tcMar>
            <w:vAlign w:val="bottom"/>
          </w:tcPr>
          <w:p w14:paraId="66D3F9A2"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May</w:t>
            </w:r>
          </w:p>
        </w:tc>
        <w:tc>
          <w:tcPr>
            <w:tcW w:w="790" w:type="dxa"/>
            <w:tcBorders>
              <w:top w:val="single" w:sz="12" w:space="0" w:color="000000" w:themeColor="text1"/>
              <w:left w:val="nil"/>
              <w:bottom w:val="nil"/>
              <w:right w:val="nil"/>
            </w:tcBorders>
            <w:tcMar>
              <w:top w:w="15" w:type="dxa"/>
              <w:left w:w="15" w:type="dxa"/>
              <w:right w:w="15" w:type="dxa"/>
            </w:tcMar>
            <w:vAlign w:val="bottom"/>
          </w:tcPr>
          <w:p w14:paraId="6D1CB0E3"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14.5</w:t>
            </w:r>
          </w:p>
        </w:tc>
        <w:tc>
          <w:tcPr>
            <w:tcW w:w="790" w:type="dxa"/>
            <w:tcBorders>
              <w:top w:val="single" w:sz="12" w:space="0" w:color="000000" w:themeColor="text1"/>
              <w:left w:val="nil"/>
              <w:bottom w:val="nil"/>
              <w:right w:val="nil"/>
            </w:tcBorders>
            <w:tcMar>
              <w:top w:w="15" w:type="dxa"/>
              <w:left w:w="15" w:type="dxa"/>
              <w:right w:w="15" w:type="dxa"/>
            </w:tcMar>
            <w:vAlign w:val="bottom"/>
          </w:tcPr>
          <w:p w14:paraId="00BAEA08" w14:textId="77777777" w:rsidR="0033552F" w:rsidRPr="00EC4D6A" w:rsidRDefault="0033552F" w:rsidP="003C12D8">
            <w:pPr>
              <w:widowControl w:val="0"/>
              <w:autoSpaceDE w:val="0"/>
              <w:autoSpaceDN w:val="0"/>
              <w:spacing w:line="240" w:lineRule="auto"/>
              <w:jc w:val="center"/>
              <w:rPr>
                <w:rFonts w:eastAsia="Times New Roman"/>
              </w:rPr>
            </w:pPr>
          </w:p>
        </w:tc>
        <w:tc>
          <w:tcPr>
            <w:tcW w:w="788" w:type="dxa"/>
            <w:tcBorders>
              <w:top w:val="single" w:sz="12" w:space="0" w:color="000000" w:themeColor="text1"/>
              <w:left w:val="nil"/>
              <w:bottom w:val="nil"/>
              <w:right w:val="nil"/>
            </w:tcBorders>
            <w:tcMar>
              <w:top w:w="15" w:type="dxa"/>
              <w:left w:w="15" w:type="dxa"/>
              <w:right w:w="15" w:type="dxa"/>
            </w:tcMar>
            <w:vAlign w:val="bottom"/>
          </w:tcPr>
          <w:p w14:paraId="1DB0E83C"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3.2</w:t>
            </w:r>
          </w:p>
        </w:tc>
        <w:tc>
          <w:tcPr>
            <w:tcW w:w="788" w:type="dxa"/>
            <w:tcBorders>
              <w:top w:val="single" w:sz="12" w:space="0" w:color="000000" w:themeColor="text1"/>
              <w:left w:val="nil"/>
              <w:bottom w:val="nil"/>
              <w:right w:val="nil"/>
            </w:tcBorders>
            <w:tcMar>
              <w:top w:w="15" w:type="dxa"/>
              <w:left w:w="15" w:type="dxa"/>
              <w:right w:w="15" w:type="dxa"/>
            </w:tcMar>
            <w:vAlign w:val="bottom"/>
          </w:tcPr>
          <w:p w14:paraId="26CA0989" w14:textId="77777777" w:rsidR="0033552F" w:rsidRPr="00EC4D6A" w:rsidRDefault="0033552F" w:rsidP="003C12D8">
            <w:pPr>
              <w:widowControl w:val="0"/>
              <w:autoSpaceDE w:val="0"/>
              <w:autoSpaceDN w:val="0"/>
              <w:spacing w:line="240" w:lineRule="auto"/>
              <w:jc w:val="center"/>
              <w:rPr>
                <w:rFonts w:eastAsia="Times New Roman"/>
              </w:rPr>
            </w:pPr>
          </w:p>
        </w:tc>
        <w:tc>
          <w:tcPr>
            <w:tcW w:w="1051" w:type="dxa"/>
            <w:tcBorders>
              <w:top w:val="single" w:sz="12" w:space="0" w:color="000000" w:themeColor="text1"/>
              <w:left w:val="nil"/>
              <w:bottom w:val="nil"/>
              <w:right w:val="nil"/>
            </w:tcBorders>
            <w:tcMar>
              <w:top w:w="15" w:type="dxa"/>
              <w:left w:w="15" w:type="dxa"/>
              <w:right w:w="15" w:type="dxa"/>
            </w:tcMar>
            <w:vAlign w:val="bottom"/>
          </w:tcPr>
          <w:p w14:paraId="2FDC938A"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16.2</w:t>
            </w:r>
          </w:p>
        </w:tc>
      </w:tr>
      <w:tr w:rsidR="0033552F" w:rsidRPr="00EC4D6A" w14:paraId="7077DA70" w14:textId="77777777" w:rsidTr="003C12D8">
        <w:trPr>
          <w:trHeight w:val="300"/>
          <w:jc w:val="center"/>
        </w:trPr>
        <w:tc>
          <w:tcPr>
            <w:tcW w:w="1412" w:type="dxa"/>
            <w:tcBorders>
              <w:top w:val="nil"/>
              <w:left w:val="nil"/>
              <w:bottom w:val="nil"/>
              <w:right w:val="nil"/>
            </w:tcBorders>
            <w:tcMar>
              <w:top w:w="15" w:type="dxa"/>
              <w:left w:w="15" w:type="dxa"/>
              <w:right w:w="15" w:type="dxa"/>
            </w:tcMar>
            <w:vAlign w:val="bottom"/>
          </w:tcPr>
          <w:p w14:paraId="0A784430"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June</w:t>
            </w:r>
          </w:p>
        </w:tc>
        <w:tc>
          <w:tcPr>
            <w:tcW w:w="790" w:type="dxa"/>
            <w:tcBorders>
              <w:top w:val="nil"/>
              <w:left w:val="nil"/>
              <w:bottom w:val="nil"/>
              <w:right w:val="nil"/>
            </w:tcBorders>
            <w:tcMar>
              <w:top w:w="15" w:type="dxa"/>
              <w:left w:w="15" w:type="dxa"/>
              <w:right w:w="15" w:type="dxa"/>
            </w:tcMar>
            <w:vAlign w:val="bottom"/>
          </w:tcPr>
          <w:p w14:paraId="42DCA115"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24.5</w:t>
            </w:r>
          </w:p>
        </w:tc>
        <w:tc>
          <w:tcPr>
            <w:tcW w:w="790" w:type="dxa"/>
            <w:tcBorders>
              <w:top w:val="nil"/>
              <w:left w:val="nil"/>
              <w:bottom w:val="nil"/>
              <w:right w:val="nil"/>
            </w:tcBorders>
            <w:tcMar>
              <w:top w:w="15" w:type="dxa"/>
              <w:left w:w="15" w:type="dxa"/>
              <w:right w:w="15" w:type="dxa"/>
            </w:tcMar>
            <w:vAlign w:val="bottom"/>
          </w:tcPr>
          <w:p w14:paraId="251C6C96" w14:textId="77777777" w:rsidR="0033552F" w:rsidRPr="00EC4D6A" w:rsidRDefault="0033552F" w:rsidP="003C12D8">
            <w:pPr>
              <w:widowControl w:val="0"/>
              <w:autoSpaceDE w:val="0"/>
              <w:autoSpaceDN w:val="0"/>
              <w:spacing w:line="240" w:lineRule="auto"/>
              <w:jc w:val="center"/>
              <w:rPr>
                <w:rFonts w:eastAsia="Times New Roman"/>
              </w:rPr>
            </w:pPr>
          </w:p>
        </w:tc>
        <w:tc>
          <w:tcPr>
            <w:tcW w:w="788" w:type="dxa"/>
            <w:tcBorders>
              <w:top w:val="nil"/>
              <w:left w:val="nil"/>
              <w:bottom w:val="nil"/>
              <w:right w:val="nil"/>
            </w:tcBorders>
            <w:tcMar>
              <w:top w:w="15" w:type="dxa"/>
              <w:left w:w="15" w:type="dxa"/>
              <w:right w:w="15" w:type="dxa"/>
            </w:tcMar>
            <w:vAlign w:val="bottom"/>
          </w:tcPr>
          <w:p w14:paraId="4E7E74AF"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60.9</w:t>
            </w:r>
          </w:p>
        </w:tc>
        <w:tc>
          <w:tcPr>
            <w:tcW w:w="788" w:type="dxa"/>
            <w:tcBorders>
              <w:top w:val="nil"/>
              <w:left w:val="nil"/>
              <w:bottom w:val="nil"/>
              <w:right w:val="nil"/>
            </w:tcBorders>
            <w:tcMar>
              <w:top w:w="15" w:type="dxa"/>
              <w:left w:w="15" w:type="dxa"/>
              <w:right w:w="15" w:type="dxa"/>
            </w:tcMar>
            <w:vAlign w:val="bottom"/>
          </w:tcPr>
          <w:p w14:paraId="644F2E45" w14:textId="77777777" w:rsidR="0033552F" w:rsidRPr="00EC4D6A" w:rsidRDefault="0033552F" w:rsidP="003C12D8">
            <w:pPr>
              <w:widowControl w:val="0"/>
              <w:autoSpaceDE w:val="0"/>
              <w:autoSpaceDN w:val="0"/>
              <w:spacing w:line="240" w:lineRule="auto"/>
              <w:jc w:val="center"/>
              <w:rPr>
                <w:rFonts w:eastAsia="Times New Roman"/>
              </w:rPr>
            </w:pPr>
          </w:p>
        </w:tc>
        <w:tc>
          <w:tcPr>
            <w:tcW w:w="1051" w:type="dxa"/>
            <w:tcBorders>
              <w:top w:val="nil"/>
              <w:left w:val="nil"/>
              <w:bottom w:val="nil"/>
              <w:right w:val="nil"/>
            </w:tcBorders>
            <w:tcMar>
              <w:top w:w="15" w:type="dxa"/>
              <w:left w:w="15" w:type="dxa"/>
              <w:right w:w="15" w:type="dxa"/>
            </w:tcMar>
            <w:vAlign w:val="bottom"/>
          </w:tcPr>
          <w:p w14:paraId="4CAEFEF5"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34.6</w:t>
            </w:r>
          </w:p>
        </w:tc>
      </w:tr>
      <w:tr w:rsidR="0033552F" w:rsidRPr="00EC4D6A" w14:paraId="2514D124" w14:textId="77777777" w:rsidTr="003C12D8">
        <w:trPr>
          <w:trHeight w:val="300"/>
          <w:jc w:val="center"/>
        </w:trPr>
        <w:tc>
          <w:tcPr>
            <w:tcW w:w="1412" w:type="dxa"/>
            <w:tcBorders>
              <w:top w:val="nil"/>
              <w:left w:val="nil"/>
              <w:bottom w:val="nil"/>
              <w:right w:val="nil"/>
            </w:tcBorders>
            <w:tcMar>
              <w:top w:w="15" w:type="dxa"/>
              <w:left w:w="15" w:type="dxa"/>
              <w:right w:w="15" w:type="dxa"/>
            </w:tcMar>
            <w:vAlign w:val="bottom"/>
          </w:tcPr>
          <w:p w14:paraId="4103E7EF"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July</w:t>
            </w:r>
          </w:p>
        </w:tc>
        <w:tc>
          <w:tcPr>
            <w:tcW w:w="790" w:type="dxa"/>
            <w:tcBorders>
              <w:top w:val="nil"/>
              <w:left w:val="nil"/>
              <w:bottom w:val="nil"/>
              <w:right w:val="nil"/>
            </w:tcBorders>
            <w:tcMar>
              <w:top w:w="15" w:type="dxa"/>
              <w:left w:w="15" w:type="dxa"/>
              <w:right w:w="15" w:type="dxa"/>
            </w:tcMar>
            <w:vAlign w:val="bottom"/>
          </w:tcPr>
          <w:p w14:paraId="4DE58F5E"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39.6</w:t>
            </w:r>
          </w:p>
        </w:tc>
        <w:tc>
          <w:tcPr>
            <w:tcW w:w="790" w:type="dxa"/>
            <w:tcBorders>
              <w:top w:val="nil"/>
              <w:left w:val="nil"/>
              <w:bottom w:val="nil"/>
              <w:right w:val="nil"/>
            </w:tcBorders>
            <w:tcMar>
              <w:top w:w="15" w:type="dxa"/>
              <w:left w:w="15" w:type="dxa"/>
              <w:right w:w="15" w:type="dxa"/>
            </w:tcMar>
            <w:vAlign w:val="bottom"/>
          </w:tcPr>
          <w:p w14:paraId="7AB9F74A"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30.9</w:t>
            </w:r>
          </w:p>
        </w:tc>
        <w:tc>
          <w:tcPr>
            <w:tcW w:w="788" w:type="dxa"/>
            <w:tcBorders>
              <w:top w:val="nil"/>
              <w:left w:val="nil"/>
              <w:bottom w:val="nil"/>
              <w:right w:val="nil"/>
            </w:tcBorders>
            <w:tcMar>
              <w:top w:w="15" w:type="dxa"/>
              <w:left w:w="15" w:type="dxa"/>
              <w:right w:w="15" w:type="dxa"/>
            </w:tcMar>
            <w:vAlign w:val="bottom"/>
          </w:tcPr>
          <w:p w14:paraId="4B50D289"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87.8</w:t>
            </w:r>
          </w:p>
        </w:tc>
        <w:tc>
          <w:tcPr>
            <w:tcW w:w="788" w:type="dxa"/>
            <w:tcBorders>
              <w:top w:val="nil"/>
              <w:left w:val="nil"/>
              <w:bottom w:val="nil"/>
              <w:right w:val="nil"/>
            </w:tcBorders>
            <w:tcMar>
              <w:top w:w="15" w:type="dxa"/>
              <w:left w:w="15" w:type="dxa"/>
              <w:right w:w="15" w:type="dxa"/>
            </w:tcMar>
            <w:vAlign w:val="bottom"/>
          </w:tcPr>
          <w:p w14:paraId="76A9A6F6"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30.9</w:t>
            </w:r>
          </w:p>
        </w:tc>
        <w:tc>
          <w:tcPr>
            <w:tcW w:w="1051" w:type="dxa"/>
            <w:tcBorders>
              <w:top w:val="nil"/>
              <w:left w:val="nil"/>
              <w:bottom w:val="nil"/>
              <w:right w:val="nil"/>
            </w:tcBorders>
            <w:tcMar>
              <w:top w:w="15" w:type="dxa"/>
              <w:left w:w="15" w:type="dxa"/>
              <w:right w:w="15" w:type="dxa"/>
            </w:tcMar>
            <w:vAlign w:val="bottom"/>
          </w:tcPr>
          <w:p w14:paraId="6577195C"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36</w:t>
            </w:r>
          </w:p>
        </w:tc>
      </w:tr>
      <w:tr w:rsidR="0033552F" w:rsidRPr="00EC4D6A" w14:paraId="7E543A5E" w14:textId="77777777" w:rsidTr="003C12D8">
        <w:trPr>
          <w:trHeight w:val="300"/>
          <w:jc w:val="center"/>
        </w:trPr>
        <w:tc>
          <w:tcPr>
            <w:tcW w:w="1412" w:type="dxa"/>
            <w:tcBorders>
              <w:top w:val="nil"/>
              <w:left w:val="nil"/>
              <w:bottom w:val="nil"/>
              <w:right w:val="nil"/>
            </w:tcBorders>
            <w:tcMar>
              <w:top w:w="15" w:type="dxa"/>
              <w:left w:w="15" w:type="dxa"/>
              <w:right w:w="15" w:type="dxa"/>
            </w:tcMar>
            <w:vAlign w:val="bottom"/>
          </w:tcPr>
          <w:p w14:paraId="2AA80914"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August</w:t>
            </w:r>
          </w:p>
        </w:tc>
        <w:tc>
          <w:tcPr>
            <w:tcW w:w="790" w:type="dxa"/>
            <w:tcBorders>
              <w:top w:val="nil"/>
              <w:left w:val="nil"/>
              <w:bottom w:val="nil"/>
              <w:right w:val="nil"/>
            </w:tcBorders>
            <w:tcMar>
              <w:top w:w="15" w:type="dxa"/>
              <w:left w:w="15" w:type="dxa"/>
              <w:right w:w="15" w:type="dxa"/>
            </w:tcMar>
            <w:vAlign w:val="bottom"/>
          </w:tcPr>
          <w:p w14:paraId="0B71042F"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29.4</w:t>
            </w:r>
          </w:p>
        </w:tc>
        <w:tc>
          <w:tcPr>
            <w:tcW w:w="790" w:type="dxa"/>
            <w:tcBorders>
              <w:top w:val="nil"/>
              <w:left w:val="nil"/>
              <w:bottom w:val="nil"/>
              <w:right w:val="nil"/>
            </w:tcBorders>
            <w:tcMar>
              <w:top w:w="15" w:type="dxa"/>
              <w:left w:w="15" w:type="dxa"/>
              <w:right w:w="15" w:type="dxa"/>
            </w:tcMar>
            <w:vAlign w:val="bottom"/>
          </w:tcPr>
          <w:p w14:paraId="09BA303B"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30.9</w:t>
            </w:r>
          </w:p>
        </w:tc>
        <w:tc>
          <w:tcPr>
            <w:tcW w:w="788" w:type="dxa"/>
            <w:tcBorders>
              <w:top w:val="nil"/>
              <w:left w:val="nil"/>
              <w:bottom w:val="nil"/>
              <w:right w:val="nil"/>
            </w:tcBorders>
            <w:tcMar>
              <w:top w:w="15" w:type="dxa"/>
              <w:left w:w="15" w:type="dxa"/>
              <w:right w:w="15" w:type="dxa"/>
            </w:tcMar>
            <w:vAlign w:val="bottom"/>
          </w:tcPr>
          <w:p w14:paraId="46D900E7"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18.8</w:t>
            </w:r>
          </w:p>
        </w:tc>
        <w:tc>
          <w:tcPr>
            <w:tcW w:w="788" w:type="dxa"/>
            <w:tcBorders>
              <w:top w:val="nil"/>
              <w:left w:val="nil"/>
              <w:bottom w:val="nil"/>
              <w:right w:val="nil"/>
            </w:tcBorders>
            <w:tcMar>
              <w:top w:w="15" w:type="dxa"/>
              <w:left w:w="15" w:type="dxa"/>
              <w:right w:w="15" w:type="dxa"/>
            </w:tcMar>
            <w:vAlign w:val="bottom"/>
          </w:tcPr>
          <w:p w14:paraId="0E0483F9"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30.9</w:t>
            </w:r>
          </w:p>
        </w:tc>
        <w:tc>
          <w:tcPr>
            <w:tcW w:w="1051" w:type="dxa"/>
            <w:tcBorders>
              <w:top w:val="nil"/>
              <w:left w:val="nil"/>
              <w:bottom w:val="nil"/>
              <w:right w:val="nil"/>
            </w:tcBorders>
            <w:tcMar>
              <w:top w:w="15" w:type="dxa"/>
              <w:left w:w="15" w:type="dxa"/>
              <w:right w:w="15" w:type="dxa"/>
            </w:tcMar>
            <w:vAlign w:val="bottom"/>
          </w:tcPr>
          <w:p w14:paraId="5E47AA11"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38.2</w:t>
            </w:r>
          </w:p>
        </w:tc>
      </w:tr>
      <w:tr w:rsidR="0033552F" w:rsidRPr="00EC4D6A" w14:paraId="6CD399BB" w14:textId="77777777" w:rsidTr="003C12D8">
        <w:trPr>
          <w:trHeight w:val="300"/>
          <w:jc w:val="center"/>
        </w:trPr>
        <w:tc>
          <w:tcPr>
            <w:tcW w:w="1412" w:type="dxa"/>
            <w:tcBorders>
              <w:top w:val="nil"/>
              <w:left w:val="nil"/>
              <w:bottom w:val="nil"/>
              <w:right w:val="nil"/>
            </w:tcBorders>
            <w:tcMar>
              <w:top w:w="15" w:type="dxa"/>
              <w:left w:w="15" w:type="dxa"/>
              <w:right w:w="15" w:type="dxa"/>
            </w:tcMar>
            <w:vAlign w:val="bottom"/>
          </w:tcPr>
          <w:p w14:paraId="00503372"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September</w:t>
            </w:r>
          </w:p>
        </w:tc>
        <w:tc>
          <w:tcPr>
            <w:tcW w:w="790" w:type="dxa"/>
            <w:tcBorders>
              <w:top w:val="nil"/>
              <w:left w:val="nil"/>
              <w:bottom w:val="nil"/>
              <w:right w:val="nil"/>
            </w:tcBorders>
            <w:tcMar>
              <w:top w:w="15" w:type="dxa"/>
              <w:left w:w="15" w:type="dxa"/>
              <w:right w:w="15" w:type="dxa"/>
            </w:tcMar>
            <w:vAlign w:val="bottom"/>
          </w:tcPr>
          <w:p w14:paraId="1FD2434E"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9.5</w:t>
            </w:r>
          </w:p>
        </w:tc>
        <w:tc>
          <w:tcPr>
            <w:tcW w:w="790" w:type="dxa"/>
            <w:tcBorders>
              <w:top w:val="nil"/>
              <w:left w:val="nil"/>
              <w:bottom w:val="nil"/>
              <w:right w:val="nil"/>
            </w:tcBorders>
            <w:tcMar>
              <w:top w:w="15" w:type="dxa"/>
              <w:left w:w="15" w:type="dxa"/>
              <w:right w:w="15" w:type="dxa"/>
            </w:tcMar>
            <w:vAlign w:val="bottom"/>
          </w:tcPr>
          <w:p w14:paraId="606CC53A" w14:textId="77777777" w:rsidR="0033552F" w:rsidRPr="00EC4D6A" w:rsidRDefault="0033552F" w:rsidP="003C12D8">
            <w:pPr>
              <w:widowControl w:val="0"/>
              <w:autoSpaceDE w:val="0"/>
              <w:autoSpaceDN w:val="0"/>
              <w:spacing w:line="240" w:lineRule="auto"/>
              <w:jc w:val="center"/>
              <w:rPr>
                <w:rFonts w:eastAsia="Times New Roman"/>
              </w:rPr>
            </w:pPr>
          </w:p>
        </w:tc>
        <w:tc>
          <w:tcPr>
            <w:tcW w:w="788" w:type="dxa"/>
            <w:tcBorders>
              <w:top w:val="nil"/>
              <w:left w:val="nil"/>
              <w:bottom w:val="nil"/>
              <w:right w:val="nil"/>
            </w:tcBorders>
            <w:tcMar>
              <w:top w:w="15" w:type="dxa"/>
              <w:left w:w="15" w:type="dxa"/>
              <w:right w:w="15" w:type="dxa"/>
            </w:tcMar>
            <w:vAlign w:val="bottom"/>
          </w:tcPr>
          <w:p w14:paraId="47D72BA5"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63.9</w:t>
            </w:r>
          </w:p>
        </w:tc>
        <w:tc>
          <w:tcPr>
            <w:tcW w:w="788" w:type="dxa"/>
            <w:tcBorders>
              <w:top w:val="nil"/>
              <w:left w:val="nil"/>
              <w:bottom w:val="nil"/>
              <w:right w:val="nil"/>
            </w:tcBorders>
            <w:tcMar>
              <w:top w:w="15" w:type="dxa"/>
              <w:left w:w="15" w:type="dxa"/>
              <w:right w:w="15" w:type="dxa"/>
            </w:tcMar>
            <w:vAlign w:val="bottom"/>
          </w:tcPr>
          <w:p w14:paraId="24B23029" w14:textId="77777777" w:rsidR="0033552F" w:rsidRPr="00EC4D6A" w:rsidRDefault="0033552F" w:rsidP="003C12D8">
            <w:pPr>
              <w:widowControl w:val="0"/>
              <w:autoSpaceDE w:val="0"/>
              <w:autoSpaceDN w:val="0"/>
              <w:spacing w:line="240" w:lineRule="auto"/>
              <w:jc w:val="center"/>
              <w:rPr>
                <w:rFonts w:eastAsia="Times New Roman"/>
              </w:rPr>
            </w:pPr>
          </w:p>
        </w:tc>
        <w:tc>
          <w:tcPr>
            <w:tcW w:w="1051" w:type="dxa"/>
            <w:tcBorders>
              <w:top w:val="nil"/>
              <w:left w:val="nil"/>
              <w:bottom w:val="nil"/>
              <w:right w:val="nil"/>
            </w:tcBorders>
            <w:tcMar>
              <w:top w:w="15" w:type="dxa"/>
              <w:left w:w="15" w:type="dxa"/>
              <w:right w:w="15" w:type="dxa"/>
            </w:tcMar>
            <w:vAlign w:val="bottom"/>
          </w:tcPr>
          <w:p w14:paraId="62EE58DA"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19.2</w:t>
            </w:r>
          </w:p>
        </w:tc>
      </w:tr>
      <w:tr w:rsidR="0033552F" w:rsidRPr="00EC4D6A" w14:paraId="15392E9A" w14:textId="77777777" w:rsidTr="003C12D8">
        <w:trPr>
          <w:trHeight w:val="300"/>
          <w:jc w:val="center"/>
        </w:trPr>
        <w:tc>
          <w:tcPr>
            <w:tcW w:w="1412" w:type="dxa"/>
            <w:tcBorders>
              <w:top w:val="nil"/>
              <w:left w:val="nil"/>
              <w:bottom w:val="nil"/>
              <w:right w:val="nil"/>
            </w:tcBorders>
            <w:tcMar>
              <w:top w:w="15" w:type="dxa"/>
              <w:left w:w="15" w:type="dxa"/>
              <w:right w:w="15" w:type="dxa"/>
            </w:tcMar>
            <w:vAlign w:val="bottom"/>
          </w:tcPr>
          <w:p w14:paraId="0CBD826A"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October</w:t>
            </w:r>
          </w:p>
        </w:tc>
        <w:tc>
          <w:tcPr>
            <w:tcW w:w="790" w:type="dxa"/>
            <w:tcBorders>
              <w:top w:val="nil"/>
              <w:left w:val="nil"/>
              <w:bottom w:val="nil"/>
              <w:right w:val="nil"/>
            </w:tcBorders>
            <w:tcMar>
              <w:top w:w="15" w:type="dxa"/>
              <w:left w:w="15" w:type="dxa"/>
              <w:right w:w="15" w:type="dxa"/>
            </w:tcMar>
            <w:vAlign w:val="bottom"/>
          </w:tcPr>
          <w:p w14:paraId="5D40CA23"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4.2</w:t>
            </w:r>
          </w:p>
        </w:tc>
        <w:tc>
          <w:tcPr>
            <w:tcW w:w="790" w:type="dxa"/>
            <w:tcBorders>
              <w:top w:val="nil"/>
              <w:left w:val="nil"/>
              <w:bottom w:val="nil"/>
              <w:right w:val="nil"/>
            </w:tcBorders>
            <w:tcMar>
              <w:top w:w="15" w:type="dxa"/>
              <w:left w:w="15" w:type="dxa"/>
              <w:right w:w="15" w:type="dxa"/>
            </w:tcMar>
            <w:vAlign w:val="bottom"/>
          </w:tcPr>
          <w:p w14:paraId="1997924F" w14:textId="77777777" w:rsidR="0033552F" w:rsidRPr="00EC4D6A" w:rsidRDefault="0033552F" w:rsidP="003C12D8">
            <w:pPr>
              <w:widowControl w:val="0"/>
              <w:autoSpaceDE w:val="0"/>
              <w:autoSpaceDN w:val="0"/>
              <w:spacing w:line="240" w:lineRule="auto"/>
              <w:jc w:val="center"/>
              <w:rPr>
                <w:rFonts w:eastAsia="Times New Roman"/>
              </w:rPr>
            </w:pPr>
          </w:p>
        </w:tc>
        <w:tc>
          <w:tcPr>
            <w:tcW w:w="788" w:type="dxa"/>
            <w:tcBorders>
              <w:top w:val="nil"/>
              <w:left w:val="nil"/>
              <w:bottom w:val="nil"/>
              <w:right w:val="nil"/>
            </w:tcBorders>
            <w:tcMar>
              <w:top w:w="15" w:type="dxa"/>
              <w:left w:w="15" w:type="dxa"/>
              <w:right w:w="15" w:type="dxa"/>
            </w:tcMar>
            <w:vAlign w:val="bottom"/>
          </w:tcPr>
          <w:p w14:paraId="66D4A242"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0</w:t>
            </w:r>
          </w:p>
        </w:tc>
        <w:tc>
          <w:tcPr>
            <w:tcW w:w="788" w:type="dxa"/>
            <w:tcBorders>
              <w:top w:val="nil"/>
              <w:left w:val="nil"/>
              <w:bottom w:val="nil"/>
              <w:right w:val="nil"/>
            </w:tcBorders>
            <w:tcMar>
              <w:top w:w="15" w:type="dxa"/>
              <w:left w:w="15" w:type="dxa"/>
              <w:right w:w="15" w:type="dxa"/>
            </w:tcMar>
            <w:vAlign w:val="bottom"/>
          </w:tcPr>
          <w:p w14:paraId="0661BBB6" w14:textId="77777777" w:rsidR="0033552F" w:rsidRPr="00EC4D6A" w:rsidRDefault="0033552F" w:rsidP="003C12D8">
            <w:pPr>
              <w:widowControl w:val="0"/>
              <w:autoSpaceDE w:val="0"/>
              <w:autoSpaceDN w:val="0"/>
              <w:spacing w:line="240" w:lineRule="auto"/>
              <w:jc w:val="center"/>
              <w:rPr>
                <w:rFonts w:eastAsia="Times New Roman"/>
              </w:rPr>
            </w:pPr>
          </w:p>
        </w:tc>
        <w:tc>
          <w:tcPr>
            <w:tcW w:w="1051" w:type="dxa"/>
            <w:tcBorders>
              <w:top w:val="nil"/>
              <w:left w:val="nil"/>
              <w:bottom w:val="nil"/>
              <w:right w:val="nil"/>
            </w:tcBorders>
            <w:tcMar>
              <w:top w:w="15" w:type="dxa"/>
              <w:left w:w="15" w:type="dxa"/>
              <w:right w:w="15" w:type="dxa"/>
            </w:tcMar>
            <w:vAlign w:val="bottom"/>
          </w:tcPr>
          <w:p w14:paraId="6E6AE0A6"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w:t>
            </w:r>
          </w:p>
        </w:tc>
      </w:tr>
      <w:tr w:rsidR="0033552F" w:rsidRPr="00EC4D6A" w14:paraId="51A28E96" w14:textId="77777777" w:rsidTr="003C12D8">
        <w:trPr>
          <w:trHeight w:val="300"/>
          <w:jc w:val="center"/>
        </w:trPr>
        <w:tc>
          <w:tcPr>
            <w:tcW w:w="1412" w:type="dxa"/>
            <w:tcBorders>
              <w:top w:val="single" w:sz="4" w:space="0" w:color="auto"/>
              <w:left w:val="nil"/>
              <w:bottom w:val="single" w:sz="4" w:space="0" w:color="auto"/>
              <w:right w:val="nil"/>
            </w:tcBorders>
            <w:tcMar>
              <w:top w:w="15" w:type="dxa"/>
              <w:left w:w="15" w:type="dxa"/>
              <w:right w:w="15" w:type="dxa"/>
            </w:tcMar>
            <w:vAlign w:val="bottom"/>
          </w:tcPr>
          <w:p w14:paraId="4DBD8BCF"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Total</w:t>
            </w:r>
          </w:p>
        </w:tc>
        <w:tc>
          <w:tcPr>
            <w:tcW w:w="1580" w:type="dxa"/>
            <w:gridSpan w:val="2"/>
            <w:tcBorders>
              <w:top w:val="single" w:sz="4" w:space="0" w:color="auto"/>
              <w:left w:val="nil"/>
              <w:bottom w:val="single" w:sz="4" w:space="0" w:color="auto"/>
              <w:right w:val="nil"/>
            </w:tcBorders>
            <w:tcMar>
              <w:top w:w="15" w:type="dxa"/>
              <w:left w:w="15" w:type="dxa"/>
              <w:right w:w="15" w:type="dxa"/>
            </w:tcMar>
            <w:vAlign w:val="bottom"/>
          </w:tcPr>
          <w:p w14:paraId="7BA95113"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183.5</w:t>
            </w:r>
          </w:p>
        </w:tc>
        <w:tc>
          <w:tcPr>
            <w:tcW w:w="1576" w:type="dxa"/>
            <w:gridSpan w:val="2"/>
            <w:tcBorders>
              <w:top w:val="single" w:sz="4" w:space="0" w:color="auto"/>
              <w:left w:val="nil"/>
              <w:bottom w:val="single" w:sz="4" w:space="0" w:color="auto"/>
              <w:right w:val="nil"/>
            </w:tcBorders>
            <w:tcMar>
              <w:top w:w="15" w:type="dxa"/>
              <w:left w:w="15" w:type="dxa"/>
              <w:right w:w="15" w:type="dxa"/>
            </w:tcMar>
            <w:vAlign w:val="bottom"/>
          </w:tcPr>
          <w:p w14:paraId="29982DAE"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296.4</w:t>
            </w:r>
          </w:p>
        </w:tc>
        <w:tc>
          <w:tcPr>
            <w:tcW w:w="1051" w:type="dxa"/>
            <w:tcBorders>
              <w:top w:val="single" w:sz="4" w:space="0" w:color="auto"/>
              <w:left w:val="nil"/>
              <w:bottom w:val="single" w:sz="4" w:space="0" w:color="auto"/>
              <w:right w:val="nil"/>
            </w:tcBorders>
            <w:tcMar>
              <w:top w:w="15" w:type="dxa"/>
              <w:left w:w="15" w:type="dxa"/>
              <w:right w:w="15" w:type="dxa"/>
            </w:tcMar>
            <w:vAlign w:val="bottom"/>
          </w:tcPr>
          <w:p w14:paraId="4E1D35B7"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144.2</w:t>
            </w:r>
          </w:p>
        </w:tc>
      </w:tr>
    </w:tbl>
    <w:p w14:paraId="6444F9EA" w14:textId="77777777" w:rsidR="0033552F" w:rsidRPr="00612E02" w:rsidRDefault="0033552F" w:rsidP="0033552F">
      <w:pPr>
        <w:pStyle w:val="TableNotes"/>
      </w:pPr>
    </w:p>
    <w:p w14:paraId="453475A7" w14:textId="77777777" w:rsidR="0033552F" w:rsidRPr="00612E02" w:rsidRDefault="0033552F" w:rsidP="0033552F">
      <w:pPr>
        <w:pStyle w:val="TableNotes"/>
        <w:rPr>
          <w:b/>
          <w:bCs/>
        </w:rPr>
      </w:pPr>
      <w:r>
        <w:rPr>
          <w:b/>
          <w:bCs/>
        </w:rPr>
        <w:t xml:space="preserve">* </w:t>
      </w:r>
      <w:r w:rsidRPr="00612E02">
        <w:rPr>
          <w:b/>
          <w:bCs/>
        </w:rPr>
        <w:t>Rainfall totals are taken from the date of planting to harvest</w:t>
      </w:r>
    </w:p>
    <w:p w14:paraId="089253E0" w14:textId="77777777" w:rsidR="0033552F" w:rsidRPr="00612E02" w:rsidRDefault="0033552F" w:rsidP="0033552F">
      <w:pPr>
        <w:pStyle w:val="TableNotes"/>
        <w:rPr>
          <w:b/>
          <w:bCs/>
        </w:rPr>
      </w:pPr>
      <w:r w:rsidRPr="00612E02">
        <w:rPr>
          <w:b/>
          <w:bCs/>
        </w:rPr>
        <w:t>^ Irrigation events applied 30.9 ha*mm of water</w:t>
      </w:r>
    </w:p>
    <w:p w14:paraId="70A8616F" w14:textId="77777777" w:rsidR="0033552F" w:rsidRDefault="0033552F" w:rsidP="0033552F">
      <w:pPr>
        <w:pStyle w:val="TableNotes"/>
      </w:pPr>
    </w:p>
    <w:p w14:paraId="06AECDD9" w14:textId="77777777" w:rsidR="0033552F" w:rsidRDefault="0033552F" w:rsidP="0033552F">
      <w:pPr>
        <w:pStyle w:val="Paragraphs"/>
      </w:pPr>
    </w:p>
    <w:p w14:paraId="7B1BAE4F" w14:textId="77777777" w:rsidR="0033552F" w:rsidRDefault="0033552F" w:rsidP="0033552F">
      <w:pPr>
        <w:pStyle w:val="Paragraphs"/>
      </w:pPr>
    </w:p>
    <w:p w14:paraId="6FFAFA8B" w14:textId="77777777" w:rsidR="0033552F" w:rsidRDefault="0033552F" w:rsidP="0033552F">
      <w:pPr>
        <w:pStyle w:val="Paragraphs"/>
      </w:pPr>
    </w:p>
    <w:p w14:paraId="0A6A8B6E" w14:textId="77777777" w:rsidR="0033552F" w:rsidRDefault="0033552F" w:rsidP="0033552F">
      <w:pPr>
        <w:pStyle w:val="Paragraphs"/>
      </w:pPr>
    </w:p>
    <w:p w14:paraId="3473A1DA" w14:textId="77777777" w:rsidR="0033552F" w:rsidRDefault="0033552F" w:rsidP="0033552F">
      <w:pPr>
        <w:pStyle w:val="Paragraphs"/>
      </w:pPr>
    </w:p>
    <w:p w14:paraId="5314E616" w14:textId="77777777" w:rsidR="0033552F" w:rsidRDefault="0033552F" w:rsidP="0033552F">
      <w:pPr>
        <w:pStyle w:val="Paragraphs"/>
      </w:pPr>
    </w:p>
    <w:p w14:paraId="63CBB52E" w14:textId="77777777" w:rsidR="0033552F" w:rsidRDefault="0033552F" w:rsidP="0033552F">
      <w:pPr>
        <w:pStyle w:val="Paragraphs"/>
      </w:pPr>
    </w:p>
    <w:p w14:paraId="18F281BA" w14:textId="77777777" w:rsidR="0033552F" w:rsidRPr="008D272D" w:rsidRDefault="0033552F" w:rsidP="0033552F">
      <w:pPr>
        <w:rPr>
          <w:rFonts w:cstheme="minorBidi"/>
        </w:rPr>
      </w:pPr>
      <w:r>
        <w:br w:type="page"/>
      </w:r>
    </w:p>
    <w:p w14:paraId="2A677225" w14:textId="77777777" w:rsidR="0033552F" w:rsidRDefault="0033552F" w:rsidP="0033552F">
      <w:pPr>
        <w:pStyle w:val="TableTitle"/>
        <w:numPr>
          <w:ilvl w:val="6"/>
          <w:numId w:val="23"/>
        </w:numPr>
      </w:pPr>
      <w:bookmarkStart w:id="21" w:name="_Toc192088458"/>
      <w:r w:rsidRPr="00612E02">
        <w:t>Monthly precipitation (Rain) and irrigation (Irr) volumes for all site-years of soybean biological product efficacy trail conducted in 2024.</w:t>
      </w:r>
      <w:bookmarkEnd w:id="21"/>
      <w:r>
        <w:br/>
      </w:r>
    </w:p>
    <w:tbl>
      <w:tblPr>
        <w:tblW w:w="0" w:type="auto"/>
        <w:jc w:val="center"/>
        <w:tblLayout w:type="fixed"/>
        <w:tblLook w:val="06A0" w:firstRow="1" w:lastRow="0" w:firstColumn="1" w:lastColumn="0" w:noHBand="1" w:noVBand="1"/>
      </w:tblPr>
      <w:tblGrid>
        <w:gridCol w:w="1440"/>
        <w:gridCol w:w="1222"/>
        <w:gridCol w:w="790"/>
        <w:gridCol w:w="790"/>
        <w:gridCol w:w="788"/>
        <w:gridCol w:w="788"/>
        <w:gridCol w:w="1051"/>
      </w:tblGrid>
      <w:tr w:rsidR="0033552F" w:rsidRPr="00EC4D6A" w14:paraId="1777BDBF" w14:textId="77777777" w:rsidTr="003C12D8">
        <w:trPr>
          <w:trHeight w:val="300"/>
          <w:jc w:val="center"/>
        </w:trPr>
        <w:tc>
          <w:tcPr>
            <w:tcW w:w="1440" w:type="dxa"/>
            <w:tcBorders>
              <w:left w:val="nil"/>
              <w:right w:val="nil"/>
            </w:tcBorders>
            <w:tcMar>
              <w:top w:w="15" w:type="dxa"/>
              <w:left w:w="15" w:type="dxa"/>
              <w:right w:w="15" w:type="dxa"/>
            </w:tcMar>
            <w:vAlign w:val="center"/>
          </w:tcPr>
          <w:p w14:paraId="5D92CA69" w14:textId="77777777" w:rsidR="0033552F" w:rsidRPr="00EC4D6A" w:rsidRDefault="0033552F" w:rsidP="003C12D8">
            <w:pPr>
              <w:widowControl w:val="0"/>
              <w:autoSpaceDE w:val="0"/>
              <w:autoSpaceDN w:val="0"/>
              <w:spacing w:line="240" w:lineRule="auto"/>
              <w:jc w:val="center"/>
              <w:rPr>
                <w:rFonts w:eastAsia="Times New Roman"/>
                <w:b/>
                <w:bCs/>
              </w:rPr>
            </w:pPr>
          </w:p>
        </w:tc>
        <w:tc>
          <w:tcPr>
            <w:tcW w:w="1222" w:type="dxa"/>
            <w:tcBorders>
              <w:left w:val="nil"/>
              <w:bottom w:val="single" w:sz="4" w:space="0" w:color="auto"/>
              <w:right w:val="nil"/>
            </w:tcBorders>
            <w:tcMar>
              <w:top w:w="15" w:type="dxa"/>
              <w:left w:w="15" w:type="dxa"/>
              <w:right w:w="15" w:type="dxa"/>
            </w:tcMar>
            <w:vAlign w:val="center"/>
          </w:tcPr>
          <w:p w14:paraId="636BF73C"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Raymond</w:t>
            </w:r>
          </w:p>
        </w:tc>
        <w:tc>
          <w:tcPr>
            <w:tcW w:w="1580" w:type="dxa"/>
            <w:gridSpan w:val="2"/>
            <w:tcBorders>
              <w:left w:val="nil"/>
              <w:bottom w:val="single" w:sz="4" w:space="0" w:color="auto"/>
              <w:right w:val="nil"/>
            </w:tcBorders>
            <w:tcMar>
              <w:top w:w="15" w:type="dxa"/>
              <w:left w:w="15" w:type="dxa"/>
              <w:right w:w="15" w:type="dxa"/>
            </w:tcMar>
            <w:vAlign w:val="center"/>
          </w:tcPr>
          <w:p w14:paraId="3FF89183"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Stoneville</w:t>
            </w:r>
          </w:p>
        </w:tc>
        <w:tc>
          <w:tcPr>
            <w:tcW w:w="1576" w:type="dxa"/>
            <w:gridSpan w:val="2"/>
            <w:tcBorders>
              <w:left w:val="nil"/>
              <w:bottom w:val="single" w:sz="4" w:space="0" w:color="auto"/>
              <w:right w:val="nil"/>
            </w:tcBorders>
            <w:tcMar>
              <w:top w:w="15" w:type="dxa"/>
              <w:left w:w="15" w:type="dxa"/>
              <w:right w:w="15" w:type="dxa"/>
            </w:tcMar>
            <w:vAlign w:val="center"/>
          </w:tcPr>
          <w:p w14:paraId="3DF32AD4"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Starkville</w:t>
            </w:r>
          </w:p>
        </w:tc>
        <w:tc>
          <w:tcPr>
            <w:tcW w:w="1051" w:type="dxa"/>
            <w:tcBorders>
              <w:left w:val="nil"/>
              <w:bottom w:val="single" w:sz="4" w:space="0" w:color="auto"/>
              <w:right w:val="nil"/>
            </w:tcBorders>
            <w:tcMar>
              <w:top w:w="15" w:type="dxa"/>
              <w:left w:w="15" w:type="dxa"/>
              <w:right w:w="15" w:type="dxa"/>
            </w:tcMar>
            <w:vAlign w:val="center"/>
          </w:tcPr>
          <w:p w14:paraId="34BED17F"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Verona</w:t>
            </w:r>
          </w:p>
        </w:tc>
      </w:tr>
      <w:tr w:rsidR="0033552F" w:rsidRPr="00EC4D6A" w14:paraId="2BBC18E4" w14:textId="77777777" w:rsidTr="003C12D8">
        <w:trPr>
          <w:trHeight w:val="300"/>
          <w:jc w:val="center"/>
        </w:trPr>
        <w:tc>
          <w:tcPr>
            <w:tcW w:w="1440" w:type="dxa"/>
            <w:tcBorders>
              <w:left w:val="nil"/>
              <w:right w:val="nil"/>
            </w:tcBorders>
            <w:tcMar>
              <w:top w:w="15" w:type="dxa"/>
              <w:left w:w="15" w:type="dxa"/>
              <w:right w:w="15" w:type="dxa"/>
            </w:tcMar>
            <w:vAlign w:val="center"/>
          </w:tcPr>
          <w:p w14:paraId="67B6FC3C"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Month</w:t>
            </w:r>
          </w:p>
        </w:tc>
        <w:tc>
          <w:tcPr>
            <w:tcW w:w="1222" w:type="dxa"/>
            <w:tcBorders>
              <w:top w:val="single" w:sz="4" w:space="0" w:color="auto"/>
              <w:left w:val="nil"/>
              <w:right w:val="nil"/>
            </w:tcBorders>
            <w:tcMar>
              <w:top w:w="15" w:type="dxa"/>
              <w:left w:w="15" w:type="dxa"/>
              <w:right w:w="15" w:type="dxa"/>
            </w:tcMar>
            <w:vAlign w:val="center"/>
          </w:tcPr>
          <w:p w14:paraId="71F77E4F" w14:textId="77777777" w:rsidR="0033552F" w:rsidRPr="00EC4D6A" w:rsidRDefault="0033552F" w:rsidP="003C12D8">
            <w:pPr>
              <w:widowControl w:val="0"/>
              <w:autoSpaceDE w:val="0"/>
              <w:autoSpaceDN w:val="0"/>
              <w:spacing w:line="240" w:lineRule="auto"/>
              <w:jc w:val="center"/>
              <w:rPr>
                <w:rFonts w:eastAsia="Times New Roman"/>
                <w:b/>
                <w:bCs/>
                <w:vertAlign w:val="superscript"/>
              </w:rPr>
            </w:pPr>
            <w:r w:rsidRPr="00EC4D6A">
              <w:rPr>
                <w:rFonts w:eastAsia="Times New Roman"/>
                <w:b/>
                <w:bCs/>
              </w:rPr>
              <w:t>Rain</w:t>
            </w:r>
            <w:r w:rsidRPr="00EC4D6A">
              <w:rPr>
                <w:rFonts w:eastAsia="Times New Roman"/>
                <w:b/>
                <w:bCs/>
                <w:vertAlign w:val="superscript"/>
              </w:rPr>
              <w:t>*</w:t>
            </w:r>
          </w:p>
        </w:tc>
        <w:tc>
          <w:tcPr>
            <w:tcW w:w="790" w:type="dxa"/>
            <w:tcBorders>
              <w:top w:val="single" w:sz="4" w:space="0" w:color="auto"/>
              <w:left w:val="nil"/>
              <w:right w:val="nil"/>
            </w:tcBorders>
            <w:tcMar>
              <w:top w:w="15" w:type="dxa"/>
              <w:left w:w="15" w:type="dxa"/>
              <w:right w:w="15" w:type="dxa"/>
            </w:tcMar>
            <w:vAlign w:val="center"/>
          </w:tcPr>
          <w:p w14:paraId="3EB587D9" w14:textId="77777777" w:rsidR="0033552F" w:rsidRPr="00EC4D6A" w:rsidRDefault="0033552F" w:rsidP="003C12D8">
            <w:pPr>
              <w:widowControl w:val="0"/>
              <w:autoSpaceDE w:val="0"/>
              <w:autoSpaceDN w:val="0"/>
              <w:spacing w:line="240" w:lineRule="auto"/>
              <w:jc w:val="center"/>
              <w:rPr>
                <w:rFonts w:eastAsia="Times New Roman"/>
                <w:b/>
                <w:bCs/>
                <w:vertAlign w:val="superscript"/>
              </w:rPr>
            </w:pPr>
            <w:r w:rsidRPr="00EC4D6A">
              <w:rPr>
                <w:rFonts w:eastAsia="Times New Roman"/>
                <w:b/>
                <w:bCs/>
              </w:rPr>
              <w:t>Rain</w:t>
            </w:r>
            <w:r w:rsidRPr="00EC4D6A">
              <w:rPr>
                <w:rFonts w:eastAsia="Times New Roman"/>
                <w:b/>
                <w:bCs/>
                <w:vertAlign w:val="superscript"/>
              </w:rPr>
              <w:t>*</w:t>
            </w:r>
          </w:p>
        </w:tc>
        <w:tc>
          <w:tcPr>
            <w:tcW w:w="790" w:type="dxa"/>
            <w:tcBorders>
              <w:top w:val="single" w:sz="4" w:space="0" w:color="auto"/>
              <w:left w:val="nil"/>
              <w:right w:val="nil"/>
            </w:tcBorders>
            <w:tcMar>
              <w:top w:w="15" w:type="dxa"/>
              <w:left w:w="15" w:type="dxa"/>
              <w:right w:w="15" w:type="dxa"/>
            </w:tcMar>
            <w:vAlign w:val="center"/>
          </w:tcPr>
          <w:p w14:paraId="55296014" w14:textId="77777777" w:rsidR="0033552F" w:rsidRPr="00EC4D6A" w:rsidRDefault="0033552F" w:rsidP="003C12D8">
            <w:pPr>
              <w:widowControl w:val="0"/>
              <w:autoSpaceDE w:val="0"/>
              <w:autoSpaceDN w:val="0"/>
              <w:spacing w:line="240" w:lineRule="auto"/>
              <w:jc w:val="center"/>
              <w:rPr>
                <w:rFonts w:eastAsia="Times New Roman"/>
                <w:b/>
                <w:bCs/>
                <w:vertAlign w:val="superscript"/>
              </w:rPr>
            </w:pPr>
            <w:r w:rsidRPr="00EC4D6A">
              <w:rPr>
                <w:rFonts w:eastAsia="Times New Roman"/>
                <w:b/>
                <w:bCs/>
              </w:rPr>
              <w:t>Irr</w:t>
            </w:r>
            <w:r w:rsidRPr="00EC4D6A">
              <w:rPr>
                <w:rFonts w:eastAsia="Times New Roman"/>
                <w:b/>
                <w:bCs/>
                <w:vertAlign w:val="superscript"/>
              </w:rPr>
              <w:t>^</w:t>
            </w:r>
          </w:p>
        </w:tc>
        <w:tc>
          <w:tcPr>
            <w:tcW w:w="788" w:type="dxa"/>
            <w:tcBorders>
              <w:top w:val="single" w:sz="4" w:space="0" w:color="auto"/>
              <w:left w:val="nil"/>
              <w:right w:val="nil"/>
            </w:tcBorders>
            <w:tcMar>
              <w:top w:w="15" w:type="dxa"/>
              <w:left w:w="15" w:type="dxa"/>
              <w:right w:w="15" w:type="dxa"/>
            </w:tcMar>
            <w:vAlign w:val="center"/>
          </w:tcPr>
          <w:p w14:paraId="2F57CDB6" w14:textId="77777777" w:rsidR="0033552F" w:rsidRPr="00EC4D6A" w:rsidRDefault="0033552F" w:rsidP="003C12D8">
            <w:pPr>
              <w:widowControl w:val="0"/>
              <w:autoSpaceDE w:val="0"/>
              <w:autoSpaceDN w:val="0"/>
              <w:spacing w:line="240" w:lineRule="auto"/>
              <w:jc w:val="center"/>
              <w:rPr>
                <w:rFonts w:eastAsia="Times New Roman"/>
                <w:b/>
                <w:bCs/>
                <w:vertAlign w:val="superscript"/>
              </w:rPr>
            </w:pPr>
            <w:r w:rsidRPr="00EC4D6A">
              <w:rPr>
                <w:rFonts w:eastAsia="Times New Roman"/>
                <w:b/>
                <w:bCs/>
              </w:rPr>
              <w:t>Rain</w:t>
            </w:r>
            <w:r w:rsidRPr="00EC4D6A">
              <w:rPr>
                <w:rFonts w:eastAsia="Times New Roman"/>
                <w:b/>
                <w:bCs/>
                <w:vertAlign w:val="superscript"/>
              </w:rPr>
              <w:t>*</w:t>
            </w:r>
          </w:p>
        </w:tc>
        <w:tc>
          <w:tcPr>
            <w:tcW w:w="788" w:type="dxa"/>
            <w:tcBorders>
              <w:top w:val="single" w:sz="4" w:space="0" w:color="auto"/>
              <w:left w:val="nil"/>
              <w:right w:val="nil"/>
            </w:tcBorders>
            <w:tcMar>
              <w:top w:w="15" w:type="dxa"/>
              <w:left w:w="15" w:type="dxa"/>
              <w:right w:w="15" w:type="dxa"/>
            </w:tcMar>
            <w:vAlign w:val="center"/>
          </w:tcPr>
          <w:p w14:paraId="567B8EEA" w14:textId="77777777" w:rsidR="0033552F" w:rsidRPr="00EC4D6A" w:rsidRDefault="0033552F" w:rsidP="003C12D8">
            <w:pPr>
              <w:widowControl w:val="0"/>
              <w:autoSpaceDE w:val="0"/>
              <w:autoSpaceDN w:val="0"/>
              <w:spacing w:line="240" w:lineRule="auto"/>
              <w:jc w:val="center"/>
              <w:rPr>
                <w:rFonts w:eastAsia="Times New Roman"/>
                <w:b/>
                <w:bCs/>
                <w:vertAlign w:val="superscript"/>
              </w:rPr>
            </w:pPr>
            <w:r w:rsidRPr="00EC4D6A">
              <w:rPr>
                <w:rFonts w:eastAsia="Times New Roman"/>
                <w:b/>
                <w:bCs/>
              </w:rPr>
              <w:t>Irr</w:t>
            </w:r>
            <w:r w:rsidRPr="00EC4D6A">
              <w:rPr>
                <w:rFonts w:eastAsia="Times New Roman"/>
                <w:b/>
                <w:bCs/>
                <w:vertAlign w:val="superscript"/>
              </w:rPr>
              <w:t>^</w:t>
            </w:r>
          </w:p>
        </w:tc>
        <w:tc>
          <w:tcPr>
            <w:tcW w:w="1051" w:type="dxa"/>
            <w:tcBorders>
              <w:top w:val="single" w:sz="4" w:space="0" w:color="auto"/>
              <w:left w:val="nil"/>
              <w:right w:val="nil"/>
            </w:tcBorders>
            <w:tcMar>
              <w:top w:w="15" w:type="dxa"/>
              <w:left w:w="15" w:type="dxa"/>
              <w:right w:w="15" w:type="dxa"/>
            </w:tcMar>
            <w:vAlign w:val="center"/>
          </w:tcPr>
          <w:p w14:paraId="5D269201" w14:textId="77777777" w:rsidR="0033552F" w:rsidRPr="00EC4D6A" w:rsidRDefault="0033552F" w:rsidP="003C12D8">
            <w:pPr>
              <w:widowControl w:val="0"/>
              <w:autoSpaceDE w:val="0"/>
              <w:autoSpaceDN w:val="0"/>
              <w:spacing w:line="240" w:lineRule="auto"/>
              <w:jc w:val="center"/>
              <w:rPr>
                <w:rFonts w:eastAsia="Times New Roman"/>
                <w:b/>
                <w:bCs/>
                <w:vertAlign w:val="superscript"/>
              </w:rPr>
            </w:pPr>
            <w:r w:rsidRPr="00EC4D6A">
              <w:rPr>
                <w:rFonts w:eastAsia="Times New Roman"/>
                <w:b/>
                <w:bCs/>
              </w:rPr>
              <w:t>Rain</w:t>
            </w:r>
            <w:r w:rsidRPr="00EC4D6A">
              <w:rPr>
                <w:rFonts w:eastAsia="Times New Roman"/>
                <w:b/>
                <w:bCs/>
                <w:vertAlign w:val="superscript"/>
              </w:rPr>
              <w:t>*</w:t>
            </w:r>
          </w:p>
        </w:tc>
      </w:tr>
      <w:tr w:rsidR="0033552F" w:rsidRPr="00EC4D6A" w14:paraId="781B765B" w14:textId="77777777" w:rsidTr="003C12D8">
        <w:trPr>
          <w:trHeight w:val="300"/>
          <w:jc w:val="center"/>
        </w:trPr>
        <w:tc>
          <w:tcPr>
            <w:tcW w:w="1440" w:type="dxa"/>
            <w:tcBorders>
              <w:top w:val="nil"/>
              <w:left w:val="nil"/>
              <w:bottom w:val="single" w:sz="12" w:space="0" w:color="auto"/>
              <w:right w:val="nil"/>
            </w:tcBorders>
            <w:tcMar>
              <w:top w:w="15" w:type="dxa"/>
              <w:left w:w="15" w:type="dxa"/>
              <w:right w:w="15" w:type="dxa"/>
            </w:tcMar>
            <w:vAlign w:val="center"/>
          </w:tcPr>
          <w:p w14:paraId="6A13A536" w14:textId="77777777" w:rsidR="0033552F" w:rsidRPr="00EC4D6A" w:rsidRDefault="0033552F" w:rsidP="003C12D8">
            <w:pPr>
              <w:widowControl w:val="0"/>
              <w:autoSpaceDE w:val="0"/>
              <w:autoSpaceDN w:val="0"/>
              <w:spacing w:line="240" w:lineRule="auto"/>
              <w:jc w:val="center"/>
              <w:rPr>
                <w:rFonts w:eastAsia="Times New Roman"/>
                <w:b/>
                <w:bCs/>
                <w:strike/>
              </w:rPr>
            </w:pPr>
          </w:p>
        </w:tc>
        <w:tc>
          <w:tcPr>
            <w:tcW w:w="5429" w:type="dxa"/>
            <w:gridSpan w:val="6"/>
            <w:tcBorders>
              <w:top w:val="nil"/>
              <w:left w:val="nil"/>
              <w:bottom w:val="single" w:sz="12" w:space="0" w:color="auto"/>
              <w:right w:val="nil"/>
            </w:tcBorders>
            <w:vAlign w:val="center"/>
          </w:tcPr>
          <w:p w14:paraId="0EB60646" w14:textId="77777777" w:rsidR="0033552F" w:rsidRPr="00EC4D6A" w:rsidRDefault="0033552F" w:rsidP="003C12D8">
            <w:pPr>
              <w:widowControl w:val="0"/>
              <w:autoSpaceDE w:val="0"/>
              <w:autoSpaceDN w:val="0"/>
              <w:spacing w:line="240" w:lineRule="auto"/>
              <w:jc w:val="center"/>
              <w:rPr>
                <w:rFonts w:eastAsia="Times New Roman"/>
                <w:b/>
                <w:bCs/>
                <w:strike/>
              </w:rPr>
            </w:pPr>
            <w:r w:rsidRPr="00EC4D6A">
              <w:rPr>
                <w:rFonts w:eastAsia="Times New Roman"/>
                <w:b/>
                <w:bCs/>
                <w:strike/>
              </w:rPr>
              <w:t>-------------------------------</w:t>
            </w:r>
            <w:r w:rsidRPr="00EC4D6A">
              <w:rPr>
                <w:rFonts w:eastAsia="Times New Roman"/>
                <w:b/>
                <w:bCs/>
              </w:rPr>
              <w:t>ha*mm</w:t>
            </w:r>
            <w:r w:rsidRPr="00EC4D6A">
              <w:rPr>
                <w:rFonts w:eastAsia="Times New Roman"/>
                <w:b/>
                <w:bCs/>
                <w:strike/>
              </w:rPr>
              <w:t>------------------------</w:t>
            </w:r>
          </w:p>
        </w:tc>
      </w:tr>
      <w:tr w:rsidR="0033552F" w:rsidRPr="00EC4D6A" w14:paraId="6AA6EB34" w14:textId="77777777" w:rsidTr="003C12D8">
        <w:trPr>
          <w:trHeight w:val="300"/>
          <w:jc w:val="center"/>
        </w:trPr>
        <w:tc>
          <w:tcPr>
            <w:tcW w:w="1440" w:type="dxa"/>
            <w:tcBorders>
              <w:top w:val="single" w:sz="12" w:space="0" w:color="auto"/>
              <w:left w:val="nil"/>
              <w:bottom w:val="nil"/>
              <w:right w:val="nil"/>
            </w:tcBorders>
            <w:tcMar>
              <w:top w:w="15" w:type="dxa"/>
              <w:left w:w="15" w:type="dxa"/>
              <w:right w:w="15" w:type="dxa"/>
            </w:tcMar>
            <w:vAlign w:val="center"/>
          </w:tcPr>
          <w:p w14:paraId="50987379"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April</w:t>
            </w:r>
          </w:p>
        </w:tc>
        <w:tc>
          <w:tcPr>
            <w:tcW w:w="1222" w:type="dxa"/>
            <w:tcBorders>
              <w:top w:val="single" w:sz="12" w:space="0" w:color="auto"/>
              <w:left w:val="nil"/>
              <w:bottom w:val="nil"/>
              <w:right w:val="nil"/>
            </w:tcBorders>
            <w:tcMar>
              <w:top w:w="15" w:type="dxa"/>
              <w:left w:w="15" w:type="dxa"/>
              <w:right w:w="15" w:type="dxa"/>
            </w:tcMar>
            <w:vAlign w:val="center"/>
          </w:tcPr>
          <w:p w14:paraId="0392D0E3"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4.2</w:t>
            </w:r>
          </w:p>
        </w:tc>
        <w:tc>
          <w:tcPr>
            <w:tcW w:w="790" w:type="dxa"/>
            <w:tcBorders>
              <w:top w:val="single" w:sz="12" w:space="0" w:color="auto"/>
              <w:left w:val="nil"/>
              <w:bottom w:val="nil"/>
              <w:right w:val="nil"/>
            </w:tcBorders>
            <w:tcMar>
              <w:top w:w="15" w:type="dxa"/>
              <w:left w:w="15" w:type="dxa"/>
              <w:right w:w="15" w:type="dxa"/>
            </w:tcMar>
            <w:vAlign w:val="center"/>
          </w:tcPr>
          <w:p w14:paraId="32644578"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w:t>
            </w:r>
          </w:p>
        </w:tc>
        <w:tc>
          <w:tcPr>
            <w:tcW w:w="790" w:type="dxa"/>
            <w:tcBorders>
              <w:top w:val="single" w:sz="12" w:space="0" w:color="auto"/>
              <w:left w:val="nil"/>
              <w:bottom w:val="nil"/>
              <w:right w:val="nil"/>
            </w:tcBorders>
            <w:tcMar>
              <w:top w:w="15" w:type="dxa"/>
              <w:left w:w="15" w:type="dxa"/>
              <w:right w:w="15" w:type="dxa"/>
            </w:tcMar>
            <w:vAlign w:val="center"/>
          </w:tcPr>
          <w:p w14:paraId="4BC9DE7D" w14:textId="77777777" w:rsidR="0033552F" w:rsidRPr="00EC4D6A" w:rsidRDefault="0033552F" w:rsidP="003C12D8">
            <w:pPr>
              <w:widowControl w:val="0"/>
              <w:autoSpaceDE w:val="0"/>
              <w:autoSpaceDN w:val="0"/>
              <w:spacing w:line="240" w:lineRule="auto"/>
              <w:jc w:val="center"/>
              <w:rPr>
                <w:rFonts w:eastAsia="Times New Roman"/>
              </w:rPr>
            </w:pPr>
          </w:p>
        </w:tc>
        <w:tc>
          <w:tcPr>
            <w:tcW w:w="788" w:type="dxa"/>
            <w:tcBorders>
              <w:top w:val="single" w:sz="12" w:space="0" w:color="auto"/>
              <w:left w:val="nil"/>
              <w:bottom w:val="nil"/>
              <w:right w:val="nil"/>
            </w:tcBorders>
            <w:tcMar>
              <w:top w:w="15" w:type="dxa"/>
              <w:left w:w="15" w:type="dxa"/>
              <w:right w:w="15" w:type="dxa"/>
            </w:tcMar>
            <w:vAlign w:val="center"/>
          </w:tcPr>
          <w:p w14:paraId="1A694FB5"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w:t>
            </w:r>
          </w:p>
        </w:tc>
        <w:tc>
          <w:tcPr>
            <w:tcW w:w="788" w:type="dxa"/>
            <w:tcBorders>
              <w:top w:val="single" w:sz="12" w:space="0" w:color="auto"/>
              <w:left w:val="nil"/>
              <w:bottom w:val="nil"/>
              <w:right w:val="nil"/>
            </w:tcBorders>
            <w:tcMar>
              <w:top w:w="15" w:type="dxa"/>
              <w:left w:w="15" w:type="dxa"/>
              <w:right w:w="15" w:type="dxa"/>
            </w:tcMar>
            <w:vAlign w:val="center"/>
          </w:tcPr>
          <w:p w14:paraId="5523949D" w14:textId="77777777" w:rsidR="0033552F" w:rsidRPr="00EC4D6A" w:rsidRDefault="0033552F" w:rsidP="003C12D8">
            <w:pPr>
              <w:widowControl w:val="0"/>
              <w:autoSpaceDE w:val="0"/>
              <w:autoSpaceDN w:val="0"/>
              <w:spacing w:line="240" w:lineRule="auto"/>
              <w:jc w:val="center"/>
              <w:rPr>
                <w:rFonts w:eastAsia="Times New Roman"/>
              </w:rPr>
            </w:pPr>
          </w:p>
        </w:tc>
        <w:tc>
          <w:tcPr>
            <w:tcW w:w="1051" w:type="dxa"/>
            <w:tcBorders>
              <w:top w:val="single" w:sz="12" w:space="0" w:color="auto"/>
              <w:left w:val="nil"/>
              <w:bottom w:val="nil"/>
              <w:right w:val="nil"/>
            </w:tcBorders>
            <w:tcMar>
              <w:top w:w="15" w:type="dxa"/>
              <w:left w:w="15" w:type="dxa"/>
              <w:right w:w="15" w:type="dxa"/>
            </w:tcMar>
            <w:vAlign w:val="center"/>
          </w:tcPr>
          <w:p w14:paraId="51093E46"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w:t>
            </w:r>
          </w:p>
        </w:tc>
      </w:tr>
      <w:tr w:rsidR="0033552F" w:rsidRPr="00EC4D6A" w14:paraId="472A1B37" w14:textId="77777777" w:rsidTr="003C12D8">
        <w:trPr>
          <w:trHeight w:val="300"/>
          <w:jc w:val="center"/>
        </w:trPr>
        <w:tc>
          <w:tcPr>
            <w:tcW w:w="1440" w:type="dxa"/>
            <w:tcBorders>
              <w:top w:val="nil"/>
              <w:left w:val="nil"/>
              <w:bottom w:val="nil"/>
              <w:right w:val="nil"/>
            </w:tcBorders>
            <w:tcMar>
              <w:top w:w="15" w:type="dxa"/>
              <w:left w:w="15" w:type="dxa"/>
              <w:right w:w="15" w:type="dxa"/>
            </w:tcMar>
            <w:vAlign w:val="center"/>
          </w:tcPr>
          <w:p w14:paraId="209A19B0"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May</w:t>
            </w:r>
          </w:p>
        </w:tc>
        <w:tc>
          <w:tcPr>
            <w:tcW w:w="1222" w:type="dxa"/>
            <w:tcBorders>
              <w:top w:val="nil"/>
              <w:left w:val="nil"/>
              <w:bottom w:val="nil"/>
              <w:right w:val="nil"/>
            </w:tcBorders>
            <w:tcMar>
              <w:top w:w="15" w:type="dxa"/>
              <w:left w:w="15" w:type="dxa"/>
              <w:right w:w="15" w:type="dxa"/>
            </w:tcMar>
            <w:vAlign w:val="center"/>
          </w:tcPr>
          <w:p w14:paraId="52D828B6"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78.1</w:t>
            </w:r>
          </w:p>
        </w:tc>
        <w:tc>
          <w:tcPr>
            <w:tcW w:w="790" w:type="dxa"/>
            <w:tcBorders>
              <w:top w:val="nil"/>
              <w:left w:val="nil"/>
              <w:bottom w:val="nil"/>
              <w:right w:val="nil"/>
            </w:tcBorders>
            <w:tcMar>
              <w:top w:w="15" w:type="dxa"/>
              <w:left w:w="15" w:type="dxa"/>
              <w:right w:w="15" w:type="dxa"/>
            </w:tcMar>
            <w:vAlign w:val="center"/>
          </w:tcPr>
          <w:p w14:paraId="499EBBA9"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39.5</w:t>
            </w:r>
          </w:p>
        </w:tc>
        <w:tc>
          <w:tcPr>
            <w:tcW w:w="790" w:type="dxa"/>
            <w:tcBorders>
              <w:top w:val="nil"/>
              <w:left w:val="nil"/>
              <w:bottom w:val="nil"/>
              <w:right w:val="nil"/>
            </w:tcBorders>
            <w:tcMar>
              <w:top w:w="15" w:type="dxa"/>
              <w:left w:w="15" w:type="dxa"/>
              <w:right w:w="15" w:type="dxa"/>
            </w:tcMar>
            <w:vAlign w:val="center"/>
          </w:tcPr>
          <w:p w14:paraId="699231A9" w14:textId="77777777" w:rsidR="0033552F" w:rsidRPr="00EC4D6A" w:rsidRDefault="0033552F" w:rsidP="003C12D8">
            <w:pPr>
              <w:widowControl w:val="0"/>
              <w:autoSpaceDE w:val="0"/>
              <w:autoSpaceDN w:val="0"/>
              <w:spacing w:line="240" w:lineRule="auto"/>
              <w:jc w:val="center"/>
              <w:rPr>
                <w:rFonts w:eastAsia="Times New Roman"/>
              </w:rPr>
            </w:pPr>
          </w:p>
        </w:tc>
        <w:tc>
          <w:tcPr>
            <w:tcW w:w="788" w:type="dxa"/>
            <w:tcBorders>
              <w:top w:val="nil"/>
              <w:left w:val="nil"/>
              <w:bottom w:val="nil"/>
              <w:right w:val="nil"/>
            </w:tcBorders>
            <w:tcMar>
              <w:top w:w="15" w:type="dxa"/>
              <w:left w:w="15" w:type="dxa"/>
              <w:right w:w="15" w:type="dxa"/>
            </w:tcMar>
            <w:vAlign w:val="center"/>
          </w:tcPr>
          <w:p w14:paraId="2888167C"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2.7</w:t>
            </w:r>
          </w:p>
        </w:tc>
        <w:tc>
          <w:tcPr>
            <w:tcW w:w="788" w:type="dxa"/>
            <w:tcBorders>
              <w:top w:val="nil"/>
              <w:left w:val="nil"/>
              <w:bottom w:val="nil"/>
              <w:right w:val="nil"/>
            </w:tcBorders>
            <w:tcMar>
              <w:top w:w="15" w:type="dxa"/>
              <w:left w:w="15" w:type="dxa"/>
              <w:right w:w="15" w:type="dxa"/>
            </w:tcMar>
            <w:vAlign w:val="center"/>
          </w:tcPr>
          <w:p w14:paraId="07D350B7" w14:textId="77777777" w:rsidR="0033552F" w:rsidRPr="00EC4D6A" w:rsidRDefault="0033552F" w:rsidP="003C12D8">
            <w:pPr>
              <w:widowControl w:val="0"/>
              <w:autoSpaceDE w:val="0"/>
              <w:autoSpaceDN w:val="0"/>
              <w:spacing w:line="240" w:lineRule="auto"/>
              <w:jc w:val="center"/>
              <w:rPr>
                <w:rFonts w:eastAsia="Times New Roman"/>
              </w:rPr>
            </w:pPr>
          </w:p>
        </w:tc>
        <w:tc>
          <w:tcPr>
            <w:tcW w:w="1051" w:type="dxa"/>
            <w:tcBorders>
              <w:top w:val="nil"/>
              <w:left w:val="nil"/>
              <w:bottom w:val="nil"/>
              <w:right w:val="nil"/>
            </w:tcBorders>
            <w:tcMar>
              <w:top w:w="15" w:type="dxa"/>
              <w:left w:w="15" w:type="dxa"/>
              <w:right w:w="15" w:type="dxa"/>
            </w:tcMar>
            <w:vAlign w:val="center"/>
          </w:tcPr>
          <w:p w14:paraId="50CC42C3"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0.2</w:t>
            </w:r>
          </w:p>
        </w:tc>
      </w:tr>
      <w:tr w:rsidR="0033552F" w:rsidRPr="00EC4D6A" w14:paraId="1B13B2A3" w14:textId="77777777" w:rsidTr="003C12D8">
        <w:trPr>
          <w:trHeight w:val="300"/>
          <w:jc w:val="center"/>
        </w:trPr>
        <w:tc>
          <w:tcPr>
            <w:tcW w:w="1440" w:type="dxa"/>
            <w:tcBorders>
              <w:top w:val="nil"/>
              <w:left w:val="nil"/>
              <w:bottom w:val="nil"/>
              <w:right w:val="nil"/>
            </w:tcBorders>
            <w:tcMar>
              <w:top w:w="15" w:type="dxa"/>
              <w:left w:w="15" w:type="dxa"/>
              <w:right w:w="15" w:type="dxa"/>
            </w:tcMar>
            <w:vAlign w:val="center"/>
          </w:tcPr>
          <w:p w14:paraId="3562E7CB"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June</w:t>
            </w:r>
          </w:p>
        </w:tc>
        <w:tc>
          <w:tcPr>
            <w:tcW w:w="1222" w:type="dxa"/>
            <w:tcBorders>
              <w:top w:val="nil"/>
              <w:left w:val="nil"/>
              <w:bottom w:val="nil"/>
              <w:right w:val="nil"/>
            </w:tcBorders>
            <w:tcMar>
              <w:top w:w="15" w:type="dxa"/>
              <w:left w:w="15" w:type="dxa"/>
              <w:right w:w="15" w:type="dxa"/>
            </w:tcMar>
            <w:vAlign w:val="center"/>
          </w:tcPr>
          <w:p w14:paraId="2E633648"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31.8</w:t>
            </w:r>
          </w:p>
        </w:tc>
        <w:tc>
          <w:tcPr>
            <w:tcW w:w="790" w:type="dxa"/>
            <w:tcBorders>
              <w:top w:val="nil"/>
              <w:left w:val="nil"/>
              <w:bottom w:val="nil"/>
              <w:right w:val="nil"/>
            </w:tcBorders>
            <w:tcMar>
              <w:top w:w="15" w:type="dxa"/>
              <w:left w:w="15" w:type="dxa"/>
              <w:right w:w="15" w:type="dxa"/>
            </w:tcMar>
            <w:vAlign w:val="center"/>
          </w:tcPr>
          <w:p w14:paraId="2F263256"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16.3</w:t>
            </w:r>
          </w:p>
        </w:tc>
        <w:tc>
          <w:tcPr>
            <w:tcW w:w="790" w:type="dxa"/>
            <w:tcBorders>
              <w:top w:val="nil"/>
              <w:left w:val="nil"/>
              <w:bottom w:val="nil"/>
              <w:right w:val="nil"/>
            </w:tcBorders>
            <w:tcMar>
              <w:top w:w="15" w:type="dxa"/>
              <w:left w:w="15" w:type="dxa"/>
              <w:right w:w="15" w:type="dxa"/>
            </w:tcMar>
            <w:vAlign w:val="center"/>
          </w:tcPr>
          <w:p w14:paraId="6765E056"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30.9</w:t>
            </w:r>
          </w:p>
        </w:tc>
        <w:tc>
          <w:tcPr>
            <w:tcW w:w="788" w:type="dxa"/>
            <w:tcBorders>
              <w:top w:val="nil"/>
              <w:left w:val="nil"/>
              <w:bottom w:val="nil"/>
              <w:right w:val="nil"/>
            </w:tcBorders>
            <w:tcMar>
              <w:top w:w="15" w:type="dxa"/>
              <w:left w:w="15" w:type="dxa"/>
              <w:right w:w="15" w:type="dxa"/>
            </w:tcMar>
            <w:vAlign w:val="center"/>
          </w:tcPr>
          <w:p w14:paraId="4A5C2DF1"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43.8</w:t>
            </w:r>
          </w:p>
        </w:tc>
        <w:tc>
          <w:tcPr>
            <w:tcW w:w="788" w:type="dxa"/>
            <w:tcBorders>
              <w:top w:val="nil"/>
              <w:left w:val="nil"/>
              <w:bottom w:val="nil"/>
              <w:right w:val="nil"/>
            </w:tcBorders>
            <w:tcMar>
              <w:top w:w="15" w:type="dxa"/>
              <w:left w:w="15" w:type="dxa"/>
              <w:right w:w="15" w:type="dxa"/>
            </w:tcMar>
            <w:vAlign w:val="center"/>
          </w:tcPr>
          <w:p w14:paraId="4D5B4334" w14:textId="77777777" w:rsidR="0033552F" w:rsidRPr="00EC4D6A" w:rsidRDefault="0033552F" w:rsidP="003C12D8">
            <w:pPr>
              <w:widowControl w:val="0"/>
              <w:autoSpaceDE w:val="0"/>
              <w:autoSpaceDN w:val="0"/>
              <w:spacing w:line="240" w:lineRule="auto"/>
              <w:jc w:val="center"/>
              <w:rPr>
                <w:rFonts w:eastAsia="Times New Roman"/>
              </w:rPr>
            </w:pPr>
          </w:p>
        </w:tc>
        <w:tc>
          <w:tcPr>
            <w:tcW w:w="1051" w:type="dxa"/>
            <w:tcBorders>
              <w:top w:val="nil"/>
              <w:left w:val="nil"/>
              <w:bottom w:val="nil"/>
              <w:right w:val="nil"/>
            </w:tcBorders>
            <w:tcMar>
              <w:top w:w="15" w:type="dxa"/>
              <w:left w:w="15" w:type="dxa"/>
              <w:right w:w="15" w:type="dxa"/>
            </w:tcMar>
            <w:vAlign w:val="center"/>
          </w:tcPr>
          <w:p w14:paraId="412DF4C3"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41.1</w:t>
            </w:r>
          </w:p>
        </w:tc>
      </w:tr>
      <w:tr w:rsidR="0033552F" w:rsidRPr="00EC4D6A" w14:paraId="087BDEB8" w14:textId="77777777" w:rsidTr="003C12D8">
        <w:trPr>
          <w:trHeight w:val="300"/>
          <w:jc w:val="center"/>
        </w:trPr>
        <w:tc>
          <w:tcPr>
            <w:tcW w:w="1440" w:type="dxa"/>
            <w:tcBorders>
              <w:top w:val="nil"/>
              <w:left w:val="nil"/>
              <w:bottom w:val="nil"/>
              <w:right w:val="nil"/>
            </w:tcBorders>
            <w:tcMar>
              <w:top w:w="15" w:type="dxa"/>
              <w:left w:w="15" w:type="dxa"/>
              <w:right w:w="15" w:type="dxa"/>
            </w:tcMar>
            <w:vAlign w:val="center"/>
          </w:tcPr>
          <w:p w14:paraId="5DB8C9DD"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July</w:t>
            </w:r>
          </w:p>
        </w:tc>
        <w:tc>
          <w:tcPr>
            <w:tcW w:w="1222" w:type="dxa"/>
            <w:tcBorders>
              <w:top w:val="nil"/>
              <w:left w:val="nil"/>
              <w:bottom w:val="nil"/>
              <w:right w:val="nil"/>
            </w:tcBorders>
            <w:tcMar>
              <w:top w:w="15" w:type="dxa"/>
              <w:left w:w="15" w:type="dxa"/>
              <w:right w:w="15" w:type="dxa"/>
            </w:tcMar>
            <w:vAlign w:val="center"/>
          </w:tcPr>
          <w:p w14:paraId="15251B66"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55.3</w:t>
            </w:r>
          </w:p>
        </w:tc>
        <w:tc>
          <w:tcPr>
            <w:tcW w:w="790" w:type="dxa"/>
            <w:tcBorders>
              <w:top w:val="nil"/>
              <w:left w:val="nil"/>
              <w:bottom w:val="nil"/>
              <w:right w:val="nil"/>
            </w:tcBorders>
            <w:tcMar>
              <w:top w:w="15" w:type="dxa"/>
              <w:left w:w="15" w:type="dxa"/>
              <w:right w:w="15" w:type="dxa"/>
            </w:tcMar>
            <w:vAlign w:val="center"/>
          </w:tcPr>
          <w:p w14:paraId="4B98D20C"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10.2</w:t>
            </w:r>
          </w:p>
        </w:tc>
        <w:tc>
          <w:tcPr>
            <w:tcW w:w="790" w:type="dxa"/>
            <w:tcBorders>
              <w:top w:val="nil"/>
              <w:left w:val="nil"/>
              <w:bottom w:val="nil"/>
              <w:right w:val="nil"/>
            </w:tcBorders>
            <w:tcMar>
              <w:top w:w="15" w:type="dxa"/>
              <w:left w:w="15" w:type="dxa"/>
              <w:right w:w="15" w:type="dxa"/>
            </w:tcMar>
            <w:vAlign w:val="center"/>
          </w:tcPr>
          <w:p w14:paraId="40BF06D4"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61.8</w:t>
            </w:r>
          </w:p>
        </w:tc>
        <w:tc>
          <w:tcPr>
            <w:tcW w:w="788" w:type="dxa"/>
            <w:tcBorders>
              <w:top w:val="nil"/>
              <w:left w:val="nil"/>
              <w:bottom w:val="nil"/>
              <w:right w:val="nil"/>
            </w:tcBorders>
            <w:tcMar>
              <w:top w:w="15" w:type="dxa"/>
              <w:left w:w="15" w:type="dxa"/>
              <w:right w:w="15" w:type="dxa"/>
            </w:tcMar>
            <w:vAlign w:val="center"/>
          </w:tcPr>
          <w:p w14:paraId="7B75BF24"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18.5</w:t>
            </w:r>
          </w:p>
        </w:tc>
        <w:tc>
          <w:tcPr>
            <w:tcW w:w="788" w:type="dxa"/>
            <w:tcBorders>
              <w:top w:val="nil"/>
              <w:left w:val="nil"/>
              <w:bottom w:val="nil"/>
              <w:right w:val="nil"/>
            </w:tcBorders>
            <w:tcMar>
              <w:top w:w="15" w:type="dxa"/>
              <w:left w:w="15" w:type="dxa"/>
              <w:right w:w="15" w:type="dxa"/>
            </w:tcMar>
            <w:vAlign w:val="center"/>
          </w:tcPr>
          <w:p w14:paraId="6F32B6E5"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30.9</w:t>
            </w:r>
          </w:p>
        </w:tc>
        <w:tc>
          <w:tcPr>
            <w:tcW w:w="1051" w:type="dxa"/>
            <w:tcBorders>
              <w:top w:val="nil"/>
              <w:left w:val="nil"/>
              <w:bottom w:val="nil"/>
              <w:right w:val="nil"/>
            </w:tcBorders>
            <w:tcMar>
              <w:top w:w="15" w:type="dxa"/>
              <w:left w:w="15" w:type="dxa"/>
              <w:right w:w="15" w:type="dxa"/>
            </w:tcMar>
            <w:vAlign w:val="center"/>
          </w:tcPr>
          <w:p w14:paraId="079F61E9"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23.1</w:t>
            </w:r>
          </w:p>
        </w:tc>
      </w:tr>
      <w:tr w:rsidR="0033552F" w:rsidRPr="00EC4D6A" w14:paraId="36968B4F" w14:textId="77777777" w:rsidTr="003C12D8">
        <w:trPr>
          <w:trHeight w:val="300"/>
          <w:jc w:val="center"/>
        </w:trPr>
        <w:tc>
          <w:tcPr>
            <w:tcW w:w="1440" w:type="dxa"/>
            <w:tcBorders>
              <w:top w:val="nil"/>
              <w:left w:val="nil"/>
              <w:bottom w:val="nil"/>
              <w:right w:val="nil"/>
            </w:tcBorders>
            <w:tcMar>
              <w:top w:w="15" w:type="dxa"/>
              <w:left w:w="15" w:type="dxa"/>
              <w:right w:w="15" w:type="dxa"/>
            </w:tcMar>
            <w:vAlign w:val="center"/>
          </w:tcPr>
          <w:p w14:paraId="131BFFBB"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August</w:t>
            </w:r>
          </w:p>
        </w:tc>
        <w:tc>
          <w:tcPr>
            <w:tcW w:w="1222" w:type="dxa"/>
            <w:tcBorders>
              <w:top w:val="nil"/>
              <w:left w:val="nil"/>
              <w:bottom w:val="nil"/>
              <w:right w:val="nil"/>
            </w:tcBorders>
            <w:tcMar>
              <w:top w:w="15" w:type="dxa"/>
              <w:left w:w="15" w:type="dxa"/>
              <w:right w:w="15" w:type="dxa"/>
            </w:tcMar>
            <w:vAlign w:val="center"/>
          </w:tcPr>
          <w:p w14:paraId="342E55F7"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11.8</w:t>
            </w:r>
          </w:p>
        </w:tc>
        <w:tc>
          <w:tcPr>
            <w:tcW w:w="790" w:type="dxa"/>
            <w:tcBorders>
              <w:top w:val="nil"/>
              <w:left w:val="nil"/>
              <w:bottom w:val="nil"/>
              <w:right w:val="nil"/>
            </w:tcBorders>
            <w:tcMar>
              <w:top w:w="15" w:type="dxa"/>
              <w:left w:w="15" w:type="dxa"/>
              <w:right w:w="15" w:type="dxa"/>
            </w:tcMar>
            <w:vAlign w:val="center"/>
          </w:tcPr>
          <w:p w14:paraId="70A4C4F0"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13.2</w:t>
            </w:r>
          </w:p>
        </w:tc>
        <w:tc>
          <w:tcPr>
            <w:tcW w:w="790" w:type="dxa"/>
            <w:tcBorders>
              <w:top w:val="nil"/>
              <w:left w:val="nil"/>
              <w:bottom w:val="nil"/>
              <w:right w:val="nil"/>
            </w:tcBorders>
            <w:tcMar>
              <w:top w:w="15" w:type="dxa"/>
              <w:left w:w="15" w:type="dxa"/>
              <w:right w:w="15" w:type="dxa"/>
            </w:tcMar>
            <w:vAlign w:val="center"/>
          </w:tcPr>
          <w:p w14:paraId="7C240DB7"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30.9</w:t>
            </w:r>
          </w:p>
        </w:tc>
        <w:tc>
          <w:tcPr>
            <w:tcW w:w="788" w:type="dxa"/>
            <w:tcBorders>
              <w:top w:val="nil"/>
              <w:left w:val="nil"/>
              <w:bottom w:val="nil"/>
              <w:right w:val="nil"/>
            </w:tcBorders>
            <w:tcMar>
              <w:top w:w="15" w:type="dxa"/>
              <w:left w:w="15" w:type="dxa"/>
              <w:right w:w="15" w:type="dxa"/>
            </w:tcMar>
            <w:vAlign w:val="center"/>
          </w:tcPr>
          <w:p w14:paraId="0E2F204B"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13.2</w:t>
            </w:r>
          </w:p>
        </w:tc>
        <w:tc>
          <w:tcPr>
            <w:tcW w:w="788" w:type="dxa"/>
            <w:tcBorders>
              <w:top w:val="nil"/>
              <w:left w:val="nil"/>
              <w:bottom w:val="nil"/>
              <w:right w:val="nil"/>
            </w:tcBorders>
            <w:tcMar>
              <w:top w:w="15" w:type="dxa"/>
              <w:left w:w="15" w:type="dxa"/>
              <w:right w:w="15" w:type="dxa"/>
            </w:tcMar>
            <w:vAlign w:val="center"/>
          </w:tcPr>
          <w:p w14:paraId="40F685A2"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30.9</w:t>
            </w:r>
          </w:p>
        </w:tc>
        <w:tc>
          <w:tcPr>
            <w:tcW w:w="1051" w:type="dxa"/>
            <w:tcBorders>
              <w:top w:val="nil"/>
              <w:left w:val="nil"/>
              <w:bottom w:val="nil"/>
              <w:right w:val="nil"/>
            </w:tcBorders>
            <w:tcMar>
              <w:top w:w="15" w:type="dxa"/>
              <w:left w:w="15" w:type="dxa"/>
              <w:right w:w="15" w:type="dxa"/>
            </w:tcMar>
            <w:vAlign w:val="center"/>
          </w:tcPr>
          <w:p w14:paraId="4C716E05"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0.3</w:t>
            </w:r>
          </w:p>
        </w:tc>
      </w:tr>
      <w:tr w:rsidR="0033552F" w:rsidRPr="00EC4D6A" w14:paraId="104CCCF6" w14:textId="77777777" w:rsidTr="003C12D8">
        <w:trPr>
          <w:trHeight w:val="300"/>
          <w:jc w:val="center"/>
        </w:trPr>
        <w:tc>
          <w:tcPr>
            <w:tcW w:w="1440" w:type="dxa"/>
            <w:tcBorders>
              <w:top w:val="nil"/>
              <w:left w:val="nil"/>
              <w:bottom w:val="nil"/>
              <w:right w:val="nil"/>
            </w:tcBorders>
            <w:tcMar>
              <w:top w:w="15" w:type="dxa"/>
              <w:left w:w="15" w:type="dxa"/>
              <w:right w:w="15" w:type="dxa"/>
            </w:tcMar>
            <w:vAlign w:val="center"/>
          </w:tcPr>
          <w:p w14:paraId="486B3934"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September</w:t>
            </w:r>
          </w:p>
        </w:tc>
        <w:tc>
          <w:tcPr>
            <w:tcW w:w="1222" w:type="dxa"/>
            <w:tcBorders>
              <w:top w:val="nil"/>
              <w:left w:val="nil"/>
              <w:bottom w:val="nil"/>
              <w:right w:val="nil"/>
            </w:tcBorders>
            <w:tcMar>
              <w:top w:w="15" w:type="dxa"/>
              <w:left w:w="15" w:type="dxa"/>
              <w:right w:w="15" w:type="dxa"/>
            </w:tcMar>
            <w:vAlign w:val="center"/>
          </w:tcPr>
          <w:p w14:paraId="547E621F"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41.3</w:t>
            </w:r>
          </w:p>
        </w:tc>
        <w:tc>
          <w:tcPr>
            <w:tcW w:w="790" w:type="dxa"/>
            <w:tcBorders>
              <w:top w:val="nil"/>
              <w:left w:val="nil"/>
              <w:bottom w:val="nil"/>
              <w:right w:val="nil"/>
            </w:tcBorders>
            <w:tcMar>
              <w:top w:w="15" w:type="dxa"/>
              <w:left w:w="15" w:type="dxa"/>
              <w:right w:w="15" w:type="dxa"/>
            </w:tcMar>
            <w:vAlign w:val="center"/>
          </w:tcPr>
          <w:p w14:paraId="0F871E20"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43.5</w:t>
            </w:r>
          </w:p>
        </w:tc>
        <w:tc>
          <w:tcPr>
            <w:tcW w:w="790" w:type="dxa"/>
            <w:tcBorders>
              <w:top w:val="nil"/>
              <w:left w:val="nil"/>
              <w:bottom w:val="nil"/>
              <w:right w:val="nil"/>
            </w:tcBorders>
            <w:tcMar>
              <w:top w:w="15" w:type="dxa"/>
              <w:left w:w="15" w:type="dxa"/>
              <w:right w:w="15" w:type="dxa"/>
            </w:tcMar>
            <w:vAlign w:val="center"/>
          </w:tcPr>
          <w:p w14:paraId="4D9B6374" w14:textId="77777777" w:rsidR="0033552F" w:rsidRPr="00EC4D6A" w:rsidRDefault="0033552F" w:rsidP="003C12D8">
            <w:pPr>
              <w:widowControl w:val="0"/>
              <w:autoSpaceDE w:val="0"/>
              <w:autoSpaceDN w:val="0"/>
              <w:spacing w:line="240" w:lineRule="auto"/>
              <w:jc w:val="center"/>
              <w:rPr>
                <w:rFonts w:eastAsia="Times New Roman"/>
              </w:rPr>
            </w:pPr>
          </w:p>
        </w:tc>
        <w:tc>
          <w:tcPr>
            <w:tcW w:w="788" w:type="dxa"/>
            <w:tcBorders>
              <w:top w:val="nil"/>
              <w:left w:val="nil"/>
              <w:bottom w:val="nil"/>
              <w:right w:val="nil"/>
            </w:tcBorders>
            <w:tcMar>
              <w:top w:w="15" w:type="dxa"/>
              <w:left w:w="15" w:type="dxa"/>
              <w:right w:w="15" w:type="dxa"/>
            </w:tcMar>
            <w:vAlign w:val="center"/>
          </w:tcPr>
          <w:p w14:paraId="5D432AF6"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56.4</w:t>
            </w:r>
          </w:p>
        </w:tc>
        <w:tc>
          <w:tcPr>
            <w:tcW w:w="788" w:type="dxa"/>
            <w:tcBorders>
              <w:top w:val="nil"/>
              <w:left w:val="nil"/>
              <w:bottom w:val="nil"/>
              <w:right w:val="nil"/>
            </w:tcBorders>
            <w:tcMar>
              <w:top w:w="15" w:type="dxa"/>
              <w:left w:w="15" w:type="dxa"/>
              <w:right w:w="15" w:type="dxa"/>
            </w:tcMar>
            <w:vAlign w:val="center"/>
          </w:tcPr>
          <w:p w14:paraId="74D406B1"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30.9</w:t>
            </w:r>
          </w:p>
        </w:tc>
        <w:tc>
          <w:tcPr>
            <w:tcW w:w="1051" w:type="dxa"/>
            <w:tcBorders>
              <w:top w:val="nil"/>
              <w:left w:val="nil"/>
              <w:bottom w:val="nil"/>
              <w:right w:val="nil"/>
            </w:tcBorders>
            <w:tcMar>
              <w:top w:w="15" w:type="dxa"/>
              <w:left w:w="15" w:type="dxa"/>
              <w:right w:w="15" w:type="dxa"/>
            </w:tcMar>
            <w:vAlign w:val="center"/>
          </w:tcPr>
          <w:p w14:paraId="0511A0A7"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53</w:t>
            </w:r>
          </w:p>
        </w:tc>
      </w:tr>
      <w:tr w:rsidR="0033552F" w:rsidRPr="00EC4D6A" w14:paraId="60D47441" w14:textId="77777777" w:rsidTr="003C12D8">
        <w:trPr>
          <w:trHeight w:val="300"/>
          <w:jc w:val="center"/>
        </w:trPr>
        <w:tc>
          <w:tcPr>
            <w:tcW w:w="1440" w:type="dxa"/>
            <w:tcBorders>
              <w:top w:val="nil"/>
              <w:left w:val="nil"/>
              <w:bottom w:val="single" w:sz="4" w:space="0" w:color="auto"/>
              <w:right w:val="nil"/>
            </w:tcBorders>
            <w:tcMar>
              <w:top w:w="15" w:type="dxa"/>
              <w:left w:w="15" w:type="dxa"/>
              <w:right w:w="15" w:type="dxa"/>
            </w:tcMar>
            <w:vAlign w:val="center"/>
          </w:tcPr>
          <w:p w14:paraId="6D5FA5DF"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October</w:t>
            </w:r>
          </w:p>
        </w:tc>
        <w:tc>
          <w:tcPr>
            <w:tcW w:w="1222" w:type="dxa"/>
            <w:tcBorders>
              <w:top w:val="nil"/>
              <w:left w:val="nil"/>
              <w:bottom w:val="single" w:sz="4" w:space="0" w:color="auto"/>
              <w:right w:val="nil"/>
            </w:tcBorders>
            <w:tcMar>
              <w:top w:w="15" w:type="dxa"/>
              <w:left w:w="15" w:type="dxa"/>
              <w:right w:w="15" w:type="dxa"/>
            </w:tcMar>
            <w:vAlign w:val="center"/>
          </w:tcPr>
          <w:p w14:paraId="096B582C"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w:t>
            </w:r>
          </w:p>
        </w:tc>
        <w:tc>
          <w:tcPr>
            <w:tcW w:w="790" w:type="dxa"/>
            <w:tcBorders>
              <w:top w:val="nil"/>
              <w:left w:val="nil"/>
              <w:bottom w:val="single" w:sz="4" w:space="0" w:color="auto"/>
              <w:right w:val="nil"/>
            </w:tcBorders>
            <w:tcMar>
              <w:top w:w="15" w:type="dxa"/>
              <w:left w:w="15" w:type="dxa"/>
              <w:right w:w="15" w:type="dxa"/>
            </w:tcMar>
            <w:vAlign w:val="center"/>
          </w:tcPr>
          <w:p w14:paraId="762242B5"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w:t>
            </w:r>
          </w:p>
        </w:tc>
        <w:tc>
          <w:tcPr>
            <w:tcW w:w="790" w:type="dxa"/>
            <w:tcBorders>
              <w:top w:val="nil"/>
              <w:left w:val="nil"/>
              <w:bottom w:val="single" w:sz="4" w:space="0" w:color="auto"/>
              <w:right w:val="nil"/>
            </w:tcBorders>
            <w:tcMar>
              <w:top w:w="15" w:type="dxa"/>
              <w:left w:w="15" w:type="dxa"/>
              <w:right w:w="15" w:type="dxa"/>
            </w:tcMar>
            <w:vAlign w:val="center"/>
          </w:tcPr>
          <w:p w14:paraId="1B6618D6"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 xml:space="preserve"> </w:t>
            </w:r>
          </w:p>
        </w:tc>
        <w:tc>
          <w:tcPr>
            <w:tcW w:w="788" w:type="dxa"/>
            <w:tcBorders>
              <w:top w:val="nil"/>
              <w:left w:val="nil"/>
              <w:bottom w:val="single" w:sz="4" w:space="0" w:color="auto"/>
              <w:right w:val="nil"/>
            </w:tcBorders>
            <w:tcMar>
              <w:top w:w="15" w:type="dxa"/>
              <w:left w:w="15" w:type="dxa"/>
              <w:right w:w="15" w:type="dxa"/>
            </w:tcMar>
            <w:vAlign w:val="center"/>
          </w:tcPr>
          <w:p w14:paraId="36D37F9E"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0</w:t>
            </w:r>
          </w:p>
        </w:tc>
        <w:tc>
          <w:tcPr>
            <w:tcW w:w="788" w:type="dxa"/>
            <w:tcBorders>
              <w:top w:val="nil"/>
              <w:left w:val="nil"/>
              <w:bottom w:val="single" w:sz="4" w:space="0" w:color="auto"/>
              <w:right w:val="nil"/>
            </w:tcBorders>
            <w:tcMar>
              <w:top w:w="15" w:type="dxa"/>
              <w:left w:w="15" w:type="dxa"/>
              <w:right w:w="15" w:type="dxa"/>
            </w:tcMar>
            <w:vAlign w:val="center"/>
          </w:tcPr>
          <w:p w14:paraId="6AD39AE0"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 xml:space="preserve"> </w:t>
            </w:r>
          </w:p>
        </w:tc>
        <w:tc>
          <w:tcPr>
            <w:tcW w:w="1051" w:type="dxa"/>
            <w:tcBorders>
              <w:top w:val="nil"/>
              <w:left w:val="nil"/>
              <w:bottom w:val="single" w:sz="4" w:space="0" w:color="auto"/>
              <w:right w:val="nil"/>
            </w:tcBorders>
            <w:tcMar>
              <w:top w:w="15" w:type="dxa"/>
              <w:left w:w="15" w:type="dxa"/>
              <w:right w:w="15" w:type="dxa"/>
            </w:tcMar>
            <w:vAlign w:val="center"/>
          </w:tcPr>
          <w:p w14:paraId="52E97258"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0</w:t>
            </w:r>
          </w:p>
        </w:tc>
      </w:tr>
      <w:tr w:rsidR="0033552F" w:rsidRPr="00EC4D6A" w14:paraId="3FB4E842" w14:textId="77777777" w:rsidTr="003C12D8">
        <w:trPr>
          <w:trHeight w:val="300"/>
          <w:jc w:val="center"/>
        </w:trPr>
        <w:tc>
          <w:tcPr>
            <w:tcW w:w="1440" w:type="dxa"/>
            <w:tcBorders>
              <w:top w:val="single" w:sz="4" w:space="0" w:color="auto"/>
              <w:left w:val="nil"/>
              <w:bottom w:val="single" w:sz="4" w:space="0" w:color="auto"/>
              <w:right w:val="nil"/>
            </w:tcBorders>
            <w:tcMar>
              <w:top w:w="15" w:type="dxa"/>
              <w:left w:w="15" w:type="dxa"/>
              <w:right w:w="15" w:type="dxa"/>
            </w:tcMar>
            <w:vAlign w:val="center"/>
          </w:tcPr>
          <w:p w14:paraId="517CDD18"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Total</w:t>
            </w:r>
          </w:p>
        </w:tc>
        <w:tc>
          <w:tcPr>
            <w:tcW w:w="1222" w:type="dxa"/>
            <w:tcBorders>
              <w:top w:val="single" w:sz="4" w:space="0" w:color="auto"/>
              <w:left w:val="nil"/>
              <w:bottom w:val="single" w:sz="4" w:space="0" w:color="auto"/>
              <w:right w:val="nil"/>
            </w:tcBorders>
            <w:tcMar>
              <w:top w:w="15" w:type="dxa"/>
              <w:left w:w="15" w:type="dxa"/>
              <w:right w:w="15" w:type="dxa"/>
            </w:tcMar>
            <w:vAlign w:val="center"/>
          </w:tcPr>
          <w:p w14:paraId="3E3AC8BF"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222.5</w:t>
            </w:r>
          </w:p>
        </w:tc>
        <w:tc>
          <w:tcPr>
            <w:tcW w:w="1580" w:type="dxa"/>
            <w:gridSpan w:val="2"/>
            <w:tcBorders>
              <w:top w:val="single" w:sz="4" w:space="0" w:color="auto"/>
              <w:left w:val="nil"/>
              <w:bottom w:val="single" w:sz="4" w:space="0" w:color="auto"/>
              <w:right w:val="nil"/>
            </w:tcBorders>
            <w:tcMar>
              <w:top w:w="15" w:type="dxa"/>
              <w:left w:w="15" w:type="dxa"/>
              <w:right w:w="15" w:type="dxa"/>
            </w:tcMar>
            <w:vAlign w:val="center"/>
          </w:tcPr>
          <w:p w14:paraId="703417DB"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246.3</w:t>
            </w:r>
          </w:p>
        </w:tc>
        <w:tc>
          <w:tcPr>
            <w:tcW w:w="1576" w:type="dxa"/>
            <w:gridSpan w:val="2"/>
            <w:tcBorders>
              <w:top w:val="single" w:sz="4" w:space="0" w:color="auto"/>
              <w:left w:val="nil"/>
              <w:bottom w:val="single" w:sz="4" w:space="0" w:color="auto"/>
              <w:right w:val="nil"/>
            </w:tcBorders>
            <w:tcMar>
              <w:top w:w="15" w:type="dxa"/>
              <w:left w:w="15" w:type="dxa"/>
              <w:right w:w="15" w:type="dxa"/>
            </w:tcMar>
            <w:vAlign w:val="center"/>
          </w:tcPr>
          <w:p w14:paraId="19842FE9"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227.3</w:t>
            </w:r>
          </w:p>
        </w:tc>
        <w:tc>
          <w:tcPr>
            <w:tcW w:w="1051" w:type="dxa"/>
            <w:tcBorders>
              <w:top w:val="single" w:sz="4" w:space="0" w:color="auto"/>
              <w:left w:val="nil"/>
              <w:bottom w:val="single" w:sz="4" w:space="0" w:color="auto"/>
              <w:right w:val="nil"/>
            </w:tcBorders>
            <w:tcMar>
              <w:top w:w="15" w:type="dxa"/>
              <w:left w:w="15" w:type="dxa"/>
              <w:right w:w="15" w:type="dxa"/>
            </w:tcMar>
            <w:vAlign w:val="center"/>
          </w:tcPr>
          <w:p w14:paraId="7F2EC127"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117.7</w:t>
            </w:r>
          </w:p>
        </w:tc>
      </w:tr>
    </w:tbl>
    <w:p w14:paraId="1A3F05D1" w14:textId="77777777" w:rsidR="0033552F" w:rsidRPr="00612E02" w:rsidRDefault="0033552F" w:rsidP="0033552F">
      <w:pPr>
        <w:pStyle w:val="TableNotes"/>
        <w:rPr>
          <w:b/>
          <w:bCs/>
        </w:rPr>
      </w:pPr>
      <w:r>
        <w:rPr>
          <w:b/>
          <w:bCs/>
        </w:rPr>
        <w:t xml:space="preserve">* </w:t>
      </w:r>
      <w:r w:rsidRPr="00612E02">
        <w:rPr>
          <w:b/>
          <w:bCs/>
        </w:rPr>
        <w:t>Rainfall totals are taken from the date of planting to harvest</w:t>
      </w:r>
    </w:p>
    <w:p w14:paraId="7ECEF498" w14:textId="77777777" w:rsidR="0033552F" w:rsidRPr="00612E02" w:rsidRDefault="0033552F" w:rsidP="0033552F">
      <w:pPr>
        <w:pStyle w:val="TableNotes"/>
        <w:rPr>
          <w:b/>
          <w:bCs/>
        </w:rPr>
      </w:pPr>
      <w:r w:rsidRPr="00612E02">
        <w:rPr>
          <w:b/>
          <w:bCs/>
        </w:rPr>
        <w:t>^ Irrigation events applied 30.9 ha*mm of water</w:t>
      </w:r>
    </w:p>
    <w:p w14:paraId="648A6AF8" w14:textId="77777777" w:rsidR="0033552F" w:rsidRPr="000E2D10" w:rsidRDefault="0033552F" w:rsidP="0033552F">
      <w:pPr>
        <w:rPr>
          <w:rFonts w:cstheme="minorBidi"/>
        </w:rPr>
      </w:pPr>
      <w:r>
        <w:br w:type="page"/>
      </w:r>
    </w:p>
    <w:p w14:paraId="2D36A0C2" w14:textId="77777777" w:rsidR="0033552F" w:rsidRDefault="0033552F" w:rsidP="0033552F">
      <w:pPr>
        <w:pStyle w:val="TableTitle"/>
        <w:numPr>
          <w:ilvl w:val="6"/>
          <w:numId w:val="23"/>
        </w:numPr>
      </w:pPr>
      <w:bookmarkStart w:id="22" w:name="_Toc192088459"/>
      <w:r w:rsidRPr="00612E02">
        <w:t>Average air temperature in centigrade for soybean biological efficacy trials conducted in 2023 and 2024</w:t>
      </w:r>
      <w:bookmarkEnd w:id="22"/>
    </w:p>
    <w:tbl>
      <w:tblPr>
        <w:tblW w:w="8057" w:type="dxa"/>
        <w:jc w:val="center"/>
        <w:tblLook w:val="04A0" w:firstRow="1" w:lastRow="0" w:firstColumn="1" w:lastColumn="0" w:noHBand="0" w:noVBand="1"/>
      </w:tblPr>
      <w:tblGrid>
        <w:gridCol w:w="1323"/>
        <w:gridCol w:w="1203"/>
        <w:gridCol w:w="1133"/>
        <w:gridCol w:w="913"/>
        <w:gridCol w:w="1133"/>
        <w:gridCol w:w="1140"/>
        <w:gridCol w:w="1133"/>
        <w:gridCol w:w="913"/>
      </w:tblGrid>
      <w:tr w:rsidR="0033552F" w:rsidRPr="00CB3C14" w14:paraId="5C07FDEB" w14:textId="77777777" w:rsidTr="003C12D8">
        <w:trPr>
          <w:trHeight w:val="290"/>
          <w:jc w:val="center"/>
        </w:trPr>
        <w:tc>
          <w:tcPr>
            <w:tcW w:w="997" w:type="dxa"/>
            <w:tcBorders>
              <w:top w:val="nil"/>
              <w:left w:val="nil"/>
              <w:right w:val="nil"/>
            </w:tcBorders>
            <w:shd w:val="clear" w:color="auto" w:fill="auto"/>
            <w:noWrap/>
            <w:vAlign w:val="bottom"/>
            <w:hideMark/>
          </w:tcPr>
          <w:p w14:paraId="23C20533" w14:textId="77777777" w:rsidR="0033552F" w:rsidRPr="00CB3C14" w:rsidRDefault="0033552F" w:rsidP="003C12D8">
            <w:pPr>
              <w:spacing w:line="240" w:lineRule="auto"/>
              <w:jc w:val="center"/>
              <w:rPr>
                <w:rFonts w:eastAsia="Times New Roman"/>
                <w:b/>
                <w:bCs/>
              </w:rPr>
            </w:pPr>
          </w:p>
        </w:tc>
        <w:tc>
          <w:tcPr>
            <w:tcW w:w="2920" w:type="dxa"/>
            <w:gridSpan w:val="3"/>
            <w:tcBorders>
              <w:top w:val="nil"/>
              <w:left w:val="nil"/>
              <w:bottom w:val="single" w:sz="4" w:space="0" w:color="auto"/>
              <w:right w:val="nil"/>
            </w:tcBorders>
            <w:shd w:val="clear" w:color="auto" w:fill="auto"/>
            <w:noWrap/>
            <w:vAlign w:val="bottom"/>
            <w:hideMark/>
          </w:tcPr>
          <w:p w14:paraId="654E3D62" w14:textId="77777777" w:rsidR="0033552F" w:rsidRPr="00CB3C14" w:rsidRDefault="0033552F" w:rsidP="003C12D8">
            <w:pPr>
              <w:spacing w:line="240" w:lineRule="auto"/>
              <w:jc w:val="center"/>
              <w:rPr>
                <w:rFonts w:eastAsia="Times New Roman"/>
                <w:b/>
                <w:bCs/>
                <w:color w:val="000000"/>
              </w:rPr>
            </w:pPr>
            <w:r w:rsidRPr="00CB3C14">
              <w:rPr>
                <w:rFonts w:eastAsia="Times New Roman"/>
                <w:b/>
                <w:bCs/>
                <w:color w:val="000000"/>
              </w:rPr>
              <w:t>2023</w:t>
            </w:r>
          </w:p>
        </w:tc>
        <w:tc>
          <w:tcPr>
            <w:tcW w:w="4140" w:type="dxa"/>
            <w:gridSpan w:val="4"/>
            <w:tcBorders>
              <w:top w:val="nil"/>
              <w:left w:val="nil"/>
              <w:bottom w:val="single" w:sz="4" w:space="0" w:color="auto"/>
              <w:right w:val="nil"/>
            </w:tcBorders>
            <w:shd w:val="clear" w:color="auto" w:fill="auto"/>
            <w:noWrap/>
            <w:vAlign w:val="bottom"/>
            <w:hideMark/>
          </w:tcPr>
          <w:p w14:paraId="0595B9DD" w14:textId="77777777" w:rsidR="0033552F" w:rsidRPr="00CB3C14" w:rsidRDefault="0033552F" w:rsidP="003C12D8">
            <w:pPr>
              <w:spacing w:line="240" w:lineRule="auto"/>
              <w:jc w:val="center"/>
              <w:rPr>
                <w:rFonts w:eastAsia="Times New Roman"/>
                <w:b/>
                <w:bCs/>
                <w:color w:val="000000"/>
              </w:rPr>
            </w:pPr>
            <w:r w:rsidRPr="00CB3C14">
              <w:rPr>
                <w:rFonts w:eastAsia="Times New Roman"/>
                <w:b/>
                <w:bCs/>
                <w:color w:val="000000"/>
              </w:rPr>
              <w:t>2024</w:t>
            </w:r>
          </w:p>
        </w:tc>
      </w:tr>
      <w:tr w:rsidR="0033552F" w:rsidRPr="00CB3C14" w14:paraId="225E29CB" w14:textId="77777777" w:rsidTr="003C12D8">
        <w:trPr>
          <w:trHeight w:val="290"/>
          <w:jc w:val="center"/>
        </w:trPr>
        <w:tc>
          <w:tcPr>
            <w:tcW w:w="997" w:type="dxa"/>
            <w:tcBorders>
              <w:left w:val="nil"/>
              <w:right w:val="nil"/>
            </w:tcBorders>
            <w:shd w:val="clear" w:color="auto" w:fill="auto"/>
            <w:noWrap/>
            <w:vAlign w:val="bottom"/>
            <w:hideMark/>
          </w:tcPr>
          <w:p w14:paraId="39A507C6" w14:textId="77777777" w:rsidR="0033552F" w:rsidRPr="00CB3C14" w:rsidRDefault="0033552F" w:rsidP="003C12D8">
            <w:pPr>
              <w:spacing w:line="240" w:lineRule="auto"/>
              <w:jc w:val="center"/>
              <w:rPr>
                <w:rFonts w:eastAsia="Times New Roman"/>
                <w:b/>
                <w:bCs/>
                <w:color w:val="000000"/>
              </w:rPr>
            </w:pPr>
          </w:p>
        </w:tc>
        <w:tc>
          <w:tcPr>
            <w:tcW w:w="1094" w:type="dxa"/>
            <w:tcBorders>
              <w:top w:val="single" w:sz="4" w:space="0" w:color="auto"/>
              <w:left w:val="nil"/>
              <w:right w:val="nil"/>
            </w:tcBorders>
            <w:shd w:val="clear" w:color="auto" w:fill="auto"/>
            <w:noWrap/>
            <w:vAlign w:val="bottom"/>
            <w:hideMark/>
          </w:tcPr>
          <w:p w14:paraId="0B2803E2" w14:textId="77777777" w:rsidR="0033552F" w:rsidRPr="00612E02" w:rsidRDefault="0033552F" w:rsidP="003C12D8">
            <w:pPr>
              <w:spacing w:line="240" w:lineRule="auto"/>
              <w:jc w:val="center"/>
              <w:rPr>
                <w:rFonts w:eastAsia="Times New Roman"/>
                <w:b/>
                <w:bCs/>
                <w:color w:val="000000"/>
                <w:sz w:val="22"/>
                <w:szCs w:val="22"/>
              </w:rPr>
            </w:pPr>
            <w:r w:rsidRPr="00612E02">
              <w:rPr>
                <w:rFonts w:eastAsia="Times New Roman"/>
                <w:b/>
                <w:bCs/>
                <w:color w:val="000000"/>
                <w:sz w:val="22"/>
                <w:szCs w:val="22"/>
              </w:rPr>
              <w:t>Stoneville</w:t>
            </w:r>
            <w:r w:rsidRPr="00612E02">
              <w:rPr>
                <w:rFonts w:eastAsia="Times New Roman"/>
                <w:b/>
                <w:bCs/>
                <w:color w:val="000000"/>
                <w:sz w:val="22"/>
                <w:szCs w:val="22"/>
                <w:vertAlign w:val="superscript"/>
              </w:rPr>
              <w:t>*</w:t>
            </w:r>
          </w:p>
        </w:tc>
        <w:tc>
          <w:tcPr>
            <w:tcW w:w="1027" w:type="dxa"/>
            <w:tcBorders>
              <w:top w:val="single" w:sz="4" w:space="0" w:color="auto"/>
              <w:left w:val="nil"/>
              <w:right w:val="nil"/>
            </w:tcBorders>
            <w:shd w:val="clear" w:color="auto" w:fill="auto"/>
            <w:noWrap/>
            <w:vAlign w:val="bottom"/>
            <w:hideMark/>
          </w:tcPr>
          <w:p w14:paraId="1929BD7C" w14:textId="77777777" w:rsidR="0033552F" w:rsidRPr="00612E02" w:rsidRDefault="0033552F" w:rsidP="003C12D8">
            <w:pPr>
              <w:spacing w:line="240" w:lineRule="auto"/>
              <w:jc w:val="center"/>
              <w:rPr>
                <w:rFonts w:eastAsia="Times New Roman"/>
                <w:b/>
                <w:bCs/>
                <w:color w:val="000000"/>
                <w:sz w:val="22"/>
                <w:szCs w:val="22"/>
              </w:rPr>
            </w:pPr>
            <w:r w:rsidRPr="00612E02">
              <w:rPr>
                <w:rFonts w:eastAsia="Times New Roman"/>
                <w:b/>
                <w:bCs/>
                <w:color w:val="000000"/>
                <w:sz w:val="22"/>
                <w:szCs w:val="22"/>
              </w:rPr>
              <w:t>Starkville</w:t>
            </w:r>
          </w:p>
        </w:tc>
        <w:tc>
          <w:tcPr>
            <w:tcW w:w="799" w:type="dxa"/>
            <w:tcBorders>
              <w:top w:val="single" w:sz="4" w:space="0" w:color="auto"/>
              <w:left w:val="nil"/>
              <w:right w:val="nil"/>
            </w:tcBorders>
            <w:shd w:val="clear" w:color="auto" w:fill="auto"/>
            <w:noWrap/>
            <w:vAlign w:val="bottom"/>
            <w:hideMark/>
          </w:tcPr>
          <w:p w14:paraId="7157035A" w14:textId="77777777" w:rsidR="0033552F" w:rsidRPr="00612E02" w:rsidRDefault="0033552F" w:rsidP="003C12D8">
            <w:pPr>
              <w:spacing w:line="240" w:lineRule="auto"/>
              <w:jc w:val="center"/>
              <w:rPr>
                <w:rFonts w:eastAsia="Times New Roman"/>
                <w:b/>
                <w:bCs/>
                <w:color w:val="000000"/>
                <w:sz w:val="22"/>
                <w:szCs w:val="22"/>
              </w:rPr>
            </w:pPr>
            <w:r w:rsidRPr="00612E02">
              <w:rPr>
                <w:rFonts w:eastAsia="Times New Roman"/>
                <w:b/>
                <w:bCs/>
                <w:color w:val="000000"/>
                <w:sz w:val="22"/>
                <w:szCs w:val="22"/>
              </w:rPr>
              <w:t>Verona</w:t>
            </w:r>
          </w:p>
        </w:tc>
        <w:tc>
          <w:tcPr>
            <w:tcW w:w="1097" w:type="dxa"/>
            <w:tcBorders>
              <w:top w:val="single" w:sz="4" w:space="0" w:color="auto"/>
              <w:left w:val="nil"/>
              <w:right w:val="nil"/>
            </w:tcBorders>
            <w:shd w:val="clear" w:color="auto" w:fill="auto"/>
            <w:noWrap/>
            <w:vAlign w:val="bottom"/>
            <w:hideMark/>
          </w:tcPr>
          <w:p w14:paraId="32289493" w14:textId="77777777" w:rsidR="0033552F" w:rsidRPr="00612E02" w:rsidRDefault="0033552F" w:rsidP="003C12D8">
            <w:pPr>
              <w:spacing w:line="240" w:lineRule="auto"/>
              <w:jc w:val="center"/>
              <w:rPr>
                <w:rFonts w:eastAsia="Times New Roman"/>
                <w:b/>
                <w:bCs/>
                <w:color w:val="000000"/>
                <w:sz w:val="22"/>
                <w:szCs w:val="22"/>
              </w:rPr>
            </w:pPr>
            <w:r w:rsidRPr="00612E02">
              <w:rPr>
                <w:rFonts w:eastAsia="Times New Roman"/>
                <w:b/>
                <w:bCs/>
                <w:color w:val="000000"/>
                <w:sz w:val="22"/>
                <w:szCs w:val="22"/>
              </w:rPr>
              <w:t>Raymond</w:t>
            </w:r>
          </w:p>
        </w:tc>
        <w:tc>
          <w:tcPr>
            <w:tcW w:w="1140" w:type="dxa"/>
            <w:tcBorders>
              <w:top w:val="single" w:sz="4" w:space="0" w:color="auto"/>
              <w:left w:val="nil"/>
              <w:right w:val="nil"/>
            </w:tcBorders>
            <w:shd w:val="clear" w:color="auto" w:fill="auto"/>
            <w:noWrap/>
            <w:vAlign w:val="bottom"/>
            <w:hideMark/>
          </w:tcPr>
          <w:p w14:paraId="59D88F10" w14:textId="77777777" w:rsidR="0033552F" w:rsidRPr="00612E02" w:rsidRDefault="0033552F" w:rsidP="003C12D8">
            <w:pPr>
              <w:spacing w:line="240" w:lineRule="auto"/>
              <w:jc w:val="center"/>
              <w:rPr>
                <w:rFonts w:eastAsia="Times New Roman"/>
                <w:b/>
                <w:bCs/>
                <w:color w:val="000000"/>
                <w:sz w:val="22"/>
                <w:szCs w:val="22"/>
              </w:rPr>
            </w:pPr>
            <w:r w:rsidRPr="00612E02">
              <w:rPr>
                <w:rFonts w:eastAsia="Times New Roman"/>
                <w:b/>
                <w:bCs/>
                <w:color w:val="000000"/>
                <w:sz w:val="22"/>
                <w:szCs w:val="22"/>
              </w:rPr>
              <w:t>Stoneville</w:t>
            </w:r>
          </w:p>
        </w:tc>
        <w:tc>
          <w:tcPr>
            <w:tcW w:w="1070" w:type="dxa"/>
            <w:tcBorders>
              <w:top w:val="single" w:sz="4" w:space="0" w:color="auto"/>
              <w:left w:val="nil"/>
              <w:right w:val="nil"/>
            </w:tcBorders>
            <w:shd w:val="clear" w:color="auto" w:fill="auto"/>
            <w:noWrap/>
            <w:vAlign w:val="bottom"/>
            <w:hideMark/>
          </w:tcPr>
          <w:p w14:paraId="63F53379" w14:textId="77777777" w:rsidR="0033552F" w:rsidRPr="00612E02" w:rsidRDefault="0033552F" w:rsidP="003C12D8">
            <w:pPr>
              <w:spacing w:line="240" w:lineRule="auto"/>
              <w:jc w:val="center"/>
              <w:rPr>
                <w:rFonts w:eastAsia="Times New Roman"/>
                <w:b/>
                <w:bCs/>
                <w:color w:val="000000"/>
                <w:sz w:val="22"/>
                <w:szCs w:val="22"/>
              </w:rPr>
            </w:pPr>
            <w:r w:rsidRPr="00612E02">
              <w:rPr>
                <w:rFonts w:eastAsia="Times New Roman"/>
                <w:b/>
                <w:bCs/>
                <w:color w:val="000000"/>
                <w:sz w:val="22"/>
                <w:szCs w:val="22"/>
              </w:rPr>
              <w:t>Starkville</w:t>
            </w:r>
          </w:p>
        </w:tc>
        <w:tc>
          <w:tcPr>
            <w:tcW w:w="833" w:type="dxa"/>
            <w:tcBorders>
              <w:top w:val="single" w:sz="4" w:space="0" w:color="auto"/>
              <w:left w:val="nil"/>
              <w:right w:val="nil"/>
            </w:tcBorders>
            <w:shd w:val="clear" w:color="auto" w:fill="auto"/>
            <w:noWrap/>
            <w:vAlign w:val="bottom"/>
            <w:hideMark/>
          </w:tcPr>
          <w:p w14:paraId="50C4A0EB" w14:textId="77777777" w:rsidR="0033552F" w:rsidRPr="00612E02" w:rsidRDefault="0033552F" w:rsidP="003C12D8">
            <w:pPr>
              <w:spacing w:line="240" w:lineRule="auto"/>
              <w:jc w:val="center"/>
              <w:rPr>
                <w:rFonts w:eastAsia="Times New Roman"/>
                <w:b/>
                <w:bCs/>
                <w:color w:val="000000"/>
                <w:sz w:val="22"/>
                <w:szCs w:val="22"/>
              </w:rPr>
            </w:pPr>
            <w:r w:rsidRPr="00612E02">
              <w:rPr>
                <w:rFonts w:eastAsia="Times New Roman"/>
                <w:b/>
                <w:bCs/>
                <w:color w:val="000000"/>
                <w:sz w:val="22"/>
                <w:szCs w:val="22"/>
              </w:rPr>
              <w:t>Verona</w:t>
            </w:r>
          </w:p>
        </w:tc>
      </w:tr>
      <w:tr w:rsidR="0033552F" w:rsidRPr="00CB3C14" w14:paraId="69755D94" w14:textId="77777777" w:rsidTr="003C12D8">
        <w:trPr>
          <w:trHeight w:val="290"/>
          <w:jc w:val="center"/>
        </w:trPr>
        <w:tc>
          <w:tcPr>
            <w:tcW w:w="997" w:type="dxa"/>
            <w:tcBorders>
              <w:top w:val="nil"/>
              <w:left w:val="nil"/>
              <w:bottom w:val="single" w:sz="4" w:space="0" w:color="auto"/>
              <w:right w:val="nil"/>
            </w:tcBorders>
            <w:shd w:val="clear" w:color="auto" w:fill="auto"/>
            <w:noWrap/>
            <w:vAlign w:val="bottom"/>
            <w:hideMark/>
          </w:tcPr>
          <w:p w14:paraId="11762318" w14:textId="77777777" w:rsidR="0033552F" w:rsidRPr="00CB3C14" w:rsidRDefault="0033552F" w:rsidP="003C12D8">
            <w:pPr>
              <w:spacing w:line="240" w:lineRule="auto"/>
              <w:jc w:val="center"/>
              <w:rPr>
                <w:rFonts w:eastAsia="Times New Roman"/>
                <w:b/>
                <w:bCs/>
                <w:color w:val="000000"/>
              </w:rPr>
            </w:pPr>
            <w:r w:rsidRPr="00CB3C14">
              <w:rPr>
                <w:rFonts w:eastAsia="Times New Roman"/>
                <w:b/>
                <w:bCs/>
                <w:color w:val="000000"/>
              </w:rPr>
              <w:t>Month</w:t>
            </w:r>
          </w:p>
        </w:tc>
        <w:tc>
          <w:tcPr>
            <w:tcW w:w="7060" w:type="dxa"/>
            <w:gridSpan w:val="7"/>
            <w:tcBorders>
              <w:top w:val="nil"/>
              <w:left w:val="nil"/>
              <w:bottom w:val="single" w:sz="4" w:space="0" w:color="auto"/>
              <w:right w:val="nil"/>
            </w:tcBorders>
            <w:shd w:val="clear" w:color="auto" w:fill="auto"/>
            <w:noWrap/>
            <w:vAlign w:val="bottom"/>
            <w:hideMark/>
          </w:tcPr>
          <w:p w14:paraId="7C2D1B18" w14:textId="77777777" w:rsidR="0033552F" w:rsidRPr="00CB3C14" w:rsidRDefault="0033552F" w:rsidP="003C12D8">
            <w:pPr>
              <w:spacing w:line="240" w:lineRule="auto"/>
              <w:jc w:val="center"/>
              <w:rPr>
                <w:rFonts w:eastAsia="Times New Roman"/>
                <w:b/>
                <w:bCs/>
                <w:strike/>
                <w:color w:val="000000"/>
              </w:rPr>
            </w:pPr>
            <w:r w:rsidRPr="00CB3C14">
              <w:rPr>
                <w:rFonts w:eastAsia="Times New Roman"/>
                <w:strike/>
                <w:color w:val="000000"/>
              </w:rPr>
              <w:t>----------------------------------</w:t>
            </w:r>
            <w:r w:rsidRPr="00CB3C14">
              <w:rPr>
                <w:rFonts w:eastAsia="Times New Roman"/>
                <w:b/>
                <w:bCs/>
                <w:color w:val="000000"/>
              </w:rPr>
              <w:t xml:space="preserve">Average Air Temp (C°) </w:t>
            </w:r>
            <w:r w:rsidRPr="00CB3C14">
              <w:rPr>
                <w:rFonts w:eastAsia="Times New Roman"/>
                <w:b/>
                <w:bCs/>
                <w:strike/>
                <w:color w:val="000000"/>
              </w:rPr>
              <w:t>-----</w:t>
            </w:r>
            <w:r>
              <w:rPr>
                <w:rFonts w:eastAsia="Times New Roman"/>
                <w:b/>
                <w:bCs/>
                <w:strike/>
                <w:color w:val="000000"/>
              </w:rPr>
              <w:t>--</w:t>
            </w:r>
            <w:r w:rsidRPr="00CB3C14">
              <w:rPr>
                <w:rFonts w:eastAsia="Times New Roman"/>
                <w:b/>
                <w:bCs/>
                <w:strike/>
                <w:color w:val="000000"/>
              </w:rPr>
              <w:t>-------------------</w:t>
            </w:r>
            <w:r>
              <w:rPr>
                <w:rFonts w:eastAsia="Times New Roman"/>
                <w:b/>
                <w:bCs/>
                <w:strike/>
                <w:color w:val="000000"/>
              </w:rPr>
              <w:t>-</w:t>
            </w:r>
          </w:p>
        </w:tc>
      </w:tr>
      <w:tr w:rsidR="0033552F" w:rsidRPr="00CB3C14" w14:paraId="2AB8DE0B" w14:textId="77777777" w:rsidTr="003C12D8">
        <w:trPr>
          <w:trHeight w:val="290"/>
          <w:jc w:val="center"/>
        </w:trPr>
        <w:tc>
          <w:tcPr>
            <w:tcW w:w="997" w:type="dxa"/>
            <w:tcBorders>
              <w:top w:val="single" w:sz="4" w:space="0" w:color="auto"/>
              <w:left w:val="nil"/>
              <w:bottom w:val="nil"/>
              <w:right w:val="nil"/>
            </w:tcBorders>
            <w:shd w:val="clear" w:color="auto" w:fill="auto"/>
            <w:noWrap/>
            <w:vAlign w:val="bottom"/>
            <w:hideMark/>
          </w:tcPr>
          <w:p w14:paraId="5693EC54" w14:textId="77777777" w:rsidR="0033552F" w:rsidRPr="00CB3C14" w:rsidRDefault="0033552F" w:rsidP="003C12D8">
            <w:pPr>
              <w:spacing w:line="240" w:lineRule="auto"/>
              <w:jc w:val="center"/>
              <w:rPr>
                <w:rFonts w:eastAsia="Times New Roman"/>
                <w:b/>
                <w:bCs/>
                <w:color w:val="000000"/>
              </w:rPr>
            </w:pPr>
            <w:r w:rsidRPr="00CB3C14">
              <w:rPr>
                <w:rFonts w:eastAsia="Times New Roman"/>
                <w:b/>
                <w:bCs/>
                <w:color w:val="000000"/>
              </w:rPr>
              <w:t>April</w:t>
            </w:r>
          </w:p>
        </w:tc>
        <w:tc>
          <w:tcPr>
            <w:tcW w:w="1094" w:type="dxa"/>
            <w:tcBorders>
              <w:top w:val="single" w:sz="4" w:space="0" w:color="auto"/>
              <w:left w:val="nil"/>
              <w:bottom w:val="nil"/>
              <w:right w:val="nil"/>
            </w:tcBorders>
            <w:shd w:val="clear" w:color="auto" w:fill="auto"/>
            <w:noWrap/>
            <w:vAlign w:val="bottom"/>
            <w:hideMark/>
          </w:tcPr>
          <w:p w14:paraId="03DE2C22" w14:textId="77777777" w:rsidR="0033552F" w:rsidRPr="00CB3C14" w:rsidRDefault="0033552F" w:rsidP="003C12D8">
            <w:pPr>
              <w:spacing w:line="240" w:lineRule="auto"/>
              <w:jc w:val="center"/>
              <w:rPr>
                <w:rFonts w:eastAsia="Times New Roman"/>
                <w:color w:val="000000"/>
              </w:rPr>
            </w:pPr>
          </w:p>
        </w:tc>
        <w:tc>
          <w:tcPr>
            <w:tcW w:w="1027" w:type="dxa"/>
            <w:tcBorders>
              <w:top w:val="single" w:sz="4" w:space="0" w:color="auto"/>
              <w:left w:val="nil"/>
              <w:bottom w:val="nil"/>
              <w:right w:val="nil"/>
            </w:tcBorders>
            <w:shd w:val="clear" w:color="auto" w:fill="auto"/>
            <w:noWrap/>
            <w:vAlign w:val="bottom"/>
            <w:hideMark/>
          </w:tcPr>
          <w:p w14:paraId="7D4FD11D" w14:textId="77777777" w:rsidR="0033552F" w:rsidRPr="00CB3C14" w:rsidRDefault="0033552F" w:rsidP="003C12D8">
            <w:pPr>
              <w:spacing w:line="240" w:lineRule="auto"/>
              <w:jc w:val="center"/>
              <w:rPr>
                <w:rFonts w:eastAsia="Times New Roman"/>
                <w:sz w:val="20"/>
                <w:szCs w:val="20"/>
              </w:rPr>
            </w:pPr>
          </w:p>
        </w:tc>
        <w:tc>
          <w:tcPr>
            <w:tcW w:w="799" w:type="dxa"/>
            <w:tcBorders>
              <w:top w:val="single" w:sz="4" w:space="0" w:color="auto"/>
              <w:left w:val="nil"/>
              <w:bottom w:val="nil"/>
              <w:right w:val="nil"/>
            </w:tcBorders>
            <w:shd w:val="clear" w:color="auto" w:fill="auto"/>
            <w:noWrap/>
            <w:vAlign w:val="bottom"/>
            <w:hideMark/>
          </w:tcPr>
          <w:p w14:paraId="7A1651A6" w14:textId="77777777" w:rsidR="0033552F" w:rsidRPr="00CB3C14" w:rsidRDefault="0033552F" w:rsidP="003C12D8">
            <w:pPr>
              <w:spacing w:line="240" w:lineRule="auto"/>
              <w:jc w:val="center"/>
              <w:rPr>
                <w:rFonts w:eastAsia="Times New Roman"/>
                <w:sz w:val="20"/>
                <w:szCs w:val="20"/>
              </w:rPr>
            </w:pPr>
          </w:p>
        </w:tc>
        <w:tc>
          <w:tcPr>
            <w:tcW w:w="1097" w:type="dxa"/>
            <w:tcBorders>
              <w:top w:val="single" w:sz="4" w:space="0" w:color="auto"/>
              <w:left w:val="nil"/>
              <w:bottom w:val="nil"/>
              <w:right w:val="nil"/>
            </w:tcBorders>
            <w:shd w:val="clear" w:color="auto" w:fill="auto"/>
            <w:noWrap/>
            <w:vAlign w:val="bottom"/>
            <w:hideMark/>
          </w:tcPr>
          <w:p w14:paraId="454740EB"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22.0</w:t>
            </w:r>
          </w:p>
        </w:tc>
        <w:tc>
          <w:tcPr>
            <w:tcW w:w="1140" w:type="dxa"/>
            <w:tcBorders>
              <w:top w:val="single" w:sz="4" w:space="0" w:color="auto"/>
              <w:left w:val="nil"/>
              <w:bottom w:val="nil"/>
              <w:right w:val="nil"/>
            </w:tcBorders>
            <w:shd w:val="clear" w:color="auto" w:fill="auto"/>
            <w:noWrap/>
            <w:vAlign w:val="bottom"/>
            <w:hideMark/>
          </w:tcPr>
          <w:p w14:paraId="59925BB3" w14:textId="77777777" w:rsidR="0033552F" w:rsidRPr="00CB3C14" w:rsidRDefault="0033552F" w:rsidP="003C12D8">
            <w:pPr>
              <w:spacing w:line="240" w:lineRule="auto"/>
              <w:jc w:val="center"/>
              <w:rPr>
                <w:rFonts w:eastAsia="Times New Roman"/>
                <w:color w:val="000000"/>
              </w:rPr>
            </w:pPr>
          </w:p>
        </w:tc>
        <w:tc>
          <w:tcPr>
            <w:tcW w:w="1070" w:type="dxa"/>
            <w:tcBorders>
              <w:top w:val="single" w:sz="4" w:space="0" w:color="auto"/>
              <w:left w:val="nil"/>
              <w:bottom w:val="nil"/>
              <w:right w:val="nil"/>
            </w:tcBorders>
            <w:shd w:val="clear" w:color="auto" w:fill="auto"/>
            <w:noWrap/>
            <w:vAlign w:val="bottom"/>
            <w:hideMark/>
          </w:tcPr>
          <w:p w14:paraId="5ED4C42F" w14:textId="77777777" w:rsidR="0033552F" w:rsidRPr="00CB3C14" w:rsidRDefault="0033552F" w:rsidP="003C12D8">
            <w:pPr>
              <w:spacing w:line="240" w:lineRule="auto"/>
              <w:jc w:val="center"/>
              <w:rPr>
                <w:rFonts w:eastAsia="Times New Roman"/>
                <w:sz w:val="20"/>
                <w:szCs w:val="20"/>
              </w:rPr>
            </w:pPr>
          </w:p>
        </w:tc>
        <w:tc>
          <w:tcPr>
            <w:tcW w:w="833" w:type="dxa"/>
            <w:tcBorders>
              <w:top w:val="single" w:sz="4" w:space="0" w:color="auto"/>
              <w:left w:val="nil"/>
              <w:bottom w:val="nil"/>
              <w:right w:val="nil"/>
            </w:tcBorders>
            <w:shd w:val="clear" w:color="auto" w:fill="auto"/>
            <w:noWrap/>
            <w:vAlign w:val="bottom"/>
            <w:hideMark/>
          </w:tcPr>
          <w:p w14:paraId="237716F8" w14:textId="77777777" w:rsidR="0033552F" w:rsidRPr="00CB3C14" w:rsidRDefault="0033552F" w:rsidP="003C12D8">
            <w:pPr>
              <w:spacing w:line="240" w:lineRule="auto"/>
              <w:jc w:val="center"/>
              <w:rPr>
                <w:rFonts w:eastAsia="Times New Roman"/>
                <w:sz w:val="20"/>
                <w:szCs w:val="20"/>
              </w:rPr>
            </w:pPr>
          </w:p>
        </w:tc>
      </w:tr>
      <w:tr w:rsidR="0033552F" w:rsidRPr="00CB3C14" w14:paraId="0ADB96A8" w14:textId="77777777" w:rsidTr="003C12D8">
        <w:trPr>
          <w:trHeight w:val="290"/>
          <w:jc w:val="center"/>
        </w:trPr>
        <w:tc>
          <w:tcPr>
            <w:tcW w:w="997" w:type="dxa"/>
            <w:tcBorders>
              <w:top w:val="nil"/>
              <w:left w:val="nil"/>
              <w:bottom w:val="nil"/>
              <w:right w:val="nil"/>
            </w:tcBorders>
            <w:shd w:val="clear" w:color="auto" w:fill="auto"/>
            <w:noWrap/>
            <w:vAlign w:val="bottom"/>
            <w:hideMark/>
          </w:tcPr>
          <w:p w14:paraId="112B1D72" w14:textId="77777777" w:rsidR="0033552F" w:rsidRPr="00CB3C14" w:rsidRDefault="0033552F" w:rsidP="003C12D8">
            <w:pPr>
              <w:spacing w:line="240" w:lineRule="auto"/>
              <w:jc w:val="center"/>
              <w:rPr>
                <w:rFonts w:eastAsia="Times New Roman"/>
                <w:b/>
                <w:bCs/>
                <w:color w:val="000000"/>
              </w:rPr>
            </w:pPr>
            <w:r w:rsidRPr="00CB3C14">
              <w:rPr>
                <w:rFonts w:eastAsia="Times New Roman"/>
                <w:b/>
                <w:bCs/>
                <w:color w:val="000000"/>
              </w:rPr>
              <w:t>May</w:t>
            </w:r>
          </w:p>
        </w:tc>
        <w:tc>
          <w:tcPr>
            <w:tcW w:w="1094" w:type="dxa"/>
            <w:tcBorders>
              <w:top w:val="nil"/>
              <w:left w:val="nil"/>
              <w:bottom w:val="nil"/>
              <w:right w:val="nil"/>
            </w:tcBorders>
            <w:shd w:val="clear" w:color="auto" w:fill="auto"/>
            <w:noWrap/>
            <w:vAlign w:val="bottom"/>
            <w:hideMark/>
          </w:tcPr>
          <w:p w14:paraId="3E1562E6"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23.5</w:t>
            </w:r>
          </w:p>
        </w:tc>
        <w:tc>
          <w:tcPr>
            <w:tcW w:w="1027" w:type="dxa"/>
            <w:tcBorders>
              <w:top w:val="nil"/>
              <w:left w:val="nil"/>
              <w:bottom w:val="nil"/>
              <w:right w:val="nil"/>
            </w:tcBorders>
            <w:shd w:val="clear" w:color="auto" w:fill="auto"/>
            <w:noWrap/>
            <w:vAlign w:val="bottom"/>
            <w:hideMark/>
          </w:tcPr>
          <w:p w14:paraId="557FEC24"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22.6</w:t>
            </w:r>
          </w:p>
        </w:tc>
        <w:tc>
          <w:tcPr>
            <w:tcW w:w="799" w:type="dxa"/>
            <w:tcBorders>
              <w:top w:val="nil"/>
              <w:left w:val="nil"/>
              <w:bottom w:val="nil"/>
              <w:right w:val="nil"/>
            </w:tcBorders>
            <w:shd w:val="clear" w:color="auto" w:fill="auto"/>
            <w:noWrap/>
            <w:vAlign w:val="bottom"/>
            <w:hideMark/>
          </w:tcPr>
          <w:p w14:paraId="27931212"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24.1</w:t>
            </w:r>
          </w:p>
        </w:tc>
        <w:tc>
          <w:tcPr>
            <w:tcW w:w="1097" w:type="dxa"/>
            <w:tcBorders>
              <w:top w:val="nil"/>
              <w:left w:val="nil"/>
              <w:bottom w:val="nil"/>
              <w:right w:val="nil"/>
            </w:tcBorders>
            <w:shd w:val="clear" w:color="auto" w:fill="auto"/>
            <w:noWrap/>
            <w:vAlign w:val="bottom"/>
            <w:hideMark/>
          </w:tcPr>
          <w:p w14:paraId="50291315"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24.3</w:t>
            </w:r>
          </w:p>
        </w:tc>
        <w:tc>
          <w:tcPr>
            <w:tcW w:w="1140" w:type="dxa"/>
            <w:tcBorders>
              <w:top w:val="nil"/>
              <w:left w:val="nil"/>
              <w:bottom w:val="nil"/>
              <w:right w:val="nil"/>
            </w:tcBorders>
            <w:shd w:val="clear" w:color="auto" w:fill="auto"/>
            <w:noWrap/>
            <w:vAlign w:val="bottom"/>
            <w:hideMark/>
          </w:tcPr>
          <w:p w14:paraId="52CDDE9A"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24.9</w:t>
            </w:r>
          </w:p>
        </w:tc>
        <w:tc>
          <w:tcPr>
            <w:tcW w:w="1070" w:type="dxa"/>
            <w:tcBorders>
              <w:top w:val="nil"/>
              <w:left w:val="nil"/>
              <w:bottom w:val="nil"/>
              <w:right w:val="nil"/>
            </w:tcBorders>
            <w:shd w:val="clear" w:color="auto" w:fill="auto"/>
            <w:noWrap/>
            <w:vAlign w:val="bottom"/>
            <w:hideMark/>
          </w:tcPr>
          <w:p w14:paraId="3EE188D8"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26.5</w:t>
            </w:r>
          </w:p>
        </w:tc>
        <w:tc>
          <w:tcPr>
            <w:tcW w:w="833" w:type="dxa"/>
            <w:tcBorders>
              <w:top w:val="nil"/>
              <w:left w:val="nil"/>
              <w:bottom w:val="nil"/>
              <w:right w:val="nil"/>
            </w:tcBorders>
            <w:shd w:val="clear" w:color="auto" w:fill="auto"/>
            <w:noWrap/>
            <w:vAlign w:val="bottom"/>
            <w:hideMark/>
          </w:tcPr>
          <w:p w14:paraId="6D4BAA92"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24.3</w:t>
            </w:r>
          </w:p>
        </w:tc>
      </w:tr>
      <w:tr w:rsidR="0033552F" w:rsidRPr="00CB3C14" w14:paraId="111F63AA" w14:textId="77777777" w:rsidTr="003C12D8">
        <w:trPr>
          <w:trHeight w:val="290"/>
          <w:jc w:val="center"/>
        </w:trPr>
        <w:tc>
          <w:tcPr>
            <w:tcW w:w="997" w:type="dxa"/>
            <w:tcBorders>
              <w:top w:val="nil"/>
              <w:left w:val="nil"/>
              <w:bottom w:val="nil"/>
              <w:right w:val="nil"/>
            </w:tcBorders>
            <w:shd w:val="clear" w:color="auto" w:fill="auto"/>
            <w:noWrap/>
            <w:vAlign w:val="bottom"/>
            <w:hideMark/>
          </w:tcPr>
          <w:p w14:paraId="252F6900" w14:textId="77777777" w:rsidR="0033552F" w:rsidRPr="00CB3C14" w:rsidRDefault="0033552F" w:rsidP="003C12D8">
            <w:pPr>
              <w:spacing w:line="240" w:lineRule="auto"/>
              <w:jc w:val="center"/>
              <w:rPr>
                <w:rFonts w:eastAsia="Times New Roman"/>
                <w:b/>
                <w:bCs/>
                <w:color w:val="000000"/>
              </w:rPr>
            </w:pPr>
            <w:r w:rsidRPr="00CB3C14">
              <w:rPr>
                <w:rFonts w:eastAsia="Times New Roman"/>
                <w:b/>
                <w:bCs/>
                <w:color w:val="000000"/>
              </w:rPr>
              <w:t>June</w:t>
            </w:r>
          </w:p>
        </w:tc>
        <w:tc>
          <w:tcPr>
            <w:tcW w:w="1094" w:type="dxa"/>
            <w:tcBorders>
              <w:top w:val="nil"/>
              <w:left w:val="nil"/>
              <w:bottom w:val="nil"/>
              <w:right w:val="nil"/>
            </w:tcBorders>
            <w:shd w:val="clear" w:color="auto" w:fill="auto"/>
            <w:noWrap/>
            <w:vAlign w:val="bottom"/>
            <w:hideMark/>
          </w:tcPr>
          <w:p w14:paraId="26DBE0CB"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26.5</w:t>
            </w:r>
          </w:p>
        </w:tc>
        <w:tc>
          <w:tcPr>
            <w:tcW w:w="1027" w:type="dxa"/>
            <w:tcBorders>
              <w:top w:val="nil"/>
              <w:left w:val="nil"/>
              <w:bottom w:val="nil"/>
              <w:right w:val="nil"/>
            </w:tcBorders>
            <w:shd w:val="clear" w:color="auto" w:fill="auto"/>
            <w:noWrap/>
            <w:vAlign w:val="bottom"/>
            <w:hideMark/>
          </w:tcPr>
          <w:p w14:paraId="5C4BA3A3"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25.5</w:t>
            </w:r>
          </w:p>
        </w:tc>
        <w:tc>
          <w:tcPr>
            <w:tcW w:w="799" w:type="dxa"/>
            <w:tcBorders>
              <w:top w:val="nil"/>
              <w:left w:val="nil"/>
              <w:bottom w:val="nil"/>
              <w:right w:val="nil"/>
            </w:tcBorders>
            <w:shd w:val="clear" w:color="auto" w:fill="auto"/>
            <w:noWrap/>
            <w:vAlign w:val="bottom"/>
            <w:hideMark/>
          </w:tcPr>
          <w:p w14:paraId="5CD18086"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25.6</w:t>
            </w:r>
          </w:p>
        </w:tc>
        <w:tc>
          <w:tcPr>
            <w:tcW w:w="1097" w:type="dxa"/>
            <w:tcBorders>
              <w:top w:val="nil"/>
              <w:left w:val="nil"/>
              <w:bottom w:val="nil"/>
              <w:right w:val="nil"/>
            </w:tcBorders>
            <w:shd w:val="clear" w:color="auto" w:fill="auto"/>
            <w:noWrap/>
            <w:vAlign w:val="bottom"/>
            <w:hideMark/>
          </w:tcPr>
          <w:p w14:paraId="6C3C8C7D"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26.6</w:t>
            </w:r>
          </w:p>
        </w:tc>
        <w:tc>
          <w:tcPr>
            <w:tcW w:w="1140" w:type="dxa"/>
            <w:tcBorders>
              <w:top w:val="nil"/>
              <w:left w:val="nil"/>
              <w:bottom w:val="nil"/>
              <w:right w:val="nil"/>
            </w:tcBorders>
            <w:shd w:val="clear" w:color="auto" w:fill="auto"/>
            <w:noWrap/>
            <w:vAlign w:val="bottom"/>
            <w:hideMark/>
          </w:tcPr>
          <w:p w14:paraId="69E68241"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26.9</w:t>
            </w:r>
          </w:p>
        </w:tc>
        <w:tc>
          <w:tcPr>
            <w:tcW w:w="1070" w:type="dxa"/>
            <w:tcBorders>
              <w:top w:val="nil"/>
              <w:left w:val="nil"/>
              <w:bottom w:val="nil"/>
              <w:right w:val="nil"/>
            </w:tcBorders>
            <w:shd w:val="clear" w:color="auto" w:fill="auto"/>
            <w:noWrap/>
            <w:vAlign w:val="bottom"/>
            <w:hideMark/>
          </w:tcPr>
          <w:p w14:paraId="4B1FF8B7"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25.9</w:t>
            </w:r>
          </w:p>
        </w:tc>
        <w:tc>
          <w:tcPr>
            <w:tcW w:w="833" w:type="dxa"/>
            <w:tcBorders>
              <w:top w:val="nil"/>
              <w:left w:val="nil"/>
              <w:bottom w:val="nil"/>
              <w:right w:val="nil"/>
            </w:tcBorders>
            <w:shd w:val="clear" w:color="auto" w:fill="auto"/>
            <w:noWrap/>
            <w:vAlign w:val="bottom"/>
            <w:hideMark/>
          </w:tcPr>
          <w:p w14:paraId="24955D0C"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26.8</w:t>
            </w:r>
          </w:p>
        </w:tc>
      </w:tr>
      <w:tr w:rsidR="0033552F" w:rsidRPr="00CB3C14" w14:paraId="25CAA785" w14:textId="77777777" w:rsidTr="003C12D8">
        <w:trPr>
          <w:trHeight w:val="290"/>
          <w:jc w:val="center"/>
        </w:trPr>
        <w:tc>
          <w:tcPr>
            <w:tcW w:w="997" w:type="dxa"/>
            <w:tcBorders>
              <w:top w:val="nil"/>
              <w:left w:val="nil"/>
              <w:bottom w:val="nil"/>
              <w:right w:val="nil"/>
            </w:tcBorders>
            <w:shd w:val="clear" w:color="auto" w:fill="auto"/>
            <w:noWrap/>
            <w:vAlign w:val="bottom"/>
            <w:hideMark/>
          </w:tcPr>
          <w:p w14:paraId="7C3F1D1D" w14:textId="77777777" w:rsidR="0033552F" w:rsidRPr="00CB3C14" w:rsidRDefault="0033552F" w:rsidP="003C12D8">
            <w:pPr>
              <w:spacing w:line="240" w:lineRule="auto"/>
              <w:jc w:val="center"/>
              <w:rPr>
                <w:rFonts w:eastAsia="Times New Roman"/>
                <w:b/>
                <w:bCs/>
                <w:color w:val="000000"/>
              </w:rPr>
            </w:pPr>
            <w:r w:rsidRPr="00CB3C14">
              <w:rPr>
                <w:rFonts w:eastAsia="Times New Roman"/>
                <w:b/>
                <w:bCs/>
                <w:color w:val="000000"/>
              </w:rPr>
              <w:t>July</w:t>
            </w:r>
          </w:p>
        </w:tc>
        <w:tc>
          <w:tcPr>
            <w:tcW w:w="1094" w:type="dxa"/>
            <w:tcBorders>
              <w:top w:val="nil"/>
              <w:left w:val="nil"/>
              <w:bottom w:val="nil"/>
              <w:right w:val="nil"/>
            </w:tcBorders>
            <w:shd w:val="clear" w:color="auto" w:fill="auto"/>
            <w:noWrap/>
            <w:vAlign w:val="bottom"/>
            <w:hideMark/>
          </w:tcPr>
          <w:p w14:paraId="1C4CCFC2"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28.4</w:t>
            </w:r>
          </w:p>
        </w:tc>
        <w:tc>
          <w:tcPr>
            <w:tcW w:w="1027" w:type="dxa"/>
            <w:tcBorders>
              <w:top w:val="nil"/>
              <w:left w:val="nil"/>
              <w:bottom w:val="nil"/>
              <w:right w:val="nil"/>
            </w:tcBorders>
            <w:shd w:val="clear" w:color="auto" w:fill="auto"/>
            <w:noWrap/>
            <w:vAlign w:val="bottom"/>
            <w:hideMark/>
          </w:tcPr>
          <w:p w14:paraId="49CB0072"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27.7</w:t>
            </w:r>
          </w:p>
        </w:tc>
        <w:tc>
          <w:tcPr>
            <w:tcW w:w="799" w:type="dxa"/>
            <w:tcBorders>
              <w:top w:val="nil"/>
              <w:left w:val="nil"/>
              <w:bottom w:val="nil"/>
              <w:right w:val="nil"/>
            </w:tcBorders>
            <w:shd w:val="clear" w:color="auto" w:fill="auto"/>
            <w:noWrap/>
            <w:vAlign w:val="bottom"/>
            <w:hideMark/>
          </w:tcPr>
          <w:p w14:paraId="0BDCED62"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27.6</w:t>
            </w:r>
          </w:p>
        </w:tc>
        <w:tc>
          <w:tcPr>
            <w:tcW w:w="1097" w:type="dxa"/>
            <w:tcBorders>
              <w:top w:val="nil"/>
              <w:left w:val="nil"/>
              <w:bottom w:val="nil"/>
              <w:right w:val="nil"/>
            </w:tcBorders>
            <w:shd w:val="clear" w:color="auto" w:fill="auto"/>
            <w:noWrap/>
            <w:vAlign w:val="bottom"/>
            <w:hideMark/>
          </w:tcPr>
          <w:p w14:paraId="358B8585"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27.9</w:t>
            </w:r>
          </w:p>
        </w:tc>
        <w:tc>
          <w:tcPr>
            <w:tcW w:w="1140" w:type="dxa"/>
            <w:tcBorders>
              <w:top w:val="nil"/>
              <w:left w:val="nil"/>
              <w:bottom w:val="nil"/>
              <w:right w:val="nil"/>
            </w:tcBorders>
            <w:shd w:val="clear" w:color="auto" w:fill="auto"/>
            <w:noWrap/>
            <w:vAlign w:val="bottom"/>
            <w:hideMark/>
          </w:tcPr>
          <w:p w14:paraId="448E0CA4"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27.7</w:t>
            </w:r>
          </w:p>
        </w:tc>
        <w:tc>
          <w:tcPr>
            <w:tcW w:w="1070" w:type="dxa"/>
            <w:tcBorders>
              <w:top w:val="nil"/>
              <w:left w:val="nil"/>
              <w:bottom w:val="nil"/>
              <w:right w:val="nil"/>
            </w:tcBorders>
            <w:shd w:val="clear" w:color="auto" w:fill="auto"/>
            <w:noWrap/>
            <w:vAlign w:val="bottom"/>
            <w:hideMark/>
          </w:tcPr>
          <w:p w14:paraId="1887DACE"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28.0</w:t>
            </w:r>
          </w:p>
        </w:tc>
        <w:tc>
          <w:tcPr>
            <w:tcW w:w="833" w:type="dxa"/>
            <w:tcBorders>
              <w:top w:val="nil"/>
              <w:left w:val="nil"/>
              <w:bottom w:val="nil"/>
              <w:right w:val="nil"/>
            </w:tcBorders>
            <w:shd w:val="clear" w:color="auto" w:fill="auto"/>
            <w:noWrap/>
            <w:vAlign w:val="bottom"/>
            <w:hideMark/>
          </w:tcPr>
          <w:p w14:paraId="2EE1C18A"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27.9</w:t>
            </w:r>
          </w:p>
        </w:tc>
      </w:tr>
      <w:tr w:rsidR="0033552F" w:rsidRPr="00CB3C14" w14:paraId="004C99AA" w14:textId="77777777" w:rsidTr="003C12D8">
        <w:trPr>
          <w:trHeight w:val="290"/>
          <w:jc w:val="center"/>
        </w:trPr>
        <w:tc>
          <w:tcPr>
            <w:tcW w:w="997" w:type="dxa"/>
            <w:tcBorders>
              <w:top w:val="nil"/>
              <w:left w:val="nil"/>
              <w:bottom w:val="nil"/>
              <w:right w:val="nil"/>
            </w:tcBorders>
            <w:shd w:val="clear" w:color="auto" w:fill="auto"/>
            <w:noWrap/>
            <w:vAlign w:val="bottom"/>
            <w:hideMark/>
          </w:tcPr>
          <w:p w14:paraId="6A8971BB" w14:textId="77777777" w:rsidR="0033552F" w:rsidRPr="00CB3C14" w:rsidRDefault="0033552F" w:rsidP="003C12D8">
            <w:pPr>
              <w:spacing w:line="240" w:lineRule="auto"/>
              <w:jc w:val="center"/>
              <w:rPr>
                <w:rFonts w:eastAsia="Times New Roman"/>
                <w:b/>
                <w:bCs/>
                <w:color w:val="000000"/>
              </w:rPr>
            </w:pPr>
            <w:r w:rsidRPr="00CB3C14">
              <w:rPr>
                <w:rFonts w:eastAsia="Times New Roman"/>
                <w:b/>
                <w:bCs/>
                <w:color w:val="000000"/>
              </w:rPr>
              <w:t>August</w:t>
            </w:r>
          </w:p>
        </w:tc>
        <w:tc>
          <w:tcPr>
            <w:tcW w:w="1094" w:type="dxa"/>
            <w:tcBorders>
              <w:top w:val="nil"/>
              <w:left w:val="nil"/>
              <w:bottom w:val="nil"/>
              <w:right w:val="nil"/>
            </w:tcBorders>
            <w:shd w:val="clear" w:color="auto" w:fill="auto"/>
            <w:noWrap/>
            <w:vAlign w:val="bottom"/>
            <w:hideMark/>
          </w:tcPr>
          <w:p w14:paraId="35DCF9A9"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28.6</w:t>
            </w:r>
          </w:p>
        </w:tc>
        <w:tc>
          <w:tcPr>
            <w:tcW w:w="1027" w:type="dxa"/>
            <w:tcBorders>
              <w:top w:val="nil"/>
              <w:left w:val="nil"/>
              <w:bottom w:val="nil"/>
              <w:right w:val="nil"/>
            </w:tcBorders>
            <w:shd w:val="clear" w:color="auto" w:fill="auto"/>
            <w:noWrap/>
            <w:vAlign w:val="bottom"/>
            <w:hideMark/>
          </w:tcPr>
          <w:p w14:paraId="7962A35B"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27.8</w:t>
            </w:r>
          </w:p>
        </w:tc>
        <w:tc>
          <w:tcPr>
            <w:tcW w:w="799" w:type="dxa"/>
            <w:tcBorders>
              <w:top w:val="nil"/>
              <w:left w:val="nil"/>
              <w:bottom w:val="nil"/>
              <w:right w:val="nil"/>
            </w:tcBorders>
            <w:shd w:val="clear" w:color="auto" w:fill="auto"/>
            <w:noWrap/>
            <w:vAlign w:val="bottom"/>
            <w:hideMark/>
          </w:tcPr>
          <w:p w14:paraId="5821C787"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27.5</w:t>
            </w:r>
          </w:p>
        </w:tc>
        <w:tc>
          <w:tcPr>
            <w:tcW w:w="1097" w:type="dxa"/>
            <w:tcBorders>
              <w:top w:val="nil"/>
              <w:left w:val="nil"/>
              <w:bottom w:val="nil"/>
              <w:right w:val="nil"/>
            </w:tcBorders>
            <w:shd w:val="clear" w:color="auto" w:fill="auto"/>
            <w:noWrap/>
            <w:vAlign w:val="bottom"/>
            <w:hideMark/>
          </w:tcPr>
          <w:p w14:paraId="22F06E6C"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27.2</w:t>
            </w:r>
          </w:p>
        </w:tc>
        <w:tc>
          <w:tcPr>
            <w:tcW w:w="1140" w:type="dxa"/>
            <w:tcBorders>
              <w:top w:val="nil"/>
              <w:left w:val="nil"/>
              <w:bottom w:val="nil"/>
              <w:right w:val="nil"/>
            </w:tcBorders>
            <w:shd w:val="clear" w:color="auto" w:fill="auto"/>
            <w:noWrap/>
            <w:vAlign w:val="bottom"/>
            <w:hideMark/>
          </w:tcPr>
          <w:p w14:paraId="7CC8D9AE"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27.6</w:t>
            </w:r>
          </w:p>
        </w:tc>
        <w:tc>
          <w:tcPr>
            <w:tcW w:w="1070" w:type="dxa"/>
            <w:tcBorders>
              <w:top w:val="nil"/>
              <w:left w:val="nil"/>
              <w:bottom w:val="nil"/>
              <w:right w:val="nil"/>
            </w:tcBorders>
            <w:shd w:val="clear" w:color="auto" w:fill="auto"/>
            <w:noWrap/>
            <w:vAlign w:val="bottom"/>
            <w:hideMark/>
          </w:tcPr>
          <w:p w14:paraId="4053EE1C"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27.6</w:t>
            </w:r>
          </w:p>
        </w:tc>
        <w:tc>
          <w:tcPr>
            <w:tcW w:w="833" w:type="dxa"/>
            <w:tcBorders>
              <w:top w:val="nil"/>
              <w:left w:val="nil"/>
              <w:bottom w:val="nil"/>
              <w:right w:val="nil"/>
            </w:tcBorders>
            <w:shd w:val="clear" w:color="auto" w:fill="auto"/>
            <w:noWrap/>
            <w:vAlign w:val="bottom"/>
            <w:hideMark/>
          </w:tcPr>
          <w:p w14:paraId="6EE2726C"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27.6</w:t>
            </w:r>
          </w:p>
        </w:tc>
      </w:tr>
      <w:tr w:rsidR="0033552F" w:rsidRPr="00CB3C14" w14:paraId="793014D7" w14:textId="77777777" w:rsidTr="003C12D8">
        <w:trPr>
          <w:trHeight w:val="290"/>
          <w:jc w:val="center"/>
        </w:trPr>
        <w:tc>
          <w:tcPr>
            <w:tcW w:w="997" w:type="dxa"/>
            <w:tcBorders>
              <w:top w:val="nil"/>
              <w:left w:val="nil"/>
              <w:right w:val="nil"/>
            </w:tcBorders>
            <w:shd w:val="clear" w:color="auto" w:fill="auto"/>
            <w:noWrap/>
            <w:vAlign w:val="bottom"/>
            <w:hideMark/>
          </w:tcPr>
          <w:p w14:paraId="15AFCF20" w14:textId="77777777" w:rsidR="0033552F" w:rsidRPr="00CB3C14" w:rsidRDefault="0033552F" w:rsidP="003C12D8">
            <w:pPr>
              <w:spacing w:line="240" w:lineRule="auto"/>
              <w:jc w:val="center"/>
              <w:rPr>
                <w:rFonts w:eastAsia="Times New Roman"/>
                <w:b/>
                <w:bCs/>
                <w:color w:val="000000"/>
              </w:rPr>
            </w:pPr>
            <w:r w:rsidRPr="00CB3C14">
              <w:rPr>
                <w:rFonts w:eastAsia="Times New Roman"/>
                <w:b/>
                <w:bCs/>
                <w:color w:val="000000"/>
              </w:rPr>
              <w:t>September</w:t>
            </w:r>
          </w:p>
        </w:tc>
        <w:tc>
          <w:tcPr>
            <w:tcW w:w="1094" w:type="dxa"/>
            <w:tcBorders>
              <w:top w:val="nil"/>
              <w:left w:val="nil"/>
              <w:right w:val="nil"/>
            </w:tcBorders>
            <w:shd w:val="clear" w:color="auto" w:fill="auto"/>
            <w:noWrap/>
            <w:vAlign w:val="bottom"/>
            <w:hideMark/>
          </w:tcPr>
          <w:p w14:paraId="14A9B33B"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25.2</w:t>
            </w:r>
          </w:p>
        </w:tc>
        <w:tc>
          <w:tcPr>
            <w:tcW w:w="1027" w:type="dxa"/>
            <w:tcBorders>
              <w:top w:val="nil"/>
              <w:left w:val="nil"/>
              <w:right w:val="nil"/>
            </w:tcBorders>
            <w:shd w:val="clear" w:color="auto" w:fill="auto"/>
            <w:noWrap/>
            <w:vAlign w:val="bottom"/>
            <w:hideMark/>
          </w:tcPr>
          <w:p w14:paraId="4D4D8D8B"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24.3</w:t>
            </w:r>
          </w:p>
        </w:tc>
        <w:tc>
          <w:tcPr>
            <w:tcW w:w="799" w:type="dxa"/>
            <w:tcBorders>
              <w:top w:val="nil"/>
              <w:left w:val="nil"/>
              <w:right w:val="nil"/>
            </w:tcBorders>
            <w:shd w:val="clear" w:color="auto" w:fill="auto"/>
            <w:noWrap/>
            <w:vAlign w:val="bottom"/>
            <w:hideMark/>
          </w:tcPr>
          <w:p w14:paraId="333BF8DA"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24.3</w:t>
            </w:r>
          </w:p>
        </w:tc>
        <w:tc>
          <w:tcPr>
            <w:tcW w:w="1097" w:type="dxa"/>
            <w:tcBorders>
              <w:top w:val="nil"/>
              <w:left w:val="nil"/>
              <w:right w:val="nil"/>
            </w:tcBorders>
            <w:shd w:val="clear" w:color="auto" w:fill="auto"/>
            <w:noWrap/>
            <w:vAlign w:val="bottom"/>
            <w:hideMark/>
          </w:tcPr>
          <w:p w14:paraId="1EC689B5"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24.2</w:t>
            </w:r>
          </w:p>
        </w:tc>
        <w:tc>
          <w:tcPr>
            <w:tcW w:w="1140" w:type="dxa"/>
            <w:tcBorders>
              <w:top w:val="nil"/>
              <w:left w:val="nil"/>
              <w:right w:val="nil"/>
            </w:tcBorders>
            <w:shd w:val="clear" w:color="auto" w:fill="auto"/>
            <w:noWrap/>
            <w:vAlign w:val="bottom"/>
            <w:hideMark/>
          </w:tcPr>
          <w:p w14:paraId="419D954F"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24.6</w:t>
            </w:r>
          </w:p>
        </w:tc>
        <w:tc>
          <w:tcPr>
            <w:tcW w:w="1070" w:type="dxa"/>
            <w:tcBorders>
              <w:top w:val="nil"/>
              <w:left w:val="nil"/>
              <w:right w:val="nil"/>
            </w:tcBorders>
            <w:shd w:val="clear" w:color="auto" w:fill="auto"/>
            <w:noWrap/>
            <w:vAlign w:val="bottom"/>
            <w:hideMark/>
          </w:tcPr>
          <w:p w14:paraId="5575C626"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24.3</w:t>
            </w:r>
          </w:p>
        </w:tc>
        <w:tc>
          <w:tcPr>
            <w:tcW w:w="833" w:type="dxa"/>
            <w:tcBorders>
              <w:top w:val="nil"/>
              <w:left w:val="nil"/>
              <w:right w:val="nil"/>
            </w:tcBorders>
            <w:shd w:val="clear" w:color="auto" w:fill="auto"/>
            <w:noWrap/>
            <w:vAlign w:val="bottom"/>
            <w:hideMark/>
          </w:tcPr>
          <w:p w14:paraId="223F8077"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24.1</w:t>
            </w:r>
          </w:p>
        </w:tc>
      </w:tr>
      <w:tr w:rsidR="0033552F" w:rsidRPr="00CB3C14" w14:paraId="4F4999A4" w14:textId="77777777" w:rsidTr="003C12D8">
        <w:trPr>
          <w:trHeight w:val="290"/>
          <w:jc w:val="center"/>
        </w:trPr>
        <w:tc>
          <w:tcPr>
            <w:tcW w:w="997" w:type="dxa"/>
            <w:tcBorders>
              <w:top w:val="nil"/>
              <w:left w:val="nil"/>
              <w:bottom w:val="single" w:sz="4" w:space="0" w:color="auto"/>
              <w:right w:val="nil"/>
            </w:tcBorders>
            <w:shd w:val="clear" w:color="auto" w:fill="auto"/>
            <w:noWrap/>
            <w:vAlign w:val="bottom"/>
            <w:hideMark/>
          </w:tcPr>
          <w:p w14:paraId="449C847A" w14:textId="77777777" w:rsidR="0033552F" w:rsidRPr="00CB3C14" w:rsidRDefault="0033552F" w:rsidP="003C12D8">
            <w:pPr>
              <w:spacing w:line="240" w:lineRule="auto"/>
              <w:jc w:val="center"/>
              <w:rPr>
                <w:rFonts w:eastAsia="Times New Roman"/>
                <w:b/>
                <w:bCs/>
                <w:color w:val="000000"/>
              </w:rPr>
            </w:pPr>
            <w:r w:rsidRPr="00CB3C14">
              <w:rPr>
                <w:rFonts w:eastAsia="Times New Roman"/>
                <w:b/>
                <w:bCs/>
                <w:color w:val="000000"/>
              </w:rPr>
              <w:t>October</w:t>
            </w:r>
          </w:p>
        </w:tc>
        <w:tc>
          <w:tcPr>
            <w:tcW w:w="1094" w:type="dxa"/>
            <w:tcBorders>
              <w:top w:val="nil"/>
              <w:left w:val="nil"/>
              <w:bottom w:val="single" w:sz="4" w:space="0" w:color="auto"/>
              <w:right w:val="nil"/>
            </w:tcBorders>
            <w:shd w:val="clear" w:color="auto" w:fill="auto"/>
            <w:noWrap/>
            <w:vAlign w:val="bottom"/>
            <w:hideMark/>
          </w:tcPr>
          <w:p w14:paraId="43930646"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20.5</w:t>
            </w:r>
          </w:p>
        </w:tc>
        <w:tc>
          <w:tcPr>
            <w:tcW w:w="1027" w:type="dxa"/>
            <w:tcBorders>
              <w:top w:val="nil"/>
              <w:left w:val="nil"/>
              <w:bottom w:val="single" w:sz="4" w:space="0" w:color="auto"/>
              <w:right w:val="nil"/>
            </w:tcBorders>
            <w:shd w:val="clear" w:color="auto" w:fill="auto"/>
            <w:noWrap/>
            <w:vAlign w:val="bottom"/>
            <w:hideMark/>
          </w:tcPr>
          <w:p w14:paraId="7A648FFB"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23.9</w:t>
            </w:r>
          </w:p>
        </w:tc>
        <w:tc>
          <w:tcPr>
            <w:tcW w:w="799" w:type="dxa"/>
            <w:tcBorders>
              <w:top w:val="nil"/>
              <w:left w:val="nil"/>
              <w:bottom w:val="single" w:sz="4" w:space="0" w:color="auto"/>
              <w:right w:val="nil"/>
            </w:tcBorders>
            <w:shd w:val="clear" w:color="auto" w:fill="auto"/>
            <w:noWrap/>
            <w:vAlign w:val="bottom"/>
            <w:hideMark/>
          </w:tcPr>
          <w:p w14:paraId="7EF4873E" w14:textId="77777777" w:rsidR="0033552F" w:rsidRPr="00CB3C14" w:rsidRDefault="0033552F" w:rsidP="003C12D8">
            <w:pPr>
              <w:spacing w:line="240" w:lineRule="auto"/>
              <w:jc w:val="center"/>
              <w:rPr>
                <w:rFonts w:eastAsia="Times New Roman"/>
                <w:color w:val="000000"/>
              </w:rPr>
            </w:pPr>
          </w:p>
        </w:tc>
        <w:tc>
          <w:tcPr>
            <w:tcW w:w="1097" w:type="dxa"/>
            <w:tcBorders>
              <w:top w:val="nil"/>
              <w:left w:val="nil"/>
              <w:bottom w:val="single" w:sz="4" w:space="0" w:color="auto"/>
              <w:right w:val="nil"/>
            </w:tcBorders>
            <w:shd w:val="clear" w:color="auto" w:fill="auto"/>
            <w:noWrap/>
            <w:vAlign w:val="bottom"/>
            <w:hideMark/>
          </w:tcPr>
          <w:p w14:paraId="05F5477E" w14:textId="77777777" w:rsidR="0033552F" w:rsidRPr="00CB3C14" w:rsidRDefault="0033552F" w:rsidP="003C12D8">
            <w:pPr>
              <w:spacing w:line="240" w:lineRule="auto"/>
              <w:jc w:val="center"/>
              <w:rPr>
                <w:rFonts w:eastAsia="Times New Roman"/>
                <w:sz w:val="20"/>
                <w:szCs w:val="20"/>
              </w:rPr>
            </w:pPr>
          </w:p>
        </w:tc>
        <w:tc>
          <w:tcPr>
            <w:tcW w:w="1140" w:type="dxa"/>
            <w:tcBorders>
              <w:top w:val="nil"/>
              <w:left w:val="nil"/>
              <w:bottom w:val="single" w:sz="4" w:space="0" w:color="auto"/>
              <w:right w:val="nil"/>
            </w:tcBorders>
            <w:shd w:val="clear" w:color="auto" w:fill="auto"/>
            <w:noWrap/>
            <w:vAlign w:val="bottom"/>
            <w:hideMark/>
          </w:tcPr>
          <w:p w14:paraId="2DC46AE4" w14:textId="77777777" w:rsidR="0033552F" w:rsidRPr="00CB3C14" w:rsidRDefault="0033552F" w:rsidP="003C12D8">
            <w:pPr>
              <w:spacing w:line="240" w:lineRule="auto"/>
              <w:jc w:val="center"/>
              <w:rPr>
                <w:rFonts w:eastAsia="Times New Roman"/>
                <w:sz w:val="20"/>
                <w:szCs w:val="20"/>
              </w:rPr>
            </w:pPr>
          </w:p>
        </w:tc>
        <w:tc>
          <w:tcPr>
            <w:tcW w:w="1070" w:type="dxa"/>
            <w:tcBorders>
              <w:top w:val="nil"/>
              <w:left w:val="nil"/>
              <w:bottom w:val="single" w:sz="4" w:space="0" w:color="auto"/>
              <w:right w:val="nil"/>
            </w:tcBorders>
            <w:shd w:val="clear" w:color="auto" w:fill="auto"/>
            <w:noWrap/>
            <w:vAlign w:val="bottom"/>
            <w:hideMark/>
          </w:tcPr>
          <w:p w14:paraId="6345768E"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23.2</w:t>
            </w:r>
          </w:p>
        </w:tc>
        <w:tc>
          <w:tcPr>
            <w:tcW w:w="833" w:type="dxa"/>
            <w:tcBorders>
              <w:top w:val="nil"/>
              <w:left w:val="nil"/>
              <w:bottom w:val="single" w:sz="4" w:space="0" w:color="auto"/>
              <w:right w:val="nil"/>
            </w:tcBorders>
            <w:shd w:val="clear" w:color="auto" w:fill="auto"/>
            <w:noWrap/>
            <w:vAlign w:val="bottom"/>
            <w:hideMark/>
          </w:tcPr>
          <w:p w14:paraId="7AE21B98" w14:textId="77777777" w:rsidR="0033552F" w:rsidRPr="00CB3C14" w:rsidRDefault="0033552F" w:rsidP="003C12D8">
            <w:pPr>
              <w:spacing w:line="240" w:lineRule="auto"/>
              <w:jc w:val="center"/>
              <w:rPr>
                <w:rFonts w:eastAsia="Times New Roman"/>
                <w:color w:val="000000"/>
              </w:rPr>
            </w:pPr>
            <w:r w:rsidRPr="00CB3C14">
              <w:rPr>
                <w:rFonts w:eastAsia="Times New Roman"/>
                <w:color w:val="000000"/>
              </w:rPr>
              <w:t>22.3</w:t>
            </w:r>
          </w:p>
        </w:tc>
      </w:tr>
    </w:tbl>
    <w:p w14:paraId="5598197E" w14:textId="77777777" w:rsidR="0033552F" w:rsidRPr="00612E02" w:rsidRDefault="0033552F" w:rsidP="0033552F">
      <w:pPr>
        <w:pStyle w:val="TableNotes"/>
      </w:pPr>
    </w:p>
    <w:p w14:paraId="4716ECB6" w14:textId="77777777" w:rsidR="0033552F" w:rsidRPr="00612E02" w:rsidRDefault="0033552F" w:rsidP="0033552F">
      <w:pPr>
        <w:pStyle w:val="TableNotes"/>
        <w:rPr>
          <w:b/>
          <w:bCs/>
        </w:rPr>
      </w:pPr>
      <w:r w:rsidRPr="00612E02">
        <w:rPr>
          <w:b/>
          <w:bCs/>
        </w:rPr>
        <w:t>* Temperature averages are taken from planting date to harvest date</w:t>
      </w:r>
      <w:r w:rsidRPr="00612E02">
        <w:rPr>
          <w:b/>
          <w:bCs/>
        </w:rPr>
        <w:tab/>
      </w:r>
    </w:p>
    <w:p w14:paraId="5583D835" w14:textId="77777777" w:rsidR="0033552F" w:rsidRDefault="0033552F" w:rsidP="0033552F">
      <w:pPr>
        <w:pStyle w:val="TableNotes"/>
      </w:pPr>
    </w:p>
    <w:p w14:paraId="3E0A5E24" w14:textId="77777777" w:rsidR="0033552F" w:rsidRDefault="0033552F" w:rsidP="0033552F">
      <w:pPr>
        <w:pStyle w:val="Paragraphs"/>
      </w:pPr>
    </w:p>
    <w:p w14:paraId="2ECA72B5" w14:textId="77777777" w:rsidR="0033552F" w:rsidRPr="000E2D10" w:rsidRDefault="0033552F" w:rsidP="0033552F">
      <w:pPr>
        <w:rPr>
          <w:rFonts w:cstheme="minorBidi"/>
        </w:rPr>
      </w:pPr>
      <w:r>
        <w:br w:type="page"/>
      </w:r>
    </w:p>
    <w:p w14:paraId="279F4540" w14:textId="77777777" w:rsidR="0033552F" w:rsidRDefault="0033552F" w:rsidP="0033552F">
      <w:pPr>
        <w:pStyle w:val="TableTitle"/>
        <w:numPr>
          <w:ilvl w:val="6"/>
          <w:numId w:val="23"/>
        </w:numPr>
      </w:pPr>
      <w:bookmarkStart w:id="23" w:name="_Toc192088460"/>
      <w:r w:rsidRPr="00612E02">
        <w:t>Treatment list for soybean biological product efficacy trials conducted in 2023</w:t>
      </w:r>
      <w:bookmarkEnd w:id="23"/>
    </w:p>
    <w:tbl>
      <w:tblPr>
        <w:tblStyle w:val="TableGrid"/>
        <w:tblW w:w="8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046"/>
        <w:gridCol w:w="1206"/>
        <w:gridCol w:w="1042"/>
        <w:gridCol w:w="1117"/>
        <w:gridCol w:w="1536"/>
        <w:gridCol w:w="1196"/>
        <w:gridCol w:w="1306"/>
      </w:tblGrid>
      <w:tr w:rsidR="0033552F" w:rsidRPr="00EC4D6A" w14:paraId="0947FC43" w14:textId="77777777" w:rsidTr="003C12D8">
        <w:trPr>
          <w:cantSplit/>
          <w:trHeight w:val="576"/>
          <w:jc w:val="center"/>
        </w:trPr>
        <w:tc>
          <w:tcPr>
            <w:tcW w:w="396" w:type="dxa"/>
            <w:tcBorders>
              <w:bottom w:val="single" w:sz="8" w:space="0" w:color="auto"/>
            </w:tcBorders>
          </w:tcPr>
          <w:p w14:paraId="24306445" w14:textId="77777777" w:rsidR="0033552F" w:rsidRPr="00EC4D6A" w:rsidRDefault="0033552F" w:rsidP="003C12D8">
            <w:pPr>
              <w:widowControl w:val="0"/>
              <w:autoSpaceDE w:val="0"/>
              <w:autoSpaceDN w:val="0"/>
              <w:rPr>
                <w:rFonts w:eastAsia="Times New Roman"/>
                <w:sz w:val="18"/>
                <w:szCs w:val="18"/>
              </w:rPr>
            </w:pPr>
          </w:p>
        </w:tc>
        <w:tc>
          <w:tcPr>
            <w:tcW w:w="1046" w:type="dxa"/>
            <w:tcBorders>
              <w:bottom w:val="single" w:sz="8" w:space="0" w:color="auto"/>
            </w:tcBorders>
          </w:tcPr>
          <w:p w14:paraId="6F83717F"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Treatment</w:t>
            </w:r>
          </w:p>
        </w:tc>
        <w:tc>
          <w:tcPr>
            <w:tcW w:w="1206" w:type="dxa"/>
            <w:tcBorders>
              <w:bottom w:val="single" w:sz="8" w:space="0" w:color="auto"/>
            </w:tcBorders>
          </w:tcPr>
          <w:p w14:paraId="20A60B73"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Product classification</w:t>
            </w:r>
          </w:p>
        </w:tc>
        <w:tc>
          <w:tcPr>
            <w:tcW w:w="1042" w:type="dxa"/>
            <w:tcBorders>
              <w:bottom w:val="single" w:sz="8" w:space="0" w:color="auto"/>
            </w:tcBorders>
          </w:tcPr>
          <w:p w14:paraId="1D120D6D"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Rate</w:t>
            </w:r>
          </w:p>
        </w:tc>
        <w:tc>
          <w:tcPr>
            <w:tcW w:w="1117" w:type="dxa"/>
            <w:tcBorders>
              <w:bottom w:val="single" w:sz="8" w:space="0" w:color="auto"/>
            </w:tcBorders>
          </w:tcPr>
          <w:p w14:paraId="5899CF7C"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Application method</w:t>
            </w:r>
          </w:p>
        </w:tc>
        <w:tc>
          <w:tcPr>
            <w:tcW w:w="1536" w:type="dxa"/>
            <w:tcBorders>
              <w:bottom w:val="single" w:sz="8" w:space="0" w:color="auto"/>
            </w:tcBorders>
          </w:tcPr>
          <w:p w14:paraId="1FB9AD6D"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Composition</w:t>
            </w:r>
          </w:p>
        </w:tc>
        <w:tc>
          <w:tcPr>
            <w:tcW w:w="1196" w:type="dxa"/>
            <w:tcBorders>
              <w:bottom w:val="single" w:sz="8" w:space="0" w:color="auto"/>
            </w:tcBorders>
          </w:tcPr>
          <w:p w14:paraId="313EFF39"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Mode of Action</w:t>
            </w:r>
          </w:p>
        </w:tc>
        <w:tc>
          <w:tcPr>
            <w:tcW w:w="1306" w:type="dxa"/>
            <w:tcBorders>
              <w:bottom w:val="single" w:sz="8" w:space="0" w:color="auto"/>
            </w:tcBorders>
          </w:tcPr>
          <w:p w14:paraId="58D1F244"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Manufacturer</w:t>
            </w:r>
          </w:p>
        </w:tc>
      </w:tr>
      <w:tr w:rsidR="0033552F" w:rsidRPr="00EC4D6A" w14:paraId="3A1B8984" w14:textId="77777777" w:rsidTr="003C12D8">
        <w:trPr>
          <w:cantSplit/>
          <w:trHeight w:val="432"/>
          <w:jc w:val="center"/>
        </w:trPr>
        <w:tc>
          <w:tcPr>
            <w:tcW w:w="396" w:type="dxa"/>
            <w:tcBorders>
              <w:top w:val="single" w:sz="8" w:space="0" w:color="auto"/>
            </w:tcBorders>
          </w:tcPr>
          <w:p w14:paraId="29A55CD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w:t>
            </w:r>
          </w:p>
        </w:tc>
        <w:tc>
          <w:tcPr>
            <w:tcW w:w="1046" w:type="dxa"/>
            <w:tcBorders>
              <w:top w:val="single" w:sz="8" w:space="0" w:color="auto"/>
            </w:tcBorders>
          </w:tcPr>
          <w:p w14:paraId="47E7C7C0"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Untreated check</w:t>
            </w:r>
          </w:p>
        </w:tc>
        <w:tc>
          <w:tcPr>
            <w:tcW w:w="1206" w:type="dxa"/>
            <w:tcBorders>
              <w:top w:val="single" w:sz="8" w:space="0" w:color="auto"/>
            </w:tcBorders>
          </w:tcPr>
          <w:p w14:paraId="21E6DF3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042" w:type="dxa"/>
            <w:tcBorders>
              <w:top w:val="single" w:sz="8" w:space="0" w:color="auto"/>
            </w:tcBorders>
          </w:tcPr>
          <w:p w14:paraId="310D8830"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117" w:type="dxa"/>
            <w:tcBorders>
              <w:top w:val="single" w:sz="8" w:space="0" w:color="auto"/>
            </w:tcBorders>
          </w:tcPr>
          <w:p w14:paraId="6F2E590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536" w:type="dxa"/>
            <w:tcBorders>
              <w:top w:val="single" w:sz="8" w:space="0" w:color="auto"/>
            </w:tcBorders>
          </w:tcPr>
          <w:p w14:paraId="601B29B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196" w:type="dxa"/>
            <w:tcBorders>
              <w:top w:val="single" w:sz="8" w:space="0" w:color="auto"/>
            </w:tcBorders>
          </w:tcPr>
          <w:p w14:paraId="0D1CB4E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306" w:type="dxa"/>
            <w:tcBorders>
              <w:top w:val="single" w:sz="8" w:space="0" w:color="auto"/>
            </w:tcBorders>
          </w:tcPr>
          <w:p w14:paraId="21544D0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r>
      <w:tr w:rsidR="0033552F" w:rsidRPr="00EC4D6A" w14:paraId="19EDC486" w14:textId="77777777" w:rsidTr="003C12D8">
        <w:trPr>
          <w:cantSplit/>
          <w:trHeight w:val="432"/>
          <w:jc w:val="center"/>
        </w:trPr>
        <w:tc>
          <w:tcPr>
            <w:tcW w:w="396" w:type="dxa"/>
          </w:tcPr>
          <w:p w14:paraId="4D77587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2</w:t>
            </w:r>
          </w:p>
        </w:tc>
        <w:tc>
          <w:tcPr>
            <w:tcW w:w="1046" w:type="dxa"/>
          </w:tcPr>
          <w:p w14:paraId="768A441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Treated check</w:t>
            </w:r>
          </w:p>
        </w:tc>
        <w:tc>
          <w:tcPr>
            <w:tcW w:w="1206" w:type="dxa"/>
          </w:tcPr>
          <w:p w14:paraId="3164202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042" w:type="dxa"/>
          </w:tcPr>
          <w:p w14:paraId="6931FEF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117" w:type="dxa"/>
          </w:tcPr>
          <w:p w14:paraId="3E0FF7B1"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536" w:type="dxa"/>
          </w:tcPr>
          <w:p w14:paraId="059E1B9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196" w:type="dxa"/>
          </w:tcPr>
          <w:p w14:paraId="1D9544F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306" w:type="dxa"/>
          </w:tcPr>
          <w:p w14:paraId="0283EB7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r>
      <w:tr w:rsidR="0033552F" w:rsidRPr="00EC4D6A" w14:paraId="70601270" w14:textId="77777777" w:rsidTr="003C12D8">
        <w:trPr>
          <w:cantSplit/>
          <w:trHeight w:val="576"/>
          <w:jc w:val="center"/>
        </w:trPr>
        <w:tc>
          <w:tcPr>
            <w:tcW w:w="396" w:type="dxa"/>
          </w:tcPr>
          <w:p w14:paraId="5198FF4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3</w:t>
            </w:r>
          </w:p>
        </w:tc>
        <w:tc>
          <w:tcPr>
            <w:tcW w:w="1046" w:type="dxa"/>
          </w:tcPr>
          <w:p w14:paraId="75872DC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HM-2163</w:t>
            </w:r>
          </w:p>
        </w:tc>
        <w:tc>
          <w:tcPr>
            <w:tcW w:w="1206" w:type="dxa"/>
          </w:tcPr>
          <w:p w14:paraId="5DF3E7FC" w14:textId="77777777" w:rsidR="0033552F" w:rsidRPr="00EC4D6A" w:rsidRDefault="0033552F" w:rsidP="003C12D8">
            <w:pPr>
              <w:widowControl w:val="0"/>
              <w:autoSpaceDE w:val="0"/>
              <w:autoSpaceDN w:val="0"/>
              <w:rPr>
                <w:rFonts w:eastAsia="Times New Roman"/>
              </w:rPr>
            </w:pPr>
            <w:r w:rsidRPr="00EC4D6A">
              <w:rPr>
                <w:rFonts w:eastAsia="Times New Roman"/>
                <w:sz w:val="18"/>
                <w:szCs w:val="18"/>
              </w:rPr>
              <w:t>Biological</w:t>
            </w:r>
          </w:p>
        </w:tc>
        <w:tc>
          <w:tcPr>
            <w:tcW w:w="1042" w:type="dxa"/>
          </w:tcPr>
          <w:p w14:paraId="71178D7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14.78 ml/140,000 seed</w:t>
            </w:r>
          </w:p>
        </w:tc>
        <w:tc>
          <w:tcPr>
            <w:tcW w:w="1117" w:type="dxa"/>
          </w:tcPr>
          <w:p w14:paraId="2F9B86D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tc>
        <w:tc>
          <w:tcPr>
            <w:tcW w:w="1536" w:type="dxa"/>
          </w:tcPr>
          <w:p w14:paraId="7C90DA51" w14:textId="77777777" w:rsidR="0033552F" w:rsidRPr="00EC4D6A" w:rsidRDefault="0033552F" w:rsidP="003C12D8">
            <w:pPr>
              <w:widowControl w:val="0"/>
              <w:autoSpaceDE w:val="0"/>
              <w:autoSpaceDN w:val="0"/>
              <w:rPr>
                <w:rFonts w:eastAsia="Times New Roman"/>
                <w:i/>
                <w:iCs/>
                <w:sz w:val="18"/>
                <w:szCs w:val="18"/>
              </w:rPr>
            </w:pPr>
            <w:r w:rsidRPr="00EC4D6A">
              <w:rPr>
                <w:rFonts w:eastAsia="Times New Roman"/>
                <w:i/>
                <w:iCs/>
                <w:sz w:val="18"/>
                <w:szCs w:val="18"/>
              </w:rPr>
              <w:t>Bacillus thuringensis</w:t>
            </w:r>
          </w:p>
        </w:tc>
        <w:tc>
          <w:tcPr>
            <w:tcW w:w="1196" w:type="dxa"/>
          </w:tcPr>
          <w:p w14:paraId="5C144B10"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Phosphorus solubilizer</w:t>
            </w:r>
          </w:p>
        </w:tc>
        <w:tc>
          <w:tcPr>
            <w:tcW w:w="1306" w:type="dxa"/>
          </w:tcPr>
          <w:p w14:paraId="1190858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Helena Agri-Enterprises, LLC</w:t>
            </w:r>
          </w:p>
        </w:tc>
      </w:tr>
      <w:tr w:rsidR="0033552F" w:rsidRPr="00EC4D6A" w14:paraId="2ECB6BD2" w14:textId="77777777" w:rsidTr="003C12D8">
        <w:trPr>
          <w:cantSplit/>
          <w:trHeight w:val="576"/>
          <w:jc w:val="center"/>
        </w:trPr>
        <w:tc>
          <w:tcPr>
            <w:tcW w:w="396" w:type="dxa"/>
          </w:tcPr>
          <w:p w14:paraId="30B056F0"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4</w:t>
            </w:r>
          </w:p>
        </w:tc>
        <w:tc>
          <w:tcPr>
            <w:tcW w:w="1046" w:type="dxa"/>
          </w:tcPr>
          <w:p w14:paraId="7803FF9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Zypro</w:t>
            </w:r>
          </w:p>
        </w:tc>
        <w:tc>
          <w:tcPr>
            <w:tcW w:w="1206" w:type="dxa"/>
          </w:tcPr>
          <w:p w14:paraId="4C712BD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Biostimulant</w:t>
            </w:r>
          </w:p>
        </w:tc>
        <w:tc>
          <w:tcPr>
            <w:tcW w:w="1042" w:type="dxa"/>
          </w:tcPr>
          <w:p w14:paraId="2CAC4EE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585 ml/ha</w:t>
            </w:r>
          </w:p>
        </w:tc>
        <w:tc>
          <w:tcPr>
            <w:tcW w:w="1117" w:type="dxa"/>
          </w:tcPr>
          <w:p w14:paraId="695B74F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In-furrow</w:t>
            </w:r>
          </w:p>
        </w:tc>
        <w:tc>
          <w:tcPr>
            <w:tcW w:w="1536" w:type="dxa"/>
          </w:tcPr>
          <w:p w14:paraId="74A3166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Phospholipase C</w:t>
            </w:r>
          </w:p>
        </w:tc>
        <w:tc>
          <w:tcPr>
            <w:tcW w:w="1196" w:type="dxa"/>
          </w:tcPr>
          <w:p w14:paraId="2F9F2BC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Phosphorus solubilizer</w:t>
            </w:r>
          </w:p>
        </w:tc>
        <w:tc>
          <w:tcPr>
            <w:tcW w:w="1306" w:type="dxa"/>
          </w:tcPr>
          <w:p w14:paraId="085E901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Helena Agri-Enterprises, LLC</w:t>
            </w:r>
          </w:p>
        </w:tc>
      </w:tr>
      <w:tr w:rsidR="0033552F" w:rsidRPr="00EC4D6A" w14:paraId="5D60AB1F" w14:textId="77777777" w:rsidTr="003C12D8">
        <w:trPr>
          <w:cantSplit/>
          <w:trHeight w:val="1134"/>
          <w:jc w:val="center"/>
        </w:trPr>
        <w:tc>
          <w:tcPr>
            <w:tcW w:w="396" w:type="dxa"/>
          </w:tcPr>
          <w:p w14:paraId="4CF4357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5</w:t>
            </w:r>
          </w:p>
        </w:tc>
        <w:tc>
          <w:tcPr>
            <w:tcW w:w="1046" w:type="dxa"/>
          </w:tcPr>
          <w:p w14:paraId="4FB4492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Bio Wake and </w:t>
            </w:r>
          </w:p>
          <w:p w14:paraId="52677A71"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B-Sure</w:t>
            </w:r>
          </w:p>
        </w:tc>
        <w:tc>
          <w:tcPr>
            <w:tcW w:w="1206" w:type="dxa"/>
          </w:tcPr>
          <w:p w14:paraId="66D12501"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Biological</w:t>
            </w:r>
          </w:p>
          <w:p w14:paraId="00857D0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Biostimulant</w:t>
            </w:r>
          </w:p>
        </w:tc>
        <w:tc>
          <w:tcPr>
            <w:tcW w:w="1042" w:type="dxa"/>
          </w:tcPr>
          <w:p w14:paraId="1C1AD52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14 g/140,000 seed</w:t>
            </w:r>
          </w:p>
          <w:p w14:paraId="4C6F2D6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2,340 ml/ha</w:t>
            </w:r>
          </w:p>
        </w:tc>
        <w:tc>
          <w:tcPr>
            <w:tcW w:w="1117" w:type="dxa"/>
          </w:tcPr>
          <w:p w14:paraId="602E9D2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p w14:paraId="774FCE8F"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Foliar application at R1</w:t>
            </w:r>
          </w:p>
        </w:tc>
        <w:tc>
          <w:tcPr>
            <w:tcW w:w="1536" w:type="dxa"/>
          </w:tcPr>
          <w:p w14:paraId="4BB44BA5" w14:textId="77777777" w:rsidR="0033552F" w:rsidRPr="00EC4D6A" w:rsidRDefault="0033552F" w:rsidP="003C12D8">
            <w:pPr>
              <w:widowControl w:val="0"/>
              <w:autoSpaceDE w:val="0"/>
              <w:autoSpaceDN w:val="0"/>
              <w:rPr>
                <w:rFonts w:eastAsia="Times New Roman"/>
                <w:i/>
                <w:iCs/>
                <w:sz w:val="18"/>
                <w:szCs w:val="18"/>
              </w:rPr>
            </w:pPr>
            <w:r w:rsidRPr="00EC4D6A">
              <w:rPr>
                <w:rFonts w:eastAsia="Times New Roman"/>
                <w:i/>
                <w:iCs/>
                <w:sz w:val="18"/>
                <w:szCs w:val="18"/>
              </w:rPr>
              <w:t>Methylobacterium hispanicum</w:t>
            </w:r>
          </w:p>
          <w:p w14:paraId="5EC6D0F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Shrimp protein</w:t>
            </w:r>
          </w:p>
        </w:tc>
        <w:tc>
          <w:tcPr>
            <w:tcW w:w="1196" w:type="dxa"/>
          </w:tcPr>
          <w:p w14:paraId="0C4C176F"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Physiological microbes </w:t>
            </w:r>
          </w:p>
          <w:p w14:paraId="5E2BC68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Humic substance</w:t>
            </w:r>
          </w:p>
        </w:tc>
        <w:tc>
          <w:tcPr>
            <w:tcW w:w="1306" w:type="dxa"/>
          </w:tcPr>
          <w:p w14:paraId="506C14A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Amvac</w:t>
            </w:r>
          </w:p>
        </w:tc>
      </w:tr>
      <w:tr w:rsidR="0033552F" w:rsidRPr="00EC4D6A" w14:paraId="2CD7626C" w14:textId="77777777" w:rsidTr="003C12D8">
        <w:trPr>
          <w:cantSplit/>
          <w:trHeight w:val="576"/>
          <w:jc w:val="center"/>
        </w:trPr>
        <w:tc>
          <w:tcPr>
            <w:tcW w:w="396" w:type="dxa"/>
          </w:tcPr>
          <w:p w14:paraId="6091B26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6</w:t>
            </w:r>
          </w:p>
        </w:tc>
        <w:tc>
          <w:tcPr>
            <w:tcW w:w="1046" w:type="dxa"/>
          </w:tcPr>
          <w:p w14:paraId="50761A1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 Wake</w:t>
            </w:r>
          </w:p>
        </w:tc>
        <w:tc>
          <w:tcPr>
            <w:tcW w:w="1206" w:type="dxa"/>
          </w:tcPr>
          <w:p w14:paraId="5DD2F9A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Biological</w:t>
            </w:r>
          </w:p>
        </w:tc>
        <w:tc>
          <w:tcPr>
            <w:tcW w:w="1042" w:type="dxa"/>
          </w:tcPr>
          <w:p w14:paraId="01C08910"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14 g/140,000 seed</w:t>
            </w:r>
          </w:p>
        </w:tc>
        <w:tc>
          <w:tcPr>
            <w:tcW w:w="1117" w:type="dxa"/>
          </w:tcPr>
          <w:p w14:paraId="5256D4E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tc>
        <w:tc>
          <w:tcPr>
            <w:tcW w:w="1536" w:type="dxa"/>
          </w:tcPr>
          <w:p w14:paraId="68333EB8" w14:textId="77777777" w:rsidR="0033552F" w:rsidRPr="00EC4D6A" w:rsidRDefault="0033552F" w:rsidP="003C12D8">
            <w:pPr>
              <w:widowControl w:val="0"/>
              <w:autoSpaceDE w:val="0"/>
              <w:autoSpaceDN w:val="0"/>
              <w:rPr>
                <w:rFonts w:eastAsia="Times New Roman"/>
                <w:i/>
                <w:iCs/>
                <w:sz w:val="18"/>
                <w:szCs w:val="18"/>
              </w:rPr>
            </w:pPr>
            <w:r w:rsidRPr="00EC4D6A">
              <w:rPr>
                <w:rFonts w:eastAsia="Times New Roman"/>
                <w:i/>
                <w:iCs/>
                <w:sz w:val="18"/>
                <w:szCs w:val="18"/>
              </w:rPr>
              <w:t>Methylobacterium hispanicum</w:t>
            </w:r>
          </w:p>
        </w:tc>
        <w:tc>
          <w:tcPr>
            <w:tcW w:w="1196" w:type="dxa"/>
          </w:tcPr>
          <w:p w14:paraId="10FA19A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Physiological microbes</w:t>
            </w:r>
          </w:p>
        </w:tc>
        <w:tc>
          <w:tcPr>
            <w:tcW w:w="1306" w:type="dxa"/>
          </w:tcPr>
          <w:p w14:paraId="65B6B1FF"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Amvac</w:t>
            </w:r>
          </w:p>
        </w:tc>
      </w:tr>
      <w:tr w:rsidR="0033552F" w:rsidRPr="00EC4D6A" w14:paraId="04147BE8" w14:textId="77777777" w:rsidTr="003C12D8">
        <w:trPr>
          <w:cantSplit/>
          <w:trHeight w:val="1134"/>
          <w:jc w:val="center"/>
        </w:trPr>
        <w:tc>
          <w:tcPr>
            <w:tcW w:w="396" w:type="dxa"/>
          </w:tcPr>
          <w:p w14:paraId="5DE79A7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7</w:t>
            </w:r>
          </w:p>
        </w:tc>
        <w:tc>
          <w:tcPr>
            <w:tcW w:w="1046" w:type="dxa"/>
          </w:tcPr>
          <w:p w14:paraId="191D5073"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Bio Wake and </w:t>
            </w:r>
          </w:p>
          <w:p w14:paraId="14A40C5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Biofriendly</w:t>
            </w:r>
          </w:p>
        </w:tc>
        <w:tc>
          <w:tcPr>
            <w:tcW w:w="1206" w:type="dxa"/>
          </w:tcPr>
          <w:p w14:paraId="747B3BA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Biological</w:t>
            </w:r>
          </w:p>
          <w:p w14:paraId="36AC56C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Stimulant</w:t>
            </w:r>
          </w:p>
        </w:tc>
        <w:tc>
          <w:tcPr>
            <w:tcW w:w="1042" w:type="dxa"/>
          </w:tcPr>
          <w:p w14:paraId="0C89D35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14 g/140,000 seed</w:t>
            </w:r>
          </w:p>
          <w:p w14:paraId="1E7E1357" w14:textId="77777777" w:rsidR="0033552F" w:rsidRPr="00EC4D6A" w:rsidRDefault="0033552F" w:rsidP="003C12D8">
            <w:pPr>
              <w:widowControl w:val="0"/>
              <w:autoSpaceDE w:val="0"/>
              <w:autoSpaceDN w:val="0"/>
              <w:rPr>
                <w:rFonts w:eastAsia="Times New Roman"/>
                <w:sz w:val="18"/>
                <w:szCs w:val="18"/>
              </w:rPr>
            </w:pPr>
          </w:p>
        </w:tc>
        <w:tc>
          <w:tcPr>
            <w:tcW w:w="1117" w:type="dxa"/>
          </w:tcPr>
          <w:p w14:paraId="65B8BCC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p w14:paraId="7B30209F"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tc>
        <w:tc>
          <w:tcPr>
            <w:tcW w:w="1536" w:type="dxa"/>
          </w:tcPr>
          <w:p w14:paraId="00606249" w14:textId="77777777" w:rsidR="0033552F" w:rsidRPr="00EC4D6A" w:rsidRDefault="0033552F" w:rsidP="003C12D8">
            <w:pPr>
              <w:widowControl w:val="0"/>
              <w:autoSpaceDE w:val="0"/>
              <w:autoSpaceDN w:val="0"/>
              <w:rPr>
                <w:rFonts w:eastAsia="Times New Roman"/>
                <w:i/>
                <w:iCs/>
                <w:sz w:val="18"/>
                <w:szCs w:val="18"/>
              </w:rPr>
            </w:pPr>
            <w:r w:rsidRPr="00EC4D6A">
              <w:rPr>
                <w:rFonts w:eastAsia="Times New Roman"/>
                <w:i/>
                <w:iCs/>
                <w:sz w:val="18"/>
                <w:szCs w:val="18"/>
              </w:rPr>
              <w:t>Methylobacterium hispanicum</w:t>
            </w:r>
          </w:p>
          <w:p w14:paraId="0CA73B00"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Microbial nutrients</w:t>
            </w:r>
          </w:p>
        </w:tc>
        <w:tc>
          <w:tcPr>
            <w:tcW w:w="1196" w:type="dxa"/>
          </w:tcPr>
          <w:p w14:paraId="068F367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Physiological microbes</w:t>
            </w:r>
          </w:p>
        </w:tc>
        <w:tc>
          <w:tcPr>
            <w:tcW w:w="1306" w:type="dxa"/>
          </w:tcPr>
          <w:p w14:paraId="3F29FFD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Amvac</w:t>
            </w:r>
          </w:p>
          <w:p w14:paraId="4948ACA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Centor Group</w:t>
            </w:r>
          </w:p>
        </w:tc>
      </w:tr>
      <w:tr w:rsidR="0033552F" w:rsidRPr="00EC4D6A" w14:paraId="44153F91" w14:textId="77777777" w:rsidTr="003C12D8">
        <w:trPr>
          <w:cantSplit/>
          <w:trHeight w:val="1134"/>
          <w:jc w:val="center"/>
        </w:trPr>
        <w:tc>
          <w:tcPr>
            <w:tcW w:w="396" w:type="dxa"/>
          </w:tcPr>
          <w:p w14:paraId="20E222B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8</w:t>
            </w:r>
          </w:p>
        </w:tc>
        <w:tc>
          <w:tcPr>
            <w:tcW w:w="1046" w:type="dxa"/>
          </w:tcPr>
          <w:p w14:paraId="1E5A792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BioSa and </w:t>
            </w:r>
          </w:p>
          <w:p w14:paraId="0FE5DF1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Biofriendly</w:t>
            </w:r>
          </w:p>
        </w:tc>
        <w:tc>
          <w:tcPr>
            <w:tcW w:w="1206" w:type="dxa"/>
          </w:tcPr>
          <w:p w14:paraId="00ACA27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Biological</w:t>
            </w:r>
          </w:p>
          <w:p w14:paraId="79E0932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Stimulant</w:t>
            </w:r>
          </w:p>
        </w:tc>
        <w:tc>
          <w:tcPr>
            <w:tcW w:w="1042" w:type="dxa"/>
          </w:tcPr>
          <w:p w14:paraId="377A31A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0.0142 ml/1,000 seed</w:t>
            </w:r>
          </w:p>
          <w:p w14:paraId="65CFF463"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6.7 ml/50 kg</w:t>
            </w:r>
          </w:p>
        </w:tc>
        <w:tc>
          <w:tcPr>
            <w:tcW w:w="1117" w:type="dxa"/>
          </w:tcPr>
          <w:p w14:paraId="75DF6B8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p w14:paraId="172E0E8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tc>
        <w:tc>
          <w:tcPr>
            <w:tcW w:w="1536" w:type="dxa"/>
          </w:tcPr>
          <w:p w14:paraId="5CEF8F0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i/>
                <w:iCs/>
                <w:sz w:val="18"/>
                <w:szCs w:val="18"/>
              </w:rPr>
              <w:t>Bacillus</w:t>
            </w:r>
            <w:r w:rsidRPr="00EC4D6A">
              <w:rPr>
                <w:rFonts w:eastAsia="Times New Roman"/>
                <w:sz w:val="18"/>
                <w:szCs w:val="18"/>
              </w:rPr>
              <w:t xml:space="preserve"> amyloliquefaciens and B. subtillis</w:t>
            </w:r>
          </w:p>
          <w:p w14:paraId="6D4EFEC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Microbial nutrients</w:t>
            </w:r>
          </w:p>
        </w:tc>
        <w:tc>
          <w:tcPr>
            <w:tcW w:w="1196" w:type="dxa"/>
          </w:tcPr>
          <w:p w14:paraId="0A90B5B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Phosphorus solubilizer</w:t>
            </w:r>
          </w:p>
        </w:tc>
        <w:tc>
          <w:tcPr>
            <w:tcW w:w="1306" w:type="dxa"/>
          </w:tcPr>
          <w:p w14:paraId="6C98FC5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Centor Group</w:t>
            </w:r>
          </w:p>
        </w:tc>
      </w:tr>
      <w:tr w:rsidR="0033552F" w:rsidRPr="00EC4D6A" w14:paraId="196CBD10" w14:textId="77777777" w:rsidTr="003C12D8">
        <w:trPr>
          <w:cantSplit/>
          <w:trHeight w:val="1134"/>
          <w:jc w:val="center"/>
        </w:trPr>
        <w:tc>
          <w:tcPr>
            <w:tcW w:w="396" w:type="dxa"/>
          </w:tcPr>
          <w:p w14:paraId="7E346CB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9</w:t>
            </w:r>
          </w:p>
        </w:tc>
        <w:tc>
          <w:tcPr>
            <w:tcW w:w="1046" w:type="dxa"/>
          </w:tcPr>
          <w:p w14:paraId="3C3BE740"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BioSa and </w:t>
            </w:r>
          </w:p>
          <w:p w14:paraId="6123476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Biofriendly and </w:t>
            </w:r>
          </w:p>
          <w:p w14:paraId="217753B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Polymer</w:t>
            </w:r>
          </w:p>
        </w:tc>
        <w:tc>
          <w:tcPr>
            <w:tcW w:w="1206" w:type="dxa"/>
          </w:tcPr>
          <w:p w14:paraId="79D3AC1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Biological</w:t>
            </w:r>
          </w:p>
          <w:p w14:paraId="487E881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Stimulant</w:t>
            </w:r>
          </w:p>
        </w:tc>
        <w:tc>
          <w:tcPr>
            <w:tcW w:w="1042" w:type="dxa"/>
          </w:tcPr>
          <w:p w14:paraId="39378CA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0.0142 ml/1,000 seed</w:t>
            </w:r>
          </w:p>
          <w:p w14:paraId="231AF81F"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6.7 ml/50 kg</w:t>
            </w:r>
          </w:p>
          <w:p w14:paraId="5CAD8BD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6.7 ml/50 kg</w:t>
            </w:r>
          </w:p>
        </w:tc>
        <w:tc>
          <w:tcPr>
            <w:tcW w:w="1117" w:type="dxa"/>
          </w:tcPr>
          <w:p w14:paraId="08DB658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p w14:paraId="63D256B0"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p w14:paraId="175480B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tc>
        <w:tc>
          <w:tcPr>
            <w:tcW w:w="1536" w:type="dxa"/>
          </w:tcPr>
          <w:p w14:paraId="1FD9EF9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i/>
                <w:iCs/>
                <w:sz w:val="18"/>
                <w:szCs w:val="18"/>
              </w:rPr>
              <w:t>Bacillus</w:t>
            </w:r>
            <w:r w:rsidRPr="00EC4D6A">
              <w:rPr>
                <w:rFonts w:eastAsia="Times New Roman"/>
                <w:sz w:val="18"/>
                <w:szCs w:val="18"/>
              </w:rPr>
              <w:t xml:space="preserve"> amyloliquefaciens and B. subtillis</w:t>
            </w:r>
          </w:p>
          <w:p w14:paraId="06C8BC1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Microbial nutrients</w:t>
            </w:r>
          </w:p>
          <w:p w14:paraId="5DE5529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Polymer seed coating</w:t>
            </w:r>
          </w:p>
        </w:tc>
        <w:tc>
          <w:tcPr>
            <w:tcW w:w="1196" w:type="dxa"/>
          </w:tcPr>
          <w:p w14:paraId="419F4613"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Phosphorus solubilizer</w:t>
            </w:r>
          </w:p>
        </w:tc>
        <w:tc>
          <w:tcPr>
            <w:tcW w:w="1306" w:type="dxa"/>
          </w:tcPr>
          <w:p w14:paraId="1650161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Centor Group</w:t>
            </w:r>
          </w:p>
        </w:tc>
      </w:tr>
      <w:tr w:rsidR="0033552F" w:rsidRPr="00EC4D6A" w14:paraId="43BFE101" w14:textId="77777777" w:rsidTr="003C12D8">
        <w:trPr>
          <w:cantSplit/>
          <w:trHeight w:val="1134"/>
          <w:jc w:val="center"/>
        </w:trPr>
        <w:tc>
          <w:tcPr>
            <w:tcW w:w="396" w:type="dxa"/>
          </w:tcPr>
          <w:p w14:paraId="7B9DCB93"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10</w:t>
            </w:r>
          </w:p>
        </w:tc>
        <w:tc>
          <w:tcPr>
            <w:tcW w:w="1046" w:type="dxa"/>
          </w:tcPr>
          <w:p w14:paraId="6F97D28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Fertiactyl</w:t>
            </w:r>
          </w:p>
        </w:tc>
        <w:tc>
          <w:tcPr>
            <w:tcW w:w="1206" w:type="dxa"/>
          </w:tcPr>
          <w:p w14:paraId="2E74059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Biostimulant</w:t>
            </w:r>
          </w:p>
        </w:tc>
        <w:tc>
          <w:tcPr>
            <w:tcW w:w="1042" w:type="dxa"/>
          </w:tcPr>
          <w:p w14:paraId="34067001"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18.2 ml/50 kg</w:t>
            </w:r>
          </w:p>
        </w:tc>
        <w:tc>
          <w:tcPr>
            <w:tcW w:w="1117" w:type="dxa"/>
          </w:tcPr>
          <w:p w14:paraId="7603B88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tc>
        <w:tc>
          <w:tcPr>
            <w:tcW w:w="1536" w:type="dxa"/>
          </w:tcPr>
          <w:p w14:paraId="07CA9E3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 zinc and polyphenolic and additional organic acids</w:t>
            </w:r>
          </w:p>
        </w:tc>
        <w:tc>
          <w:tcPr>
            <w:tcW w:w="1196" w:type="dxa"/>
          </w:tcPr>
          <w:p w14:paraId="032433A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Humic substance</w:t>
            </w:r>
          </w:p>
        </w:tc>
        <w:tc>
          <w:tcPr>
            <w:tcW w:w="1306" w:type="dxa"/>
          </w:tcPr>
          <w:p w14:paraId="1EDDF2FF"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Timac Agro USA</w:t>
            </w:r>
          </w:p>
        </w:tc>
      </w:tr>
      <w:tr w:rsidR="0033552F" w:rsidRPr="00EC4D6A" w14:paraId="7EF2518A" w14:textId="77777777" w:rsidTr="003C12D8">
        <w:trPr>
          <w:cantSplit/>
          <w:trHeight w:val="1134"/>
          <w:jc w:val="center"/>
        </w:trPr>
        <w:tc>
          <w:tcPr>
            <w:tcW w:w="396" w:type="dxa"/>
          </w:tcPr>
          <w:p w14:paraId="3327AEF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11</w:t>
            </w:r>
          </w:p>
        </w:tc>
        <w:tc>
          <w:tcPr>
            <w:tcW w:w="1046" w:type="dxa"/>
          </w:tcPr>
          <w:p w14:paraId="14701E23"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Fertiactyl and </w:t>
            </w:r>
          </w:p>
          <w:p w14:paraId="2C40E77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Biofriendly</w:t>
            </w:r>
          </w:p>
        </w:tc>
        <w:tc>
          <w:tcPr>
            <w:tcW w:w="1206" w:type="dxa"/>
          </w:tcPr>
          <w:p w14:paraId="50FD071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Biostimulant</w:t>
            </w:r>
          </w:p>
          <w:p w14:paraId="1605DA0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Stimulant</w:t>
            </w:r>
          </w:p>
        </w:tc>
        <w:tc>
          <w:tcPr>
            <w:tcW w:w="1042" w:type="dxa"/>
          </w:tcPr>
          <w:p w14:paraId="798AA5E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18.2 ml/50 kg</w:t>
            </w:r>
          </w:p>
          <w:p w14:paraId="570C24F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6.7 ml/50 kg</w:t>
            </w:r>
          </w:p>
        </w:tc>
        <w:tc>
          <w:tcPr>
            <w:tcW w:w="1117" w:type="dxa"/>
          </w:tcPr>
          <w:p w14:paraId="07F3675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p w14:paraId="1FD0F46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tc>
        <w:tc>
          <w:tcPr>
            <w:tcW w:w="1536" w:type="dxa"/>
          </w:tcPr>
          <w:p w14:paraId="2E3D3EA1"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 zinc and polyphenolic and additional organic acids</w:t>
            </w:r>
          </w:p>
          <w:p w14:paraId="7E98823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Microbial nutrients</w:t>
            </w:r>
          </w:p>
        </w:tc>
        <w:tc>
          <w:tcPr>
            <w:tcW w:w="1196" w:type="dxa"/>
          </w:tcPr>
          <w:p w14:paraId="3BC7C4F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Humic substance</w:t>
            </w:r>
          </w:p>
        </w:tc>
        <w:tc>
          <w:tcPr>
            <w:tcW w:w="1306" w:type="dxa"/>
          </w:tcPr>
          <w:p w14:paraId="79DBAA2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Timac Agro USA</w:t>
            </w:r>
          </w:p>
          <w:p w14:paraId="7B1C122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Centor Group</w:t>
            </w:r>
          </w:p>
        </w:tc>
      </w:tr>
      <w:tr w:rsidR="0033552F" w:rsidRPr="00EC4D6A" w14:paraId="3C30427A" w14:textId="77777777" w:rsidTr="003C12D8">
        <w:trPr>
          <w:cantSplit/>
          <w:trHeight w:val="1134"/>
          <w:jc w:val="center"/>
        </w:trPr>
        <w:tc>
          <w:tcPr>
            <w:tcW w:w="396" w:type="dxa"/>
          </w:tcPr>
          <w:p w14:paraId="312F0B7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12</w:t>
            </w:r>
          </w:p>
        </w:tc>
        <w:tc>
          <w:tcPr>
            <w:tcW w:w="1046" w:type="dxa"/>
          </w:tcPr>
          <w:p w14:paraId="74D71F6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AZterknot LR</w:t>
            </w:r>
          </w:p>
        </w:tc>
        <w:tc>
          <w:tcPr>
            <w:tcW w:w="1206" w:type="dxa"/>
          </w:tcPr>
          <w:p w14:paraId="7BDCB07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Commercial fungicide and biostimulant</w:t>
            </w:r>
          </w:p>
        </w:tc>
        <w:tc>
          <w:tcPr>
            <w:tcW w:w="1042" w:type="dxa"/>
          </w:tcPr>
          <w:p w14:paraId="5C69F35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584 ml/ha</w:t>
            </w:r>
          </w:p>
        </w:tc>
        <w:tc>
          <w:tcPr>
            <w:tcW w:w="1117" w:type="dxa"/>
          </w:tcPr>
          <w:p w14:paraId="67A8EFB3"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Foliar at R3</w:t>
            </w:r>
          </w:p>
        </w:tc>
        <w:tc>
          <w:tcPr>
            <w:tcW w:w="1536" w:type="dxa"/>
          </w:tcPr>
          <w:p w14:paraId="57008E7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Azoxystrobin and extract of </w:t>
            </w:r>
            <w:r w:rsidRPr="00EC4D6A">
              <w:rPr>
                <w:rFonts w:eastAsia="Times New Roman"/>
                <w:i/>
                <w:iCs/>
                <w:sz w:val="18"/>
                <w:szCs w:val="18"/>
              </w:rPr>
              <w:t>Reynoutria sachalinensis</w:t>
            </w:r>
          </w:p>
        </w:tc>
        <w:tc>
          <w:tcPr>
            <w:tcW w:w="1196" w:type="dxa"/>
          </w:tcPr>
          <w:p w14:paraId="4B66C01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Biofungicide</w:t>
            </w:r>
          </w:p>
        </w:tc>
        <w:tc>
          <w:tcPr>
            <w:tcW w:w="1306" w:type="dxa"/>
          </w:tcPr>
          <w:p w14:paraId="3FE480D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Vive Crop Protection</w:t>
            </w:r>
          </w:p>
        </w:tc>
      </w:tr>
    </w:tbl>
    <w:p w14:paraId="227311E5" w14:textId="77777777" w:rsidR="0033552F" w:rsidRDefault="0033552F" w:rsidP="0033552F"/>
    <w:p w14:paraId="33825449" w14:textId="77777777" w:rsidR="0033552F" w:rsidRDefault="0033552F" w:rsidP="0033552F">
      <w:r>
        <w:t>Table 1.4 (Continued)</w:t>
      </w:r>
    </w:p>
    <w:tbl>
      <w:tblPr>
        <w:tblStyle w:val="TableGrid"/>
        <w:tblW w:w="8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046"/>
        <w:gridCol w:w="1206"/>
        <w:gridCol w:w="1042"/>
        <w:gridCol w:w="1117"/>
        <w:gridCol w:w="1536"/>
        <w:gridCol w:w="1196"/>
        <w:gridCol w:w="1306"/>
      </w:tblGrid>
      <w:tr w:rsidR="0033552F" w:rsidRPr="00EC4D6A" w14:paraId="5512F82E" w14:textId="77777777" w:rsidTr="003C12D8">
        <w:trPr>
          <w:cantSplit/>
          <w:trHeight w:val="576"/>
          <w:jc w:val="center"/>
        </w:trPr>
        <w:tc>
          <w:tcPr>
            <w:tcW w:w="396" w:type="dxa"/>
          </w:tcPr>
          <w:p w14:paraId="29E8430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13</w:t>
            </w:r>
          </w:p>
        </w:tc>
        <w:tc>
          <w:tcPr>
            <w:tcW w:w="1046" w:type="dxa"/>
          </w:tcPr>
          <w:p w14:paraId="4E60E49F"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AZterknot HR</w:t>
            </w:r>
          </w:p>
        </w:tc>
        <w:tc>
          <w:tcPr>
            <w:tcW w:w="1206" w:type="dxa"/>
          </w:tcPr>
          <w:p w14:paraId="762F899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Commercial fungicide and biostimulant</w:t>
            </w:r>
          </w:p>
        </w:tc>
        <w:tc>
          <w:tcPr>
            <w:tcW w:w="1042" w:type="dxa"/>
          </w:tcPr>
          <w:p w14:paraId="18BF54C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1,168 ml/ha</w:t>
            </w:r>
          </w:p>
        </w:tc>
        <w:tc>
          <w:tcPr>
            <w:tcW w:w="1117" w:type="dxa"/>
          </w:tcPr>
          <w:p w14:paraId="7F24432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Foliar at R3</w:t>
            </w:r>
          </w:p>
        </w:tc>
        <w:tc>
          <w:tcPr>
            <w:tcW w:w="1536" w:type="dxa"/>
          </w:tcPr>
          <w:p w14:paraId="2D31792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Azoxystrobin and extract of </w:t>
            </w:r>
            <w:r w:rsidRPr="00EC4D6A">
              <w:rPr>
                <w:rFonts w:eastAsia="Times New Roman"/>
                <w:i/>
                <w:iCs/>
                <w:sz w:val="18"/>
                <w:szCs w:val="18"/>
              </w:rPr>
              <w:t>Reynoutria sachalinensis</w:t>
            </w:r>
          </w:p>
        </w:tc>
        <w:tc>
          <w:tcPr>
            <w:tcW w:w="1196" w:type="dxa"/>
          </w:tcPr>
          <w:p w14:paraId="5E0281C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Biofungicide</w:t>
            </w:r>
          </w:p>
        </w:tc>
        <w:tc>
          <w:tcPr>
            <w:tcW w:w="1306" w:type="dxa"/>
          </w:tcPr>
          <w:p w14:paraId="213A4FC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Vive Crop Protection</w:t>
            </w:r>
          </w:p>
        </w:tc>
      </w:tr>
      <w:tr w:rsidR="0033552F" w:rsidRPr="00EC4D6A" w14:paraId="4F3FAAA2" w14:textId="77777777" w:rsidTr="003C12D8">
        <w:trPr>
          <w:cantSplit/>
          <w:trHeight w:val="576"/>
          <w:jc w:val="center"/>
        </w:trPr>
        <w:tc>
          <w:tcPr>
            <w:tcW w:w="396" w:type="dxa"/>
          </w:tcPr>
          <w:p w14:paraId="53C7DEB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14</w:t>
            </w:r>
          </w:p>
        </w:tc>
        <w:tc>
          <w:tcPr>
            <w:tcW w:w="1046" w:type="dxa"/>
          </w:tcPr>
          <w:p w14:paraId="35B802C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 P</w:t>
            </w:r>
          </w:p>
        </w:tc>
        <w:tc>
          <w:tcPr>
            <w:tcW w:w="1206" w:type="dxa"/>
          </w:tcPr>
          <w:p w14:paraId="6F5030A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Biological</w:t>
            </w:r>
          </w:p>
        </w:tc>
        <w:tc>
          <w:tcPr>
            <w:tcW w:w="1042" w:type="dxa"/>
          </w:tcPr>
          <w:p w14:paraId="7267BA7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2,340 ml/ha</w:t>
            </w:r>
          </w:p>
        </w:tc>
        <w:tc>
          <w:tcPr>
            <w:tcW w:w="1117" w:type="dxa"/>
          </w:tcPr>
          <w:p w14:paraId="1068E61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In-furrow application</w:t>
            </w:r>
          </w:p>
        </w:tc>
        <w:tc>
          <w:tcPr>
            <w:tcW w:w="1536" w:type="dxa"/>
          </w:tcPr>
          <w:p w14:paraId="23507E4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i/>
                <w:iCs/>
                <w:sz w:val="18"/>
                <w:szCs w:val="18"/>
              </w:rPr>
              <w:t>Bacillus</w:t>
            </w:r>
            <w:r w:rsidRPr="00EC4D6A">
              <w:rPr>
                <w:rFonts w:eastAsia="Times New Roman"/>
                <w:sz w:val="18"/>
                <w:szCs w:val="18"/>
              </w:rPr>
              <w:t xml:space="preserve"> spp.</w:t>
            </w:r>
          </w:p>
        </w:tc>
        <w:tc>
          <w:tcPr>
            <w:tcW w:w="1196" w:type="dxa"/>
          </w:tcPr>
          <w:p w14:paraId="6209A69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Phosphorus solubilizer</w:t>
            </w:r>
          </w:p>
        </w:tc>
        <w:tc>
          <w:tcPr>
            <w:tcW w:w="1306" w:type="dxa"/>
          </w:tcPr>
          <w:p w14:paraId="2749A4B0"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Simplot</w:t>
            </w:r>
          </w:p>
        </w:tc>
      </w:tr>
      <w:tr w:rsidR="0033552F" w:rsidRPr="00EC4D6A" w14:paraId="0C935BE1" w14:textId="77777777" w:rsidTr="003C12D8">
        <w:trPr>
          <w:cantSplit/>
          <w:trHeight w:val="576"/>
          <w:jc w:val="center"/>
        </w:trPr>
        <w:tc>
          <w:tcPr>
            <w:tcW w:w="396" w:type="dxa"/>
            <w:tcBorders>
              <w:bottom w:val="single" w:sz="8" w:space="0" w:color="auto"/>
            </w:tcBorders>
          </w:tcPr>
          <w:p w14:paraId="5881F99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15</w:t>
            </w:r>
          </w:p>
        </w:tc>
        <w:tc>
          <w:tcPr>
            <w:tcW w:w="1046" w:type="dxa"/>
            <w:tcBorders>
              <w:bottom w:val="single" w:sz="8" w:space="0" w:color="auto"/>
            </w:tcBorders>
          </w:tcPr>
          <w:p w14:paraId="0D520A6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 P</w:t>
            </w:r>
          </w:p>
        </w:tc>
        <w:tc>
          <w:tcPr>
            <w:tcW w:w="1206" w:type="dxa"/>
            <w:tcBorders>
              <w:bottom w:val="single" w:sz="8" w:space="0" w:color="auto"/>
            </w:tcBorders>
          </w:tcPr>
          <w:p w14:paraId="1F65C96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Biological</w:t>
            </w:r>
          </w:p>
        </w:tc>
        <w:tc>
          <w:tcPr>
            <w:tcW w:w="1042" w:type="dxa"/>
            <w:tcBorders>
              <w:bottom w:val="single" w:sz="8" w:space="0" w:color="auto"/>
            </w:tcBorders>
          </w:tcPr>
          <w:p w14:paraId="1EEBCF1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2,340 ml/ha</w:t>
            </w:r>
          </w:p>
        </w:tc>
        <w:tc>
          <w:tcPr>
            <w:tcW w:w="1117" w:type="dxa"/>
            <w:tcBorders>
              <w:bottom w:val="single" w:sz="8" w:space="0" w:color="auto"/>
            </w:tcBorders>
          </w:tcPr>
          <w:p w14:paraId="5775071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Foliar at V6</w:t>
            </w:r>
          </w:p>
        </w:tc>
        <w:tc>
          <w:tcPr>
            <w:tcW w:w="1536" w:type="dxa"/>
            <w:tcBorders>
              <w:bottom w:val="single" w:sz="8" w:space="0" w:color="auto"/>
            </w:tcBorders>
          </w:tcPr>
          <w:p w14:paraId="3F9EC83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i/>
                <w:iCs/>
                <w:sz w:val="18"/>
                <w:szCs w:val="18"/>
              </w:rPr>
              <w:t>Bacillus</w:t>
            </w:r>
            <w:r w:rsidRPr="00EC4D6A">
              <w:rPr>
                <w:rFonts w:eastAsia="Times New Roman"/>
                <w:sz w:val="18"/>
                <w:szCs w:val="18"/>
              </w:rPr>
              <w:t xml:space="preserve"> spp.</w:t>
            </w:r>
          </w:p>
        </w:tc>
        <w:tc>
          <w:tcPr>
            <w:tcW w:w="1196" w:type="dxa"/>
            <w:tcBorders>
              <w:bottom w:val="single" w:sz="8" w:space="0" w:color="auto"/>
            </w:tcBorders>
          </w:tcPr>
          <w:p w14:paraId="4974AAC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Phosphorus solubilizer</w:t>
            </w:r>
          </w:p>
        </w:tc>
        <w:tc>
          <w:tcPr>
            <w:tcW w:w="1306" w:type="dxa"/>
            <w:tcBorders>
              <w:bottom w:val="single" w:sz="8" w:space="0" w:color="auto"/>
            </w:tcBorders>
          </w:tcPr>
          <w:p w14:paraId="1BC9176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Simplot</w:t>
            </w:r>
          </w:p>
        </w:tc>
      </w:tr>
    </w:tbl>
    <w:p w14:paraId="0C388695" w14:textId="77777777" w:rsidR="0033552F" w:rsidRDefault="0033552F" w:rsidP="0033552F">
      <w:pPr>
        <w:pStyle w:val="TableNotes"/>
      </w:pPr>
    </w:p>
    <w:p w14:paraId="6F8FAC50" w14:textId="77777777" w:rsidR="0033552F" w:rsidRDefault="0033552F" w:rsidP="0033552F">
      <w:pPr>
        <w:pStyle w:val="TableNotes"/>
      </w:pPr>
    </w:p>
    <w:p w14:paraId="75D25D04" w14:textId="77777777" w:rsidR="0033552F" w:rsidRPr="000E2D10" w:rsidRDefault="0033552F" w:rsidP="0033552F">
      <w:pPr>
        <w:rPr>
          <w:rFonts w:cstheme="minorBidi"/>
        </w:rPr>
      </w:pPr>
      <w:r>
        <w:br w:type="page"/>
      </w:r>
    </w:p>
    <w:p w14:paraId="22474848" w14:textId="77777777" w:rsidR="0033552F" w:rsidRDefault="0033552F" w:rsidP="0033552F">
      <w:pPr>
        <w:pStyle w:val="TableTitle"/>
        <w:numPr>
          <w:ilvl w:val="6"/>
          <w:numId w:val="23"/>
        </w:numPr>
      </w:pPr>
      <w:bookmarkStart w:id="24" w:name="_Toc192088461"/>
      <w:r w:rsidRPr="00930091">
        <w:t>Treatment list for soybean biological product efficacy trials conducted in 2024</w:t>
      </w:r>
      <w:bookmarkEnd w:id="24"/>
    </w:p>
    <w:tbl>
      <w:tblPr>
        <w:tblStyle w:val="TableGrid"/>
        <w:tblW w:w="8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046"/>
        <w:gridCol w:w="1206"/>
        <w:gridCol w:w="1042"/>
        <w:gridCol w:w="1117"/>
        <w:gridCol w:w="1536"/>
        <w:gridCol w:w="1196"/>
        <w:gridCol w:w="1306"/>
      </w:tblGrid>
      <w:tr w:rsidR="0033552F" w:rsidRPr="00EC4D6A" w14:paraId="3AE8FF29" w14:textId="77777777" w:rsidTr="003C12D8">
        <w:trPr>
          <w:jc w:val="center"/>
        </w:trPr>
        <w:tc>
          <w:tcPr>
            <w:tcW w:w="464" w:type="dxa"/>
            <w:tcBorders>
              <w:bottom w:val="single" w:sz="8" w:space="0" w:color="auto"/>
            </w:tcBorders>
          </w:tcPr>
          <w:p w14:paraId="23ACC64E" w14:textId="77777777" w:rsidR="0033552F" w:rsidRPr="00EC4D6A" w:rsidRDefault="0033552F" w:rsidP="003C12D8">
            <w:pPr>
              <w:widowControl w:val="0"/>
              <w:autoSpaceDE w:val="0"/>
              <w:autoSpaceDN w:val="0"/>
              <w:rPr>
                <w:rFonts w:eastAsia="Times New Roman"/>
                <w:sz w:val="18"/>
                <w:szCs w:val="18"/>
              </w:rPr>
            </w:pPr>
          </w:p>
        </w:tc>
        <w:tc>
          <w:tcPr>
            <w:tcW w:w="1420" w:type="dxa"/>
            <w:tcBorders>
              <w:bottom w:val="single" w:sz="8" w:space="0" w:color="auto"/>
            </w:tcBorders>
          </w:tcPr>
          <w:p w14:paraId="36405123"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Treatment</w:t>
            </w:r>
          </w:p>
        </w:tc>
        <w:tc>
          <w:tcPr>
            <w:tcW w:w="1206" w:type="dxa"/>
            <w:tcBorders>
              <w:bottom w:val="single" w:sz="8" w:space="0" w:color="auto"/>
            </w:tcBorders>
          </w:tcPr>
          <w:p w14:paraId="5C758B66"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Product classification</w:t>
            </w:r>
          </w:p>
        </w:tc>
        <w:tc>
          <w:tcPr>
            <w:tcW w:w="1728" w:type="dxa"/>
            <w:tcBorders>
              <w:bottom w:val="single" w:sz="8" w:space="0" w:color="auto"/>
            </w:tcBorders>
          </w:tcPr>
          <w:p w14:paraId="2471A02C"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Rate</w:t>
            </w:r>
          </w:p>
        </w:tc>
        <w:tc>
          <w:tcPr>
            <w:tcW w:w="2309" w:type="dxa"/>
            <w:tcBorders>
              <w:bottom w:val="single" w:sz="8" w:space="0" w:color="auto"/>
            </w:tcBorders>
          </w:tcPr>
          <w:p w14:paraId="361A82D7"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Application method</w:t>
            </w:r>
          </w:p>
        </w:tc>
        <w:tc>
          <w:tcPr>
            <w:tcW w:w="2320" w:type="dxa"/>
            <w:tcBorders>
              <w:bottom w:val="single" w:sz="8" w:space="0" w:color="auto"/>
            </w:tcBorders>
          </w:tcPr>
          <w:p w14:paraId="321A3731"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Composition</w:t>
            </w:r>
          </w:p>
        </w:tc>
        <w:tc>
          <w:tcPr>
            <w:tcW w:w="1302" w:type="dxa"/>
            <w:tcBorders>
              <w:bottom w:val="single" w:sz="8" w:space="0" w:color="auto"/>
            </w:tcBorders>
          </w:tcPr>
          <w:p w14:paraId="32C41869"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Mode of Action</w:t>
            </w:r>
          </w:p>
        </w:tc>
        <w:tc>
          <w:tcPr>
            <w:tcW w:w="1306" w:type="dxa"/>
            <w:tcBorders>
              <w:bottom w:val="single" w:sz="8" w:space="0" w:color="auto"/>
            </w:tcBorders>
          </w:tcPr>
          <w:p w14:paraId="27E9442B" w14:textId="77777777" w:rsidR="0033552F" w:rsidRPr="00EC4D6A" w:rsidRDefault="0033552F" w:rsidP="003C12D8">
            <w:pPr>
              <w:widowControl w:val="0"/>
              <w:autoSpaceDE w:val="0"/>
              <w:autoSpaceDN w:val="0"/>
              <w:rPr>
                <w:rFonts w:eastAsia="Times New Roman"/>
                <w:b/>
                <w:bCs/>
                <w:sz w:val="18"/>
                <w:szCs w:val="18"/>
              </w:rPr>
            </w:pPr>
            <w:r w:rsidRPr="00EC4D6A">
              <w:rPr>
                <w:rFonts w:eastAsia="Times New Roman"/>
                <w:b/>
                <w:bCs/>
                <w:sz w:val="18"/>
                <w:szCs w:val="18"/>
              </w:rPr>
              <w:t>Manufacturer</w:t>
            </w:r>
          </w:p>
        </w:tc>
      </w:tr>
      <w:tr w:rsidR="0033552F" w:rsidRPr="00EC4D6A" w14:paraId="00FA5949" w14:textId="77777777" w:rsidTr="003C12D8">
        <w:trPr>
          <w:jc w:val="center"/>
        </w:trPr>
        <w:tc>
          <w:tcPr>
            <w:tcW w:w="464" w:type="dxa"/>
            <w:tcBorders>
              <w:top w:val="single" w:sz="8" w:space="0" w:color="auto"/>
            </w:tcBorders>
          </w:tcPr>
          <w:p w14:paraId="1791A40F"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w:t>
            </w:r>
          </w:p>
        </w:tc>
        <w:tc>
          <w:tcPr>
            <w:tcW w:w="1420" w:type="dxa"/>
            <w:tcBorders>
              <w:top w:val="single" w:sz="8" w:space="0" w:color="auto"/>
            </w:tcBorders>
          </w:tcPr>
          <w:p w14:paraId="494F96F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Untreated check</w:t>
            </w:r>
          </w:p>
        </w:tc>
        <w:tc>
          <w:tcPr>
            <w:tcW w:w="1206" w:type="dxa"/>
            <w:tcBorders>
              <w:top w:val="single" w:sz="8" w:space="0" w:color="auto"/>
            </w:tcBorders>
          </w:tcPr>
          <w:p w14:paraId="0D5F281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728" w:type="dxa"/>
            <w:tcBorders>
              <w:top w:val="single" w:sz="8" w:space="0" w:color="auto"/>
            </w:tcBorders>
          </w:tcPr>
          <w:p w14:paraId="1691FA90"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2309" w:type="dxa"/>
            <w:tcBorders>
              <w:top w:val="single" w:sz="8" w:space="0" w:color="auto"/>
            </w:tcBorders>
          </w:tcPr>
          <w:p w14:paraId="7946119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2320" w:type="dxa"/>
            <w:tcBorders>
              <w:top w:val="single" w:sz="8" w:space="0" w:color="auto"/>
            </w:tcBorders>
          </w:tcPr>
          <w:p w14:paraId="101EDA2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302" w:type="dxa"/>
            <w:tcBorders>
              <w:top w:val="single" w:sz="8" w:space="0" w:color="auto"/>
            </w:tcBorders>
          </w:tcPr>
          <w:p w14:paraId="0AA3D87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306" w:type="dxa"/>
            <w:tcBorders>
              <w:top w:val="single" w:sz="8" w:space="0" w:color="auto"/>
            </w:tcBorders>
          </w:tcPr>
          <w:p w14:paraId="4AB44650"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r>
      <w:tr w:rsidR="0033552F" w:rsidRPr="00EC4D6A" w14:paraId="5751E2DF" w14:textId="77777777" w:rsidTr="003C12D8">
        <w:trPr>
          <w:jc w:val="center"/>
        </w:trPr>
        <w:tc>
          <w:tcPr>
            <w:tcW w:w="464" w:type="dxa"/>
          </w:tcPr>
          <w:p w14:paraId="1F40006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2</w:t>
            </w:r>
          </w:p>
        </w:tc>
        <w:tc>
          <w:tcPr>
            <w:tcW w:w="1420" w:type="dxa"/>
          </w:tcPr>
          <w:p w14:paraId="755CB381"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Treated check</w:t>
            </w:r>
          </w:p>
        </w:tc>
        <w:tc>
          <w:tcPr>
            <w:tcW w:w="1206" w:type="dxa"/>
          </w:tcPr>
          <w:p w14:paraId="005F4EC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728" w:type="dxa"/>
          </w:tcPr>
          <w:p w14:paraId="635D90D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2309" w:type="dxa"/>
          </w:tcPr>
          <w:p w14:paraId="178A679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2320" w:type="dxa"/>
          </w:tcPr>
          <w:p w14:paraId="33B3F74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302" w:type="dxa"/>
          </w:tcPr>
          <w:p w14:paraId="1A220AD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c>
          <w:tcPr>
            <w:tcW w:w="1306" w:type="dxa"/>
          </w:tcPr>
          <w:p w14:paraId="27071F8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r>
      <w:tr w:rsidR="0033552F" w:rsidRPr="00EC4D6A" w14:paraId="27C28F3B" w14:textId="77777777" w:rsidTr="003C12D8">
        <w:trPr>
          <w:jc w:val="center"/>
        </w:trPr>
        <w:tc>
          <w:tcPr>
            <w:tcW w:w="464" w:type="dxa"/>
          </w:tcPr>
          <w:p w14:paraId="7B797ADF"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3</w:t>
            </w:r>
          </w:p>
        </w:tc>
        <w:tc>
          <w:tcPr>
            <w:tcW w:w="1420" w:type="dxa"/>
          </w:tcPr>
          <w:p w14:paraId="7E6BB27F"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HM-2163</w:t>
            </w:r>
          </w:p>
        </w:tc>
        <w:tc>
          <w:tcPr>
            <w:tcW w:w="1206" w:type="dxa"/>
          </w:tcPr>
          <w:p w14:paraId="04ABAB2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Biological</w:t>
            </w:r>
          </w:p>
        </w:tc>
        <w:tc>
          <w:tcPr>
            <w:tcW w:w="1728" w:type="dxa"/>
          </w:tcPr>
          <w:p w14:paraId="48D191C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14.78 ml/140,000 seed</w:t>
            </w:r>
          </w:p>
        </w:tc>
        <w:tc>
          <w:tcPr>
            <w:tcW w:w="2309" w:type="dxa"/>
          </w:tcPr>
          <w:p w14:paraId="2AD1F88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tc>
        <w:tc>
          <w:tcPr>
            <w:tcW w:w="2320" w:type="dxa"/>
          </w:tcPr>
          <w:p w14:paraId="543905B9" w14:textId="77777777" w:rsidR="0033552F" w:rsidRPr="00EC4D6A" w:rsidRDefault="0033552F" w:rsidP="003C12D8">
            <w:pPr>
              <w:widowControl w:val="0"/>
              <w:autoSpaceDE w:val="0"/>
              <w:autoSpaceDN w:val="0"/>
              <w:rPr>
                <w:rFonts w:eastAsia="Times New Roman"/>
                <w:i/>
                <w:iCs/>
                <w:sz w:val="18"/>
                <w:szCs w:val="18"/>
              </w:rPr>
            </w:pPr>
            <w:r w:rsidRPr="00EC4D6A">
              <w:rPr>
                <w:rFonts w:eastAsia="Times New Roman"/>
                <w:i/>
                <w:iCs/>
                <w:sz w:val="18"/>
                <w:szCs w:val="18"/>
              </w:rPr>
              <w:t>Bacillus thuringensis</w:t>
            </w:r>
          </w:p>
          <w:p w14:paraId="2A9D7582" w14:textId="77777777" w:rsidR="0033552F" w:rsidRPr="00EC4D6A" w:rsidRDefault="0033552F" w:rsidP="003C12D8">
            <w:pPr>
              <w:widowControl w:val="0"/>
              <w:autoSpaceDE w:val="0"/>
              <w:autoSpaceDN w:val="0"/>
              <w:rPr>
                <w:rFonts w:eastAsia="Times New Roman"/>
                <w:sz w:val="18"/>
                <w:szCs w:val="18"/>
              </w:rPr>
            </w:pPr>
          </w:p>
        </w:tc>
        <w:tc>
          <w:tcPr>
            <w:tcW w:w="1302" w:type="dxa"/>
          </w:tcPr>
          <w:p w14:paraId="75B1B3E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Phosphorus solubilizer</w:t>
            </w:r>
          </w:p>
        </w:tc>
        <w:tc>
          <w:tcPr>
            <w:tcW w:w="1306" w:type="dxa"/>
          </w:tcPr>
          <w:p w14:paraId="3D4F56D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Helena Agri-Enterprises, LLC</w:t>
            </w:r>
          </w:p>
        </w:tc>
      </w:tr>
      <w:tr w:rsidR="0033552F" w:rsidRPr="00EC4D6A" w14:paraId="6A314B05" w14:textId="77777777" w:rsidTr="003C12D8">
        <w:trPr>
          <w:jc w:val="center"/>
        </w:trPr>
        <w:tc>
          <w:tcPr>
            <w:tcW w:w="464" w:type="dxa"/>
          </w:tcPr>
          <w:p w14:paraId="6DFD953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4</w:t>
            </w:r>
          </w:p>
        </w:tc>
        <w:tc>
          <w:tcPr>
            <w:tcW w:w="1420" w:type="dxa"/>
          </w:tcPr>
          <w:p w14:paraId="34521D1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Zypro</w:t>
            </w:r>
          </w:p>
        </w:tc>
        <w:tc>
          <w:tcPr>
            <w:tcW w:w="1206" w:type="dxa"/>
          </w:tcPr>
          <w:p w14:paraId="4D3311E3"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Biostimulant</w:t>
            </w:r>
          </w:p>
        </w:tc>
        <w:tc>
          <w:tcPr>
            <w:tcW w:w="1728" w:type="dxa"/>
          </w:tcPr>
          <w:p w14:paraId="3B42081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585 ml/ha</w:t>
            </w:r>
          </w:p>
        </w:tc>
        <w:tc>
          <w:tcPr>
            <w:tcW w:w="2309" w:type="dxa"/>
          </w:tcPr>
          <w:p w14:paraId="6F3CE691"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In-furrow</w:t>
            </w:r>
          </w:p>
        </w:tc>
        <w:tc>
          <w:tcPr>
            <w:tcW w:w="2320" w:type="dxa"/>
          </w:tcPr>
          <w:p w14:paraId="0E6639D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Phospholipase C</w:t>
            </w:r>
          </w:p>
        </w:tc>
        <w:tc>
          <w:tcPr>
            <w:tcW w:w="1302" w:type="dxa"/>
          </w:tcPr>
          <w:p w14:paraId="02C4EB8F"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Phosphorus solubilizer</w:t>
            </w:r>
          </w:p>
        </w:tc>
        <w:tc>
          <w:tcPr>
            <w:tcW w:w="1306" w:type="dxa"/>
          </w:tcPr>
          <w:p w14:paraId="578D7E40"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Helena Agri-Enterprises, LLC</w:t>
            </w:r>
          </w:p>
        </w:tc>
      </w:tr>
      <w:tr w:rsidR="0033552F" w:rsidRPr="00EC4D6A" w14:paraId="0F56807C" w14:textId="77777777" w:rsidTr="003C12D8">
        <w:trPr>
          <w:jc w:val="center"/>
        </w:trPr>
        <w:tc>
          <w:tcPr>
            <w:tcW w:w="464" w:type="dxa"/>
          </w:tcPr>
          <w:p w14:paraId="0017F3A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5</w:t>
            </w:r>
          </w:p>
        </w:tc>
        <w:tc>
          <w:tcPr>
            <w:tcW w:w="1420" w:type="dxa"/>
          </w:tcPr>
          <w:p w14:paraId="31EA482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Bio Wake and </w:t>
            </w:r>
          </w:p>
          <w:p w14:paraId="03DE996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B-Sure</w:t>
            </w:r>
          </w:p>
        </w:tc>
        <w:tc>
          <w:tcPr>
            <w:tcW w:w="1206" w:type="dxa"/>
          </w:tcPr>
          <w:p w14:paraId="0DB08D8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Biological</w:t>
            </w:r>
          </w:p>
          <w:p w14:paraId="4931CD2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Biostimulant</w:t>
            </w:r>
          </w:p>
        </w:tc>
        <w:tc>
          <w:tcPr>
            <w:tcW w:w="1728" w:type="dxa"/>
          </w:tcPr>
          <w:p w14:paraId="169846F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14 g/140,000 seed</w:t>
            </w:r>
          </w:p>
          <w:p w14:paraId="6AE6ED2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2,340 ml/ha</w:t>
            </w:r>
          </w:p>
        </w:tc>
        <w:tc>
          <w:tcPr>
            <w:tcW w:w="2309" w:type="dxa"/>
          </w:tcPr>
          <w:p w14:paraId="382514A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p w14:paraId="01967E6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Foliar application at R1</w:t>
            </w:r>
          </w:p>
        </w:tc>
        <w:tc>
          <w:tcPr>
            <w:tcW w:w="2320" w:type="dxa"/>
          </w:tcPr>
          <w:p w14:paraId="057CC5B6" w14:textId="77777777" w:rsidR="0033552F" w:rsidRPr="00EC4D6A" w:rsidRDefault="0033552F" w:rsidP="003C12D8">
            <w:pPr>
              <w:widowControl w:val="0"/>
              <w:autoSpaceDE w:val="0"/>
              <w:autoSpaceDN w:val="0"/>
              <w:rPr>
                <w:rFonts w:eastAsia="Times New Roman"/>
                <w:i/>
                <w:iCs/>
                <w:sz w:val="18"/>
                <w:szCs w:val="18"/>
              </w:rPr>
            </w:pPr>
            <w:r w:rsidRPr="00EC4D6A">
              <w:rPr>
                <w:rFonts w:eastAsia="Times New Roman"/>
                <w:i/>
                <w:iCs/>
                <w:sz w:val="18"/>
                <w:szCs w:val="18"/>
              </w:rPr>
              <w:t>Methylobacterium hispanicum</w:t>
            </w:r>
          </w:p>
          <w:p w14:paraId="1EB98DB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Shrimp protein</w:t>
            </w:r>
          </w:p>
        </w:tc>
        <w:tc>
          <w:tcPr>
            <w:tcW w:w="1302" w:type="dxa"/>
          </w:tcPr>
          <w:p w14:paraId="4F7F80F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Physiological microbes</w:t>
            </w:r>
          </w:p>
          <w:p w14:paraId="698303C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Humic substance</w:t>
            </w:r>
          </w:p>
        </w:tc>
        <w:tc>
          <w:tcPr>
            <w:tcW w:w="1306" w:type="dxa"/>
          </w:tcPr>
          <w:p w14:paraId="623466B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Amvac</w:t>
            </w:r>
          </w:p>
        </w:tc>
      </w:tr>
      <w:tr w:rsidR="0033552F" w:rsidRPr="00EC4D6A" w14:paraId="1560E936" w14:textId="77777777" w:rsidTr="003C12D8">
        <w:trPr>
          <w:jc w:val="center"/>
        </w:trPr>
        <w:tc>
          <w:tcPr>
            <w:tcW w:w="464" w:type="dxa"/>
          </w:tcPr>
          <w:p w14:paraId="048BD963"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6</w:t>
            </w:r>
          </w:p>
        </w:tc>
        <w:tc>
          <w:tcPr>
            <w:tcW w:w="1420" w:type="dxa"/>
          </w:tcPr>
          <w:p w14:paraId="041F514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 Wake</w:t>
            </w:r>
          </w:p>
        </w:tc>
        <w:tc>
          <w:tcPr>
            <w:tcW w:w="1206" w:type="dxa"/>
          </w:tcPr>
          <w:p w14:paraId="407CFD7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Biological</w:t>
            </w:r>
          </w:p>
        </w:tc>
        <w:tc>
          <w:tcPr>
            <w:tcW w:w="1728" w:type="dxa"/>
          </w:tcPr>
          <w:p w14:paraId="161553D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14 g/140,000 seed</w:t>
            </w:r>
          </w:p>
        </w:tc>
        <w:tc>
          <w:tcPr>
            <w:tcW w:w="2309" w:type="dxa"/>
          </w:tcPr>
          <w:p w14:paraId="4B3E381F"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tc>
        <w:tc>
          <w:tcPr>
            <w:tcW w:w="2320" w:type="dxa"/>
          </w:tcPr>
          <w:p w14:paraId="2CFBCF03" w14:textId="77777777" w:rsidR="0033552F" w:rsidRPr="00EC4D6A" w:rsidRDefault="0033552F" w:rsidP="003C12D8">
            <w:pPr>
              <w:widowControl w:val="0"/>
              <w:autoSpaceDE w:val="0"/>
              <w:autoSpaceDN w:val="0"/>
              <w:rPr>
                <w:rFonts w:eastAsia="Times New Roman"/>
                <w:i/>
                <w:iCs/>
                <w:sz w:val="18"/>
                <w:szCs w:val="18"/>
              </w:rPr>
            </w:pPr>
            <w:r w:rsidRPr="00EC4D6A">
              <w:rPr>
                <w:rFonts w:eastAsia="Times New Roman"/>
                <w:i/>
                <w:iCs/>
                <w:sz w:val="18"/>
                <w:szCs w:val="18"/>
              </w:rPr>
              <w:t>Methylobacterium hispanicum</w:t>
            </w:r>
          </w:p>
        </w:tc>
        <w:tc>
          <w:tcPr>
            <w:tcW w:w="1302" w:type="dxa"/>
          </w:tcPr>
          <w:p w14:paraId="5341601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Physiological microbes</w:t>
            </w:r>
          </w:p>
        </w:tc>
        <w:tc>
          <w:tcPr>
            <w:tcW w:w="1306" w:type="dxa"/>
          </w:tcPr>
          <w:p w14:paraId="0E0FF61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Amvac</w:t>
            </w:r>
          </w:p>
        </w:tc>
      </w:tr>
      <w:tr w:rsidR="0033552F" w:rsidRPr="00EC4D6A" w14:paraId="48B72038" w14:textId="77777777" w:rsidTr="003C12D8">
        <w:trPr>
          <w:jc w:val="center"/>
        </w:trPr>
        <w:tc>
          <w:tcPr>
            <w:tcW w:w="464" w:type="dxa"/>
          </w:tcPr>
          <w:p w14:paraId="41DF8513"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7</w:t>
            </w:r>
          </w:p>
        </w:tc>
        <w:tc>
          <w:tcPr>
            <w:tcW w:w="1420" w:type="dxa"/>
          </w:tcPr>
          <w:p w14:paraId="3700F62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Bio Wake and </w:t>
            </w:r>
          </w:p>
          <w:p w14:paraId="3AF1191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Biofriendly</w:t>
            </w:r>
          </w:p>
        </w:tc>
        <w:tc>
          <w:tcPr>
            <w:tcW w:w="1206" w:type="dxa"/>
          </w:tcPr>
          <w:p w14:paraId="4E5CE4D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Biological</w:t>
            </w:r>
          </w:p>
          <w:p w14:paraId="5CC4099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Stimulant</w:t>
            </w:r>
          </w:p>
        </w:tc>
        <w:tc>
          <w:tcPr>
            <w:tcW w:w="1728" w:type="dxa"/>
          </w:tcPr>
          <w:p w14:paraId="67B1890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14 g/140,000 seed</w:t>
            </w:r>
          </w:p>
          <w:p w14:paraId="20E2A5D7" w14:textId="77777777" w:rsidR="0033552F" w:rsidRPr="00EC4D6A" w:rsidRDefault="0033552F" w:rsidP="003C12D8">
            <w:pPr>
              <w:widowControl w:val="0"/>
              <w:autoSpaceDE w:val="0"/>
              <w:autoSpaceDN w:val="0"/>
              <w:rPr>
                <w:rFonts w:eastAsia="Times New Roman"/>
                <w:sz w:val="18"/>
                <w:szCs w:val="18"/>
              </w:rPr>
            </w:pPr>
          </w:p>
        </w:tc>
        <w:tc>
          <w:tcPr>
            <w:tcW w:w="2309" w:type="dxa"/>
          </w:tcPr>
          <w:p w14:paraId="3200E9D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p w14:paraId="6817DAE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tc>
        <w:tc>
          <w:tcPr>
            <w:tcW w:w="2320" w:type="dxa"/>
          </w:tcPr>
          <w:p w14:paraId="7635F582" w14:textId="77777777" w:rsidR="0033552F" w:rsidRPr="00EC4D6A" w:rsidRDefault="0033552F" w:rsidP="003C12D8">
            <w:pPr>
              <w:widowControl w:val="0"/>
              <w:autoSpaceDE w:val="0"/>
              <w:autoSpaceDN w:val="0"/>
              <w:rPr>
                <w:rFonts w:eastAsia="Times New Roman"/>
                <w:i/>
                <w:iCs/>
                <w:sz w:val="18"/>
                <w:szCs w:val="18"/>
              </w:rPr>
            </w:pPr>
            <w:r w:rsidRPr="00EC4D6A">
              <w:rPr>
                <w:rFonts w:eastAsia="Times New Roman"/>
                <w:i/>
                <w:iCs/>
                <w:sz w:val="18"/>
                <w:szCs w:val="18"/>
              </w:rPr>
              <w:t>Methylobacterium hispanicum</w:t>
            </w:r>
          </w:p>
          <w:p w14:paraId="0F18666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Microbial nutrients</w:t>
            </w:r>
          </w:p>
        </w:tc>
        <w:tc>
          <w:tcPr>
            <w:tcW w:w="1302" w:type="dxa"/>
          </w:tcPr>
          <w:p w14:paraId="361D3FB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Physiological microbes</w:t>
            </w:r>
          </w:p>
        </w:tc>
        <w:tc>
          <w:tcPr>
            <w:tcW w:w="1306" w:type="dxa"/>
          </w:tcPr>
          <w:p w14:paraId="1B22B94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Amvac</w:t>
            </w:r>
          </w:p>
          <w:p w14:paraId="1E29E80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Centor Group</w:t>
            </w:r>
          </w:p>
        </w:tc>
      </w:tr>
      <w:tr w:rsidR="0033552F" w:rsidRPr="00EC4D6A" w14:paraId="16D684E1" w14:textId="77777777" w:rsidTr="003C12D8">
        <w:trPr>
          <w:jc w:val="center"/>
        </w:trPr>
        <w:tc>
          <w:tcPr>
            <w:tcW w:w="464" w:type="dxa"/>
          </w:tcPr>
          <w:p w14:paraId="345BEFB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8</w:t>
            </w:r>
          </w:p>
        </w:tc>
        <w:tc>
          <w:tcPr>
            <w:tcW w:w="1420" w:type="dxa"/>
          </w:tcPr>
          <w:p w14:paraId="4608247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Fertiactyl</w:t>
            </w:r>
          </w:p>
        </w:tc>
        <w:tc>
          <w:tcPr>
            <w:tcW w:w="1206" w:type="dxa"/>
          </w:tcPr>
          <w:p w14:paraId="416C7D31"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Biostimulant</w:t>
            </w:r>
          </w:p>
        </w:tc>
        <w:tc>
          <w:tcPr>
            <w:tcW w:w="1728" w:type="dxa"/>
          </w:tcPr>
          <w:p w14:paraId="7A0B99F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18.2 ml/50 kg</w:t>
            </w:r>
          </w:p>
        </w:tc>
        <w:tc>
          <w:tcPr>
            <w:tcW w:w="2309" w:type="dxa"/>
          </w:tcPr>
          <w:p w14:paraId="2A1E786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tc>
        <w:tc>
          <w:tcPr>
            <w:tcW w:w="2320" w:type="dxa"/>
          </w:tcPr>
          <w:p w14:paraId="6DFE52B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 zinc and polyphenolic and additional organic acids</w:t>
            </w:r>
          </w:p>
        </w:tc>
        <w:tc>
          <w:tcPr>
            <w:tcW w:w="1302" w:type="dxa"/>
          </w:tcPr>
          <w:p w14:paraId="50B76ED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Humic substance</w:t>
            </w:r>
          </w:p>
        </w:tc>
        <w:tc>
          <w:tcPr>
            <w:tcW w:w="1306" w:type="dxa"/>
          </w:tcPr>
          <w:p w14:paraId="2824622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Timac Agro USA</w:t>
            </w:r>
          </w:p>
        </w:tc>
      </w:tr>
      <w:tr w:rsidR="0033552F" w:rsidRPr="00EC4D6A" w14:paraId="0B5955DE" w14:textId="77777777" w:rsidTr="003C12D8">
        <w:trPr>
          <w:jc w:val="center"/>
        </w:trPr>
        <w:tc>
          <w:tcPr>
            <w:tcW w:w="464" w:type="dxa"/>
          </w:tcPr>
          <w:p w14:paraId="3EB4783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9</w:t>
            </w:r>
          </w:p>
        </w:tc>
        <w:tc>
          <w:tcPr>
            <w:tcW w:w="1420" w:type="dxa"/>
          </w:tcPr>
          <w:p w14:paraId="2C75A77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Fertiactyl and </w:t>
            </w:r>
          </w:p>
          <w:p w14:paraId="38A6118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Biofriendly</w:t>
            </w:r>
          </w:p>
        </w:tc>
        <w:tc>
          <w:tcPr>
            <w:tcW w:w="1206" w:type="dxa"/>
          </w:tcPr>
          <w:p w14:paraId="55FBB36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Biostimulant</w:t>
            </w:r>
          </w:p>
          <w:p w14:paraId="341E28D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Stimulant</w:t>
            </w:r>
          </w:p>
        </w:tc>
        <w:tc>
          <w:tcPr>
            <w:tcW w:w="1728" w:type="dxa"/>
          </w:tcPr>
          <w:p w14:paraId="0411C9A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18.2 ml/50 kg</w:t>
            </w:r>
          </w:p>
          <w:p w14:paraId="3972B83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6.7 ml/50 kg</w:t>
            </w:r>
          </w:p>
        </w:tc>
        <w:tc>
          <w:tcPr>
            <w:tcW w:w="2309" w:type="dxa"/>
          </w:tcPr>
          <w:p w14:paraId="0111923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p w14:paraId="1A23DE7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Seed treatment</w:t>
            </w:r>
          </w:p>
        </w:tc>
        <w:tc>
          <w:tcPr>
            <w:tcW w:w="2320" w:type="dxa"/>
          </w:tcPr>
          <w:p w14:paraId="6D1B4151"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 zinc and polyphenolic and additional organic acids</w:t>
            </w:r>
          </w:p>
          <w:p w14:paraId="49A5B8F3"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Microbial nutrients</w:t>
            </w:r>
          </w:p>
        </w:tc>
        <w:tc>
          <w:tcPr>
            <w:tcW w:w="1302" w:type="dxa"/>
          </w:tcPr>
          <w:p w14:paraId="75B50F87"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Humic substance</w:t>
            </w:r>
          </w:p>
        </w:tc>
        <w:tc>
          <w:tcPr>
            <w:tcW w:w="1306" w:type="dxa"/>
          </w:tcPr>
          <w:p w14:paraId="3E21924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Timac Agro USA</w:t>
            </w:r>
          </w:p>
          <w:p w14:paraId="28F648F3"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Centor Group</w:t>
            </w:r>
          </w:p>
        </w:tc>
      </w:tr>
      <w:tr w:rsidR="0033552F" w:rsidRPr="00EC4D6A" w14:paraId="20C3B621" w14:textId="77777777" w:rsidTr="003C12D8">
        <w:trPr>
          <w:jc w:val="center"/>
        </w:trPr>
        <w:tc>
          <w:tcPr>
            <w:tcW w:w="464" w:type="dxa"/>
          </w:tcPr>
          <w:p w14:paraId="7D3FD2F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10</w:t>
            </w:r>
          </w:p>
        </w:tc>
        <w:tc>
          <w:tcPr>
            <w:tcW w:w="1420" w:type="dxa"/>
          </w:tcPr>
          <w:p w14:paraId="148DBCE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AZterknot LR</w:t>
            </w:r>
          </w:p>
        </w:tc>
        <w:tc>
          <w:tcPr>
            <w:tcW w:w="1206" w:type="dxa"/>
          </w:tcPr>
          <w:p w14:paraId="1C94BBF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Commercial fungicide and biostimulant</w:t>
            </w:r>
          </w:p>
        </w:tc>
        <w:tc>
          <w:tcPr>
            <w:tcW w:w="1728" w:type="dxa"/>
          </w:tcPr>
          <w:p w14:paraId="10FBC89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584 ml/ha</w:t>
            </w:r>
          </w:p>
        </w:tc>
        <w:tc>
          <w:tcPr>
            <w:tcW w:w="2309" w:type="dxa"/>
          </w:tcPr>
          <w:p w14:paraId="264B7591"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Foliar application at R3</w:t>
            </w:r>
          </w:p>
        </w:tc>
        <w:tc>
          <w:tcPr>
            <w:tcW w:w="2320" w:type="dxa"/>
          </w:tcPr>
          <w:p w14:paraId="37EA094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Azoxystrobin and extract of </w:t>
            </w:r>
            <w:r w:rsidRPr="00EC4D6A">
              <w:rPr>
                <w:rFonts w:eastAsia="Times New Roman"/>
                <w:i/>
                <w:iCs/>
                <w:sz w:val="18"/>
                <w:szCs w:val="18"/>
              </w:rPr>
              <w:t>Reynoutria sachalinensis</w:t>
            </w:r>
          </w:p>
        </w:tc>
        <w:tc>
          <w:tcPr>
            <w:tcW w:w="1302" w:type="dxa"/>
          </w:tcPr>
          <w:p w14:paraId="2873AFB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Biofungicide</w:t>
            </w:r>
          </w:p>
        </w:tc>
        <w:tc>
          <w:tcPr>
            <w:tcW w:w="1306" w:type="dxa"/>
          </w:tcPr>
          <w:p w14:paraId="7928795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Vive Crop Protection</w:t>
            </w:r>
          </w:p>
        </w:tc>
      </w:tr>
      <w:tr w:rsidR="0033552F" w:rsidRPr="00EC4D6A" w14:paraId="6BC9C866" w14:textId="77777777" w:rsidTr="003C12D8">
        <w:trPr>
          <w:jc w:val="center"/>
        </w:trPr>
        <w:tc>
          <w:tcPr>
            <w:tcW w:w="464" w:type="dxa"/>
          </w:tcPr>
          <w:p w14:paraId="0F2EDA6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11</w:t>
            </w:r>
          </w:p>
        </w:tc>
        <w:tc>
          <w:tcPr>
            <w:tcW w:w="1420" w:type="dxa"/>
          </w:tcPr>
          <w:p w14:paraId="137D165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AZterknot HR</w:t>
            </w:r>
          </w:p>
        </w:tc>
        <w:tc>
          <w:tcPr>
            <w:tcW w:w="1206" w:type="dxa"/>
          </w:tcPr>
          <w:p w14:paraId="40CE72D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Commercial fungicide and biostimulant</w:t>
            </w:r>
          </w:p>
        </w:tc>
        <w:tc>
          <w:tcPr>
            <w:tcW w:w="1728" w:type="dxa"/>
          </w:tcPr>
          <w:p w14:paraId="4B18E2F8"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1,168 ml/ha</w:t>
            </w:r>
          </w:p>
        </w:tc>
        <w:tc>
          <w:tcPr>
            <w:tcW w:w="2309" w:type="dxa"/>
          </w:tcPr>
          <w:p w14:paraId="14C832C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Foliar application at R3</w:t>
            </w:r>
          </w:p>
        </w:tc>
        <w:tc>
          <w:tcPr>
            <w:tcW w:w="2320" w:type="dxa"/>
          </w:tcPr>
          <w:p w14:paraId="5F50478B"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Azoxystrobin and extract of </w:t>
            </w:r>
            <w:r w:rsidRPr="00EC4D6A">
              <w:rPr>
                <w:rFonts w:eastAsia="Times New Roman"/>
                <w:i/>
                <w:iCs/>
                <w:sz w:val="18"/>
                <w:szCs w:val="18"/>
              </w:rPr>
              <w:t>Reynoutria sachalinensis</w:t>
            </w:r>
          </w:p>
        </w:tc>
        <w:tc>
          <w:tcPr>
            <w:tcW w:w="1302" w:type="dxa"/>
          </w:tcPr>
          <w:p w14:paraId="25D57E2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Biofungicide</w:t>
            </w:r>
          </w:p>
        </w:tc>
        <w:tc>
          <w:tcPr>
            <w:tcW w:w="1306" w:type="dxa"/>
          </w:tcPr>
          <w:p w14:paraId="0A54A1A4"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Vive Crop Protection</w:t>
            </w:r>
          </w:p>
        </w:tc>
      </w:tr>
      <w:tr w:rsidR="0033552F" w:rsidRPr="00EC4D6A" w14:paraId="61BE38E6" w14:textId="77777777" w:rsidTr="003C12D8">
        <w:trPr>
          <w:jc w:val="center"/>
        </w:trPr>
        <w:tc>
          <w:tcPr>
            <w:tcW w:w="464" w:type="dxa"/>
          </w:tcPr>
          <w:p w14:paraId="3719D742"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12</w:t>
            </w:r>
          </w:p>
        </w:tc>
        <w:tc>
          <w:tcPr>
            <w:tcW w:w="1420" w:type="dxa"/>
          </w:tcPr>
          <w:p w14:paraId="7563CF86"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Quadris</w:t>
            </w:r>
          </w:p>
        </w:tc>
        <w:tc>
          <w:tcPr>
            <w:tcW w:w="1206" w:type="dxa"/>
          </w:tcPr>
          <w:p w14:paraId="111D2BA3"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Commercial fungicide</w:t>
            </w:r>
          </w:p>
        </w:tc>
        <w:tc>
          <w:tcPr>
            <w:tcW w:w="1728" w:type="dxa"/>
          </w:tcPr>
          <w:p w14:paraId="271FCBA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490 ml/ha</w:t>
            </w:r>
          </w:p>
        </w:tc>
        <w:tc>
          <w:tcPr>
            <w:tcW w:w="2309" w:type="dxa"/>
          </w:tcPr>
          <w:p w14:paraId="09D5A64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Foliar application at R3</w:t>
            </w:r>
          </w:p>
        </w:tc>
        <w:tc>
          <w:tcPr>
            <w:tcW w:w="2320" w:type="dxa"/>
          </w:tcPr>
          <w:p w14:paraId="6458EA5A"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Azoxystrobin</w:t>
            </w:r>
          </w:p>
        </w:tc>
        <w:tc>
          <w:tcPr>
            <w:tcW w:w="1302" w:type="dxa"/>
          </w:tcPr>
          <w:p w14:paraId="42236280"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Fungicide</w:t>
            </w:r>
          </w:p>
        </w:tc>
        <w:tc>
          <w:tcPr>
            <w:tcW w:w="1306" w:type="dxa"/>
          </w:tcPr>
          <w:p w14:paraId="6286A03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r>
      <w:tr w:rsidR="0033552F" w:rsidRPr="00EC4D6A" w14:paraId="2BFD9CA9" w14:textId="77777777" w:rsidTr="003C12D8">
        <w:trPr>
          <w:jc w:val="center"/>
        </w:trPr>
        <w:tc>
          <w:tcPr>
            <w:tcW w:w="464" w:type="dxa"/>
            <w:tcBorders>
              <w:bottom w:val="single" w:sz="8" w:space="0" w:color="auto"/>
            </w:tcBorders>
          </w:tcPr>
          <w:p w14:paraId="5999A93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13</w:t>
            </w:r>
          </w:p>
        </w:tc>
        <w:tc>
          <w:tcPr>
            <w:tcW w:w="1420" w:type="dxa"/>
            <w:tcBorders>
              <w:bottom w:val="single" w:sz="8" w:space="0" w:color="auto"/>
            </w:tcBorders>
          </w:tcPr>
          <w:p w14:paraId="76FE999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Regalia</w:t>
            </w:r>
          </w:p>
        </w:tc>
        <w:tc>
          <w:tcPr>
            <w:tcW w:w="1206" w:type="dxa"/>
            <w:tcBorders>
              <w:bottom w:val="single" w:sz="8" w:space="0" w:color="auto"/>
            </w:tcBorders>
          </w:tcPr>
          <w:p w14:paraId="20584A65"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Biostimulant</w:t>
            </w:r>
          </w:p>
        </w:tc>
        <w:tc>
          <w:tcPr>
            <w:tcW w:w="1728" w:type="dxa"/>
            <w:tcBorders>
              <w:bottom w:val="single" w:sz="8" w:space="0" w:color="auto"/>
            </w:tcBorders>
          </w:tcPr>
          <w:p w14:paraId="762AD23D"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2,340 ml/ha</w:t>
            </w:r>
          </w:p>
        </w:tc>
        <w:tc>
          <w:tcPr>
            <w:tcW w:w="2309" w:type="dxa"/>
            <w:tcBorders>
              <w:bottom w:val="single" w:sz="8" w:space="0" w:color="auto"/>
            </w:tcBorders>
          </w:tcPr>
          <w:p w14:paraId="63D06E49"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Foliar application at R3</w:t>
            </w:r>
          </w:p>
        </w:tc>
        <w:tc>
          <w:tcPr>
            <w:tcW w:w="2320" w:type="dxa"/>
            <w:tcBorders>
              <w:bottom w:val="single" w:sz="8" w:space="0" w:color="auto"/>
            </w:tcBorders>
          </w:tcPr>
          <w:p w14:paraId="4E23D7BC"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 xml:space="preserve">Extract of </w:t>
            </w:r>
            <w:r w:rsidRPr="00EC4D6A">
              <w:rPr>
                <w:rFonts w:eastAsia="Times New Roman"/>
                <w:i/>
                <w:iCs/>
                <w:sz w:val="18"/>
                <w:szCs w:val="18"/>
              </w:rPr>
              <w:t>Reynoutria sachalinensis</w:t>
            </w:r>
          </w:p>
        </w:tc>
        <w:tc>
          <w:tcPr>
            <w:tcW w:w="1302" w:type="dxa"/>
            <w:tcBorders>
              <w:bottom w:val="single" w:sz="8" w:space="0" w:color="auto"/>
            </w:tcBorders>
          </w:tcPr>
          <w:p w14:paraId="501832BE"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Biofungicide</w:t>
            </w:r>
          </w:p>
        </w:tc>
        <w:tc>
          <w:tcPr>
            <w:tcW w:w="1306" w:type="dxa"/>
            <w:tcBorders>
              <w:bottom w:val="single" w:sz="8" w:space="0" w:color="auto"/>
            </w:tcBorders>
          </w:tcPr>
          <w:p w14:paraId="4B5F8EFF" w14:textId="77777777" w:rsidR="0033552F" w:rsidRPr="00EC4D6A" w:rsidRDefault="0033552F" w:rsidP="003C12D8">
            <w:pPr>
              <w:widowControl w:val="0"/>
              <w:autoSpaceDE w:val="0"/>
              <w:autoSpaceDN w:val="0"/>
              <w:rPr>
                <w:rFonts w:eastAsia="Times New Roman"/>
                <w:sz w:val="18"/>
                <w:szCs w:val="18"/>
              </w:rPr>
            </w:pPr>
            <w:r w:rsidRPr="00EC4D6A">
              <w:rPr>
                <w:rFonts w:eastAsia="Times New Roman"/>
                <w:sz w:val="18"/>
                <w:szCs w:val="18"/>
              </w:rPr>
              <w:t>-</w:t>
            </w:r>
          </w:p>
        </w:tc>
      </w:tr>
    </w:tbl>
    <w:p w14:paraId="3B6FD8EF" w14:textId="77777777" w:rsidR="0033552F" w:rsidRDefault="0033552F" w:rsidP="0033552F">
      <w:pPr>
        <w:pStyle w:val="TableNotes"/>
      </w:pPr>
    </w:p>
    <w:p w14:paraId="4CE224FC" w14:textId="77777777" w:rsidR="0033552F" w:rsidRPr="000E2D10" w:rsidRDefault="0033552F" w:rsidP="0033552F">
      <w:pPr>
        <w:rPr>
          <w:rFonts w:cstheme="minorBidi"/>
        </w:rPr>
      </w:pPr>
      <w:r>
        <w:br w:type="page"/>
      </w:r>
    </w:p>
    <w:p w14:paraId="1AB1C16C" w14:textId="77777777" w:rsidR="0033552F" w:rsidRDefault="0033552F" w:rsidP="0033552F">
      <w:pPr>
        <w:pStyle w:val="TableTitle"/>
        <w:numPr>
          <w:ilvl w:val="6"/>
          <w:numId w:val="23"/>
        </w:numPr>
      </w:pPr>
      <w:bookmarkStart w:id="25" w:name="_Toc192088462"/>
      <w:r w:rsidRPr="00930091">
        <w:t>Site description for soybean biological product efficacy trials conducted in 2023 &amp; 2024</w:t>
      </w:r>
      <w:bookmarkEnd w:id="25"/>
    </w:p>
    <w:tbl>
      <w:tblPr>
        <w:tblW w:w="8496" w:type="dxa"/>
        <w:jc w:val="center"/>
        <w:tblLayout w:type="fixed"/>
        <w:tblLook w:val="06A0" w:firstRow="1" w:lastRow="0" w:firstColumn="1" w:lastColumn="0" w:noHBand="1" w:noVBand="1"/>
      </w:tblPr>
      <w:tblGrid>
        <w:gridCol w:w="1575"/>
        <w:gridCol w:w="1096"/>
        <w:gridCol w:w="1576"/>
        <w:gridCol w:w="1576"/>
        <w:gridCol w:w="1576"/>
        <w:gridCol w:w="1097"/>
      </w:tblGrid>
      <w:tr w:rsidR="0033552F" w:rsidRPr="00EC4D6A" w14:paraId="3274757A" w14:textId="77777777" w:rsidTr="003C12D8">
        <w:trPr>
          <w:trHeight w:val="300"/>
          <w:jc w:val="center"/>
        </w:trPr>
        <w:tc>
          <w:tcPr>
            <w:tcW w:w="1656" w:type="dxa"/>
            <w:tcBorders>
              <w:left w:val="nil"/>
              <w:bottom w:val="single" w:sz="4" w:space="0" w:color="auto"/>
              <w:right w:val="nil"/>
            </w:tcBorders>
            <w:tcMar>
              <w:top w:w="15" w:type="dxa"/>
              <w:left w:w="15" w:type="dxa"/>
              <w:right w:w="15" w:type="dxa"/>
            </w:tcMar>
            <w:vAlign w:val="bottom"/>
          </w:tcPr>
          <w:p w14:paraId="305618F6"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Site-Year</w:t>
            </w:r>
          </w:p>
        </w:tc>
        <w:tc>
          <w:tcPr>
            <w:tcW w:w="1152" w:type="dxa"/>
            <w:tcBorders>
              <w:top w:val="nil"/>
              <w:left w:val="nil"/>
              <w:bottom w:val="single" w:sz="4" w:space="0" w:color="auto"/>
              <w:right w:val="nil"/>
            </w:tcBorders>
            <w:tcMar>
              <w:top w:w="15" w:type="dxa"/>
              <w:left w:w="15" w:type="dxa"/>
              <w:right w:w="15" w:type="dxa"/>
            </w:tcMar>
            <w:vAlign w:val="bottom"/>
          </w:tcPr>
          <w:p w14:paraId="72086F34"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 xml:space="preserve">Soybean Planting </w:t>
            </w:r>
          </w:p>
        </w:tc>
        <w:tc>
          <w:tcPr>
            <w:tcW w:w="1656" w:type="dxa"/>
            <w:tcBorders>
              <w:top w:val="nil"/>
              <w:left w:val="nil"/>
              <w:bottom w:val="single" w:sz="4" w:space="0" w:color="auto"/>
              <w:right w:val="nil"/>
            </w:tcBorders>
            <w:tcMar>
              <w:top w:w="15" w:type="dxa"/>
              <w:left w:w="15" w:type="dxa"/>
              <w:right w:w="15" w:type="dxa"/>
            </w:tcMar>
            <w:vAlign w:val="bottom"/>
          </w:tcPr>
          <w:p w14:paraId="489F15ED"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Water Management</w:t>
            </w:r>
          </w:p>
        </w:tc>
        <w:tc>
          <w:tcPr>
            <w:tcW w:w="1656" w:type="dxa"/>
            <w:tcBorders>
              <w:top w:val="nil"/>
              <w:left w:val="nil"/>
              <w:bottom w:val="single" w:sz="4" w:space="0" w:color="auto"/>
              <w:right w:val="nil"/>
            </w:tcBorders>
            <w:tcMar>
              <w:top w:w="15" w:type="dxa"/>
              <w:left w:w="15" w:type="dxa"/>
              <w:right w:w="15" w:type="dxa"/>
            </w:tcMar>
            <w:vAlign w:val="bottom"/>
          </w:tcPr>
          <w:p w14:paraId="1A18FEA4"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Tillage Management</w:t>
            </w:r>
          </w:p>
        </w:tc>
        <w:tc>
          <w:tcPr>
            <w:tcW w:w="1656" w:type="dxa"/>
            <w:tcBorders>
              <w:top w:val="nil"/>
              <w:left w:val="nil"/>
              <w:bottom w:val="single" w:sz="4" w:space="0" w:color="auto"/>
              <w:right w:val="nil"/>
            </w:tcBorders>
            <w:tcMar>
              <w:top w:w="15" w:type="dxa"/>
              <w:left w:w="15" w:type="dxa"/>
              <w:right w:w="15" w:type="dxa"/>
            </w:tcMar>
            <w:vAlign w:val="bottom"/>
          </w:tcPr>
          <w:p w14:paraId="4BED8F60"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Soil Type</w:t>
            </w:r>
          </w:p>
        </w:tc>
        <w:tc>
          <w:tcPr>
            <w:tcW w:w="1152" w:type="dxa"/>
            <w:tcBorders>
              <w:top w:val="nil"/>
              <w:left w:val="nil"/>
              <w:bottom w:val="single" w:sz="4" w:space="0" w:color="auto"/>
              <w:right w:val="nil"/>
            </w:tcBorders>
            <w:tcMar>
              <w:top w:w="15" w:type="dxa"/>
              <w:left w:w="15" w:type="dxa"/>
              <w:right w:w="15" w:type="dxa"/>
            </w:tcMar>
            <w:vAlign w:val="bottom"/>
          </w:tcPr>
          <w:p w14:paraId="73A23FBF" w14:textId="77777777" w:rsidR="0033552F" w:rsidRPr="00EC4D6A" w:rsidRDefault="0033552F" w:rsidP="003C12D8">
            <w:pPr>
              <w:widowControl w:val="0"/>
              <w:autoSpaceDE w:val="0"/>
              <w:autoSpaceDN w:val="0"/>
              <w:spacing w:line="240" w:lineRule="auto"/>
              <w:jc w:val="center"/>
              <w:rPr>
                <w:rFonts w:eastAsia="Times New Roman"/>
                <w:b/>
                <w:bCs/>
              </w:rPr>
            </w:pPr>
            <w:r w:rsidRPr="00EC4D6A">
              <w:rPr>
                <w:rFonts w:eastAsia="Times New Roman"/>
                <w:b/>
                <w:bCs/>
              </w:rPr>
              <w:t>Harvest Date</w:t>
            </w:r>
          </w:p>
        </w:tc>
      </w:tr>
      <w:tr w:rsidR="0033552F" w:rsidRPr="00EC4D6A" w14:paraId="1FE09774" w14:textId="77777777" w:rsidTr="003C12D8">
        <w:trPr>
          <w:trHeight w:val="300"/>
          <w:jc w:val="center"/>
        </w:trPr>
        <w:tc>
          <w:tcPr>
            <w:tcW w:w="1656" w:type="dxa"/>
            <w:tcBorders>
              <w:top w:val="single" w:sz="4" w:space="0" w:color="auto"/>
              <w:left w:val="nil"/>
              <w:bottom w:val="nil"/>
              <w:right w:val="nil"/>
            </w:tcBorders>
            <w:tcMar>
              <w:top w:w="15" w:type="dxa"/>
              <w:left w:w="15" w:type="dxa"/>
              <w:right w:w="15" w:type="dxa"/>
            </w:tcMar>
            <w:vAlign w:val="bottom"/>
          </w:tcPr>
          <w:p w14:paraId="38CBA329"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Stoneville 2023</w:t>
            </w:r>
          </w:p>
        </w:tc>
        <w:tc>
          <w:tcPr>
            <w:tcW w:w="1152" w:type="dxa"/>
            <w:tcBorders>
              <w:top w:val="single" w:sz="4" w:space="0" w:color="auto"/>
              <w:left w:val="nil"/>
              <w:bottom w:val="nil"/>
              <w:right w:val="nil"/>
            </w:tcBorders>
            <w:tcMar>
              <w:top w:w="15" w:type="dxa"/>
              <w:left w:w="15" w:type="dxa"/>
              <w:right w:w="15" w:type="dxa"/>
            </w:tcMar>
            <w:vAlign w:val="bottom"/>
          </w:tcPr>
          <w:p w14:paraId="773F2D90"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4 May</w:t>
            </w:r>
          </w:p>
        </w:tc>
        <w:tc>
          <w:tcPr>
            <w:tcW w:w="1656" w:type="dxa"/>
            <w:tcBorders>
              <w:top w:val="single" w:sz="4" w:space="0" w:color="auto"/>
              <w:left w:val="nil"/>
              <w:bottom w:val="nil"/>
              <w:right w:val="nil"/>
            </w:tcBorders>
            <w:tcMar>
              <w:top w:w="15" w:type="dxa"/>
              <w:left w:w="15" w:type="dxa"/>
              <w:right w:w="15" w:type="dxa"/>
            </w:tcMar>
            <w:vAlign w:val="bottom"/>
          </w:tcPr>
          <w:p w14:paraId="4DC3ED11"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Irrigated</w:t>
            </w:r>
          </w:p>
        </w:tc>
        <w:tc>
          <w:tcPr>
            <w:tcW w:w="1656" w:type="dxa"/>
            <w:tcBorders>
              <w:top w:val="single" w:sz="4" w:space="0" w:color="auto"/>
              <w:left w:val="nil"/>
              <w:bottom w:val="nil"/>
              <w:right w:val="nil"/>
            </w:tcBorders>
            <w:tcMar>
              <w:top w:w="15" w:type="dxa"/>
              <w:left w:w="15" w:type="dxa"/>
              <w:right w:w="15" w:type="dxa"/>
            </w:tcMar>
            <w:vAlign w:val="bottom"/>
          </w:tcPr>
          <w:p w14:paraId="706A7379"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Ridge-Till</w:t>
            </w:r>
          </w:p>
        </w:tc>
        <w:tc>
          <w:tcPr>
            <w:tcW w:w="1656" w:type="dxa"/>
            <w:tcBorders>
              <w:top w:val="single" w:sz="4" w:space="0" w:color="auto"/>
              <w:left w:val="nil"/>
              <w:bottom w:val="nil"/>
              <w:right w:val="nil"/>
            </w:tcBorders>
            <w:tcMar>
              <w:top w:w="15" w:type="dxa"/>
              <w:left w:w="15" w:type="dxa"/>
              <w:right w:w="15" w:type="dxa"/>
            </w:tcMar>
            <w:vAlign w:val="bottom"/>
          </w:tcPr>
          <w:p w14:paraId="3EDCE20B"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Sandy Loam</w:t>
            </w:r>
          </w:p>
        </w:tc>
        <w:tc>
          <w:tcPr>
            <w:tcW w:w="1152" w:type="dxa"/>
            <w:tcBorders>
              <w:top w:val="single" w:sz="4" w:space="0" w:color="auto"/>
              <w:left w:val="nil"/>
              <w:bottom w:val="nil"/>
              <w:right w:val="nil"/>
            </w:tcBorders>
            <w:tcMar>
              <w:top w:w="15" w:type="dxa"/>
              <w:left w:w="15" w:type="dxa"/>
              <w:right w:w="15" w:type="dxa"/>
            </w:tcMar>
            <w:vAlign w:val="bottom"/>
          </w:tcPr>
          <w:p w14:paraId="3AD887DA"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10 Oct</w:t>
            </w:r>
          </w:p>
        </w:tc>
      </w:tr>
      <w:tr w:rsidR="0033552F" w:rsidRPr="00EC4D6A" w14:paraId="43B0B48D" w14:textId="77777777" w:rsidTr="003C12D8">
        <w:trPr>
          <w:trHeight w:val="300"/>
          <w:jc w:val="center"/>
        </w:trPr>
        <w:tc>
          <w:tcPr>
            <w:tcW w:w="1656" w:type="dxa"/>
            <w:tcBorders>
              <w:top w:val="nil"/>
              <w:left w:val="nil"/>
              <w:bottom w:val="nil"/>
              <w:right w:val="nil"/>
            </w:tcBorders>
            <w:tcMar>
              <w:top w:w="15" w:type="dxa"/>
              <w:left w:w="15" w:type="dxa"/>
              <w:right w:w="15" w:type="dxa"/>
            </w:tcMar>
            <w:vAlign w:val="bottom"/>
          </w:tcPr>
          <w:p w14:paraId="061F0E24"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Starkville 2023</w:t>
            </w:r>
          </w:p>
        </w:tc>
        <w:tc>
          <w:tcPr>
            <w:tcW w:w="1152" w:type="dxa"/>
            <w:tcBorders>
              <w:top w:val="nil"/>
              <w:left w:val="nil"/>
              <w:bottom w:val="nil"/>
              <w:right w:val="nil"/>
            </w:tcBorders>
            <w:tcMar>
              <w:top w:w="15" w:type="dxa"/>
              <w:left w:w="15" w:type="dxa"/>
              <w:right w:w="15" w:type="dxa"/>
            </w:tcMar>
            <w:vAlign w:val="bottom"/>
          </w:tcPr>
          <w:p w14:paraId="706E3C1D"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16 May</w:t>
            </w:r>
          </w:p>
        </w:tc>
        <w:tc>
          <w:tcPr>
            <w:tcW w:w="1656" w:type="dxa"/>
            <w:tcBorders>
              <w:top w:val="nil"/>
              <w:left w:val="nil"/>
              <w:bottom w:val="nil"/>
              <w:right w:val="nil"/>
            </w:tcBorders>
            <w:tcMar>
              <w:top w:w="15" w:type="dxa"/>
              <w:left w:w="15" w:type="dxa"/>
              <w:right w:w="15" w:type="dxa"/>
            </w:tcMar>
            <w:vAlign w:val="bottom"/>
          </w:tcPr>
          <w:p w14:paraId="500517D9"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Irrigated</w:t>
            </w:r>
          </w:p>
        </w:tc>
        <w:tc>
          <w:tcPr>
            <w:tcW w:w="1656" w:type="dxa"/>
            <w:tcBorders>
              <w:top w:val="nil"/>
              <w:left w:val="nil"/>
              <w:bottom w:val="nil"/>
              <w:right w:val="nil"/>
            </w:tcBorders>
            <w:tcMar>
              <w:top w:w="15" w:type="dxa"/>
              <w:left w:w="15" w:type="dxa"/>
              <w:right w:w="15" w:type="dxa"/>
            </w:tcMar>
            <w:vAlign w:val="bottom"/>
          </w:tcPr>
          <w:p w14:paraId="6E70CEA6"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Ridge-Till</w:t>
            </w:r>
          </w:p>
        </w:tc>
        <w:tc>
          <w:tcPr>
            <w:tcW w:w="1656" w:type="dxa"/>
            <w:tcBorders>
              <w:top w:val="nil"/>
              <w:left w:val="nil"/>
              <w:bottom w:val="nil"/>
              <w:right w:val="nil"/>
            </w:tcBorders>
            <w:tcMar>
              <w:top w:w="15" w:type="dxa"/>
              <w:left w:w="15" w:type="dxa"/>
              <w:right w:w="15" w:type="dxa"/>
            </w:tcMar>
            <w:vAlign w:val="bottom"/>
          </w:tcPr>
          <w:p w14:paraId="78B4A8F1"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Silt Loam</w:t>
            </w:r>
          </w:p>
        </w:tc>
        <w:tc>
          <w:tcPr>
            <w:tcW w:w="1152" w:type="dxa"/>
            <w:tcBorders>
              <w:top w:val="nil"/>
              <w:left w:val="nil"/>
              <w:bottom w:val="nil"/>
              <w:right w:val="nil"/>
            </w:tcBorders>
            <w:tcMar>
              <w:top w:w="15" w:type="dxa"/>
              <w:left w:w="15" w:type="dxa"/>
              <w:right w:w="15" w:type="dxa"/>
            </w:tcMar>
            <w:vAlign w:val="bottom"/>
          </w:tcPr>
          <w:p w14:paraId="45C22275"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 Oct</w:t>
            </w:r>
          </w:p>
        </w:tc>
      </w:tr>
      <w:tr w:rsidR="0033552F" w:rsidRPr="00EC4D6A" w14:paraId="3DD15FFE" w14:textId="77777777" w:rsidTr="003C12D8">
        <w:trPr>
          <w:trHeight w:val="300"/>
          <w:jc w:val="center"/>
        </w:trPr>
        <w:tc>
          <w:tcPr>
            <w:tcW w:w="1656" w:type="dxa"/>
            <w:tcBorders>
              <w:top w:val="nil"/>
              <w:left w:val="nil"/>
              <w:bottom w:val="nil"/>
              <w:right w:val="nil"/>
            </w:tcBorders>
            <w:tcMar>
              <w:top w:w="15" w:type="dxa"/>
              <w:left w:w="15" w:type="dxa"/>
              <w:right w:w="15" w:type="dxa"/>
            </w:tcMar>
            <w:vAlign w:val="bottom"/>
          </w:tcPr>
          <w:p w14:paraId="6D0B5B17"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Verona 2023</w:t>
            </w:r>
          </w:p>
        </w:tc>
        <w:tc>
          <w:tcPr>
            <w:tcW w:w="1152" w:type="dxa"/>
            <w:tcBorders>
              <w:top w:val="nil"/>
              <w:left w:val="nil"/>
              <w:bottom w:val="nil"/>
              <w:right w:val="nil"/>
            </w:tcBorders>
            <w:tcMar>
              <w:top w:w="15" w:type="dxa"/>
              <w:left w:w="15" w:type="dxa"/>
              <w:right w:w="15" w:type="dxa"/>
            </w:tcMar>
            <w:vAlign w:val="bottom"/>
          </w:tcPr>
          <w:p w14:paraId="67B26156"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10 May</w:t>
            </w:r>
          </w:p>
        </w:tc>
        <w:tc>
          <w:tcPr>
            <w:tcW w:w="1656" w:type="dxa"/>
            <w:tcBorders>
              <w:top w:val="nil"/>
              <w:left w:val="nil"/>
              <w:bottom w:val="nil"/>
              <w:right w:val="nil"/>
            </w:tcBorders>
            <w:tcMar>
              <w:top w:w="15" w:type="dxa"/>
              <w:left w:w="15" w:type="dxa"/>
              <w:right w:w="15" w:type="dxa"/>
            </w:tcMar>
            <w:vAlign w:val="bottom"/>
          </w:tcPr>
          <w:p w14:paraId="414D144E"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Dryland</w:t>
            </w:r>
          </w:p>
        </w:tc>
        <w:tc>
          <w:tcPr>
            <w:tcW w:w="1656" w:type="dxa"/>
            <w:tcBorders>
              <w:top w:val="nil"/>
              <w:left w:val="nil"/>
              <w:bottom w:val="nil"/>
              <w:right w:val="nil"/>
            </w:tcBorders>
            <w:tcMar>
              <w:top w:w="15" w:type="dxa"/>
              <w:left w:w="15" w:type="dxa"/>
              <w:right w:w="15" w:type="dxa"/>
            </w:tcMar>
            <w:vAlign w:val="bottom"/>
          </w:tcPr>
          <w:p w14:paraId="4510DC09"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Mi</w:t>
            </w:r>
            <w:r>
              <w:rPr>
                <w:rFonts w:eastAsia="Times New Roman"/>
              </w:rPr>
              <w:t>n-</w:t>
            </w:r>
            <w:r w:rsidRPr="00EC4D6A">
              <w:rPr>
                <w:rFonts w:eastAsia="Times New Roman"/>
              </w:rPr>
              <w:t>Tillage</w:t>
            </w:r>
          </w:p>
        </w:tc>
        <w:tc>
          <w:tcPr>
            <w:tcW w:w="1656" w:type="dxa"/>
            <w:tcBorders>
              <w:top w:val="nil"/>
              <w:left w:val="nil"/>
              <w:bottom w:val="nil"/>
              <w:right w:val="nil"/>
            </w:tcBorders>
            <w:tcMar>
              <w:top w:w="15" w:type="dxa"/>
              <w:left w:w="15" w:type="dxa"/>
              <w:right w:w="15" w:type="dxa"/>
            </w:tcMar>
            <w:vAlign w:val="bottom"/>
          </w:tcPr>
          <w:p w14:paraId="32D62E18"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Silt Loam</w:t>
            </w:r>
          </w:p>
        </w:tc>
        <w:tc>
          <w:tcPr>
            <w:tcW w:w="1152" w:type="dxa"/>
            <w:tcBorders>
              <w:top w:val="nil"/>
              <w:left w:val="nil"/>
              <w:bottom w:val="nil"/>
              <w:right w:val="nil"/>
            </w:tcBorders>
            <w:tcMar>
              <w:top w:w="15" w:type="dxa"/>
              <w:left w:w="15" w:type="dxa"/>
              <w:right w:w="15" w:type="dxa"/>
            </w:tcMar>
            <w:vAlign w:val="bottom"/>
          </w:tcPr>
          <w:p w14:paraId="5DB32CFA"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25 Sep</w:t>
            </w:r>
          </w:p>
        </w:tc>
      </w:tr>
      <w:tr w:rsidR="0033552F" w:rsidRPr="00EC4D6A" w14:paraId="7C564E51" w14:textId="77777777" w:rsidTr="003C12D8">
        <w:trPr>
          <w:trHeight w:val="300"/>
          <w:jc w:val="center"/>
        </w:trPr>
        <w:tc>
          <w:tcPr>
            <w:tcW w:w="1656" w:type="dxa"/>
            <w:tcBorders>
              <w:top w:val="nil"/>
              <w:left w:val="nil"/>
              <w:bottom w:val="nil"/>
              <w:right w:val="nil"/>
            </w:tcBorders>
            <w:tcMar>
              <w:top w:w="15" w:type="dxa"/>
              <w:left w:w="15" w:type="dxa"/>
              <w:right w:w="15" w:type="dxa"/>
            </w:tcMar>
            <w:vAlign w:val="bottom"/>
          </w:tcPr>
          <w:p w14:paraId="245C5FB4"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Raymond 2024</w:t>
            </w:r>
          </w:p>
        </w:tc>
        <w:tc>
          <w:tcPr>
            <w:tcW w:w="1152" w:type="dxa"/>
            <w:tcBorders>
              <w:top w:val="nil"/>
              <w:left w:val="nil"/>
              <w:bottom w:val="nil"/>
              <w:right w:val="nil"/>
            </w:tcBorders>
            <w:tcMar>
              <w:top w:w="15" w:type="dxa"/>
              <w:left w:w="15" w:type="dxa"/>
              <w:right w:w="15" w:type="dxa"/>
            </w:tcMar>
            <w:vAlign w:val="bottom"/>
          </w:tcPr>
          <w:p w14:paraId="06D03A5C"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25 Apr</w:t>
            </w:r>
          </w:p>
        </w:tc>
        <w:tc>
          <w:tcPr>
            <w:tcW w:w="1656" w:type="dxa"/>
            <w:tcBorders>
              <w:top w:val="nil"/>
              <w:left w:val="nil"/>
              <w:bottom w:val="nil"/>
              <w:right w:val="nil"/>
            </w:tcBorders>
            <w:tcMar>
              <w:top w:w="15" w:type="dxa"/>
              <w:left w:w="15" w:type="dxa"/>
              <w:right w:w="15" w:type="dxa"/>
            </w:tcMar>
            <w:vAlign w:val="bottom"/>
          </w:tcPr>
          <w:p w14:paraId="7D5B9736"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Dryland</w:t>
            </w:r>
          </w:p>
        </w:tc>
        <w:tc>
          <w:tcPr>
            <w:tcW w:w="1656" w:type="dxa"/>
            <w:tcBorders>
              <w:top w:val="nil"/>
              <w:left w:val="nil"/>
              <w:bottom w:val="nil"/>
              <w:right w:val="nil"/>
            </w:tcBorders>
            <w:tcMar>
              <w:top w:w="15" w:type="dxa"/>
              <w:left w:w="15" w:type="dxa"/>
              <w:right w:w="15" w:type="dxa"/>
            </w:tcMar>
            <w:vAlign w:val="bottom"/>
          </w:tcPr>
          <w:p w14:paraId="3DC4F0DF"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Min</w:t>
            </w:r>
            <w:r>
              <w:rPr>
                <w:rFonts w:eastAsia="Times New Roman"/>
              </w:rPr>
              <w:t>-</w:t>
            </w:r>
            <w:r w:rsidRPr="00EC4D6A">
              <w:rPr>
                <w:rFonts w:eastAsia="Times New Roman"/>
              </w:rPr>
              <w:t>Tillage</w:t>
            </w:r>
          </w:p>
        </w:tc>
        <w:tc>
          <w:tcPr>
            <w:tcW w:w="1656" w:type="dxa"/>
            <w:tcBorders>
              <w:top w:val="nil"/>
              <w:left w:val="nil"/>
              <w:bottom w:val="nil"/>
              <w:right w:val="nil"/>
            </w:tcBorders>
            <w:tcMar>
              <w:top w:w="15" w:type="dxa"/>
              <w:left w:w="15" w:type="dxa"/>
              <w:right w:w="15" w:type="dxa"/>
            </w:tcMar>
            <w:vAlign w:val="bottom"/>
          </w:tcPr>
          <w:p w14:paraId="47597766"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Silt Loam</w:t>
            </w:r>
          </w:p>
        </w:tc>
        <w:tc>
          <w:tcPr>
            <w:tcW w:w="1152" w:type="dxa"/>
            <w:tcBorders>
              <w:top w:val="nil"/>
              <w:left w:val="nil"/>
              <w:bottom w:val="nil"/>
              <w:right w:val="nil"/>
            </w:tcBorders>
            <w:tcMar>
              <w:top w:w="15" w:type="dxa"/>
              <w:left w:w="15" w:type="dxa"/>
              <w:right w:w="15" w:type="dxa"/>
            </w:tcMar>
            <w:vAlign w:val="bottom"/>
          </w:tcPr>
          <w:p w14:paraId="4E465C78"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18 Sep</w:t>
            </w:r>
          </w:p>
        </w:tc>
      </w:tr>
      <w:tr w:rsidR="0033552F" w:rsidRPr="00EC4D6A" w14:paraId="2AC42D2F" w14:textId="77777777" w:rsidTr="003C12D8">
        <w:trPr>
          <w:trHeight w:val="300"/>
          <w:jc w:val="center"/>
        </w:trPr>
        <w:tc>
          <w:tcPr>
            <w:tcW w:w="1656" w:type="dxa"/>
            <w:tcBorders>
              <w:top w:val="nil"/>
              <w:left w:val="nil"/>
              <w:bottom w:val="nil"/>
              <w:right w:val="nil"/>
            </w:tcBorders>
            <w:tcMar>
              <w:top w:w="15" w:type="dxa"/>
              <w:left w:w="15" w:type="dxa"/>
              <w:right w:w="15" w:type="dxa"/>
            </w:tcMar>
            <w:vAlign w:val="bottom"/>
          </w:tcPr>
          <w:p w14:paraId="16077AC1"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Stoneville 2024</w:t>
            </w:r>
          </w:p>
        </w:tc>
        <w:tc>
          <w:tcPr>
            <w:tcW w:w="1152" w:type="dxa"/>
            <w:tcBorders>
              <w:top w:val="nil"/>
              <w:left w:val="nil"/>
              <w:bottom w:val="nil"/>
              <w:right w:val="nil"/>
            </w:tcBorders>
            <w:tcMar>
              <w:top w:w="15" w:type="dxa"/>
              <w:left w:w="15" w:type="dxa"/>
              <w:right w:w="15" w:type="dxa"/>
            </w:tcMar>
            <w:vAlign w:val="bottom"/>
          </w:tcPr>
          <w:p w14:paraId="37FD055F"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8 May</w:t>
            </w:r>
          </w:p>
        </w:tc>
        <w:tc>
          <w:tcPr>
            <w:tcW w:w="1656" w:type="dxa"/>
            <w:tcBorders>
              <w:top w:val="nil"/>
              <w:left w:val="nil"/>
              <w:bottom w:val="nil"/>
              <w:right w:val="nil"/>
            </w:tcBorders>
            <w:tcMar>
              <w:top w:w="15" w:type="dxa"/>
              <w:left w:w="15" w:type="dxa"/>
              <w:right w:w="15" w:type="dxa"/>
            </w:tcMar>
            <w:vAlign w:val="bottom"/>
          </w:tcPr>
          <w:p w14:paraId="00C3DD64"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Irrigated</w:t>
            </w:r>
          </w:p>
        </w:tc>
        <w:tc>
          <w:tcPr>
            <w:tcW w:w="1656" w:type="dxa"/>
            <w:tcBorders>
              <w:top w:val="nil"/>
              <w:left w:val="nil"/>
              <w:bottom w:val="nil"/>
              <w:right w:val="nil"/>
            </w:tcBorders>
            <w:tcMar>
              <w:top w:w="15" w:type="dxa"/>
              <w:left w:w="15" w:type="dxa"/>
              <w:right w:w="15" w:type="dxa"/>
            </w:tcMar>
            <w:vAlign w:val="bottom"/>
          </w:tcPr>
          <w:p w14:paraId="7510EA91"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Ridge-Till</w:t>
            </w:r>
          </w:p>
        </w:tc>
        <w:tc>
          <w:tcPr>
            <w:tcW w:w="1656" w:type="dxa"/>
            <w:tcBorders>
              <w:top w:val="nil"/>
              <w:left w:val="nil"/>
              <w:bottom w:val="nil"/>
              <w:right w:val="nil"/>
            </w:tcBorders>
            <w:tcMar>
              <w:top w:w="15" w:type="dxa"/>
              <w:left w:w="15" w:type="dxa"/>
              <w:right w:w="15" w:type="dxa"/>
            </w:tcMar>
            <w:vAlign w:val="bottom"/>
          </w:tcPr>
          <w:p w14:paraId="2503A115"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Sandy Loam</w:t>
            </w:r>
          </w:p>
        </w:tc>
        <w:tc>
          <w:tcPr>
            <w:tcW w:w="1152" w:type="dxa"/>
            <w:tcBorders>
              <w:top w:val="nil"/>
              <w:left w:val="nil"/>
              <w:bottom w:val="nil"/>
              <w:right w:val="nil"/>
            </w:tcBorders>
            <w:tcMar>
              <w:top w:w="15" w:type="dxa"/>
              <w:left w:w="15" w:type="dxa"/>
              <w:right w:w="15" w:type="dxa"/>
            </w:tcMar>
            <w:vAlign w:val="bottom"/>
          </w:tcPr>
          <w:p w14:paraId="174770EF"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25 Sep</w:t>
            </w:r>
          </w:p>
        </w:tc>
      </w:tr>
      <w:tr w:rsidR="0033552F" w:rsidRPr="00EC4D6A" w14:paraId="08DDEEE7" w14:textId="77777777" w:rsidTr="003C12D8">
        <w:trPr>
          <w:trHeight w:val="300"/>
          <w:jc w:val="center"/>
        </w:trPr>
        <w:tc>
          <w:tcPr>
            <w:tcW w:w="1656" w:type="dxa"/>
            <w:tcBorders>
              <w:top w:val="nil"/>
              <w:left w:val="nil"/>
              <w:bottom w:val="nil"/>
              <w:right w:val="nil"/>
            </w:tcBorders>
            <w:tcMar>
              <w:top w:w="15" w:type="dxa"/>
              <w:left w:w="15" w:type="dxa"/>
              <w:right w:w="15" w:type="dxa"/>
            </w:tcMar>
            <w:vAlign w:val="bottom"/>
          </w:tcPr>
          <w:p w14:paraId="43062BEE"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Starkville 2024</w:t>
            </w:r>
          </w:p>
        </w:tc>
        <w:tc>
          <w:tcPr>
            <w:tcW w:w="1152" w:type="dxa"/>
            <w:tcBorders>
              <w:top w:val="nil"/>
              <w:left w:val="nil"/>
              <w:bottom w:val="nil"/>
              <w:right w:val="nil"/>
            </w:tcBorders>
            <w:tcMar>
              <w:top w:w="15" w:type="dxa"/>
              <w:left w:w="15" w:type="dxa"/>
              <w:right w:w="15" w:type="dxa"/>
            </w:tcMar>
            <w:vAlign w:val="bottom"/>
          </w:tcPr>
          <w:p w14:paraId="5ED02AB7"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15 May</w:t>
            </w:r>
          </w:p>
        </w:tc>
        <w:tc>
          <w:tcPr>
            <w:tcW w:w="1656" w:type="dxa"/>
            <w:tcBorders>
              <w:top w:val="nil"/>
              <w:left w:val="nil"/>
              <w:bottom w:val="nil"/>
              <w:right w:val="nil"/>
            </w:tcBorders>
            <w:tcMar>
              <w:top w:w="15" w:type="dxa"/>
              <w:left w:w="15" w:type="dxa"/>
              <w:right w:w="15" w:type="dxa"/>
            </w:tcMar>
            <w:vAlign w:val="bottom"/>
          </w:tcPr>
          <w:p w14:paraId="7303A5D7"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Irrigated</w:t>
            </w:r>
          </w:p>
        </w:tc>
        <w:tc>
          <w:tcPr>
            <w:tcW w:w="1656" w:type="dxa"/>
            <w:tcBorders>
              <w:top w:val="nil"/>
              <w:left w:val="nil"/>
              <w:bottom w:val="nil"/>
              <w:right w:val="nil"/>
            </w:tcBorders>
            <w:tcMar>
              <w:top w:w="15" w:type="dxa"/>
              <w:left w:w="15" w:type="dxa"/>
              <w:right w:w="15" w:type="dxa"/>
            </w:tcMar>
            <w:vAlign w:val="bottom"/>
          </w:tcPr>
          <w:p w14:paraId="6DFE1081"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Ridge-Till</w:t>
            </w:r>
          </w:p>
        </w:tc>
        <w:tc>
          <w:tcPr>
            <w:tcW w:w="1656" w:type="dxa"/>
            <w:tcBorders>
              <w:top w:val="nil"/>
              <w:left w:val="nil"/>
              <w:bottom w:val="nil"/>
              <w:right w:val="nil"/>
            </w:tcBorders>
            <w:tcMar>
              <w:top w:w="15" w:type="dxa"/>
              <w:left w:w="15" w:type="dxa"/>
              <w:right w:w="15" w:type="dxa"/>
            </w:tcMar>
            <w:vAlign w:val="bottom"/>
          </w:tcPr>
          <w:p w14:paraId="46CC182E"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Silt Loam</w:t>
            </w:r>
          </w:p>
        </w:tc>
        <w:tc>
          <w:tcPr>
            <w:tcW w:w="1152" w:type="dxa"/>
            <w:tcBorders>
              <w:top w:val="nil"/>
              <w:left w:val="nil"/>
              <w:bottom w:val="nil"/>
              <w:right w:val="nil"/>
            </w:tcBorders>
            <w:tcMar>
              <w:top w:w="15" w:type="dxa"/>
              <w:left w:w="15" w:type="dxa"/>
              <w:right w:w="15" w:type="dxa"/>
            </w:tcMar>
            <w:vAlign w:val="bottom"/>
          </w:tcPr>
          <w:p w14:paraId="1EC8652B"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2 Oct</w:t>
            </w:r>
          </w:p>
        </w:tc>
      </w:tr>
      <w:tr w:rsidR="0033552F" w:rsidRPr="00EC4D6A" w14:paraId="23F90A01" w14:textId="77777777" w:rsidTr="003C12D8">
        <w:trPr>
          <w:trHeight w:val="300"/>
          <w:jc w:val="center"/>
        </w:trPr>
        <w:tc>
          <w:tcPr>
            <w:tcW w:w="1656" w:type="dxa"/>
            <w:tcBorders>
              <w:top w:val="nil"/>
              <w:left w:val="nil"/>
              <w:bottom w:val="single" w:sz="4" w:space="0" w:color="auto"/>
              <w:right w:val="nil"/>
            </w:tcBorders>
            <w:tcMar>
              <w:top w:w="15" w:type="dxa"/>
              <w:left w:w="15" w:type="dxa"/>
              <w:right w:w="15" w:type="dxa"/>
            </w:tcMar>
            <w:vAlign w:val="bottom"/>
          </w:tcPr>
          <w:p w14:paraId="4522C3F2"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Verona 2024</w:t>
            </w:r>
          </w:p>
        </w:tc>
        <w:tc>
          <w:tcPr>
            <w:tcW w:w="1152" w:type="dxa"/>
            <w:tcBorders>
              <w:top w:val="nil"/>
              <w:left w:val="nil"/>
              <w:bottom w:val="single" w:sz="4" w:space="0" w:color="auto"/>
              <w:right w:val="nil"/>
            </w:tcBorders>
            <w:tcMar>
              <w:top w:w="15" w:type="dxa"/>
              <w:left w:w="15" w:type="dxa"/>
              <w:right w:w="15" w:type="dxa"/>
            </w:tcMar>
            <w:vAlign w:val="bottom"/>
          </w:tcPr>
          <w:p w14:paraId="61C4054F"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28 May</w:t>
            </w:r>
          </w:p>
        </w:tc>
        <w:tc>
          <w:tcPr>
            <w:tcW w:w="1656" w:type="dxa"/>
            <w:tcBorders>
              <w:top w:val="nil"/>
              <w:left w:val="nil"/>
              <w:bottom w:val="single" w:sz="4" w:space="0" w:color="auto"/>
              <w:right w:val="nil"/>
            </w:tcBorders>
            <w:tcMar>
              <w:top w:w="15" w:type="dxa"/>
              <w:left w:w="15" w:type="dxa"/>
              <w:right w:w="15" w:type="dxa"/>
            </w:tcMar>
            <w:vAlign w:val="bottom"/>
          </w:tcPr>
          <w:p w14:paraId="380CA534"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Dryland</w:t>
            </w:r>
          </w:p>
        </w:tc>
        <w:tc>
          <w:tcPr>
            <w:tcW w:w="1656" w:type="dxa"/>
            <w:tcBorders>
              <w:top w:val="nil"/>
              <w:left w:val="nil"/>
              <w:bottom w:val="single" w:sz="4" w:space="0" w:color="auto"/>
              <w:right w:val="nil"/>
            </w:tcBorders>
            <w:tcMar>
              <w:top w:w="15" w:type="dxa"/>
              <w:left w:w="15" w:type="dxa"/>
              <w:right w:w="15" w:type="dxa"/>
            </w:tcMar>
            <w:vAlign w:val="bottom"/>
          </w:tcPr>
          <w:p w14:paraId="582A9F3F"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Min</w:t>
            </w:r>
            <w:r>
              <w:rPr>
                <w:rFonts w:eastAsia="Times New Roman"/>
              </w:rPr>
              <w:t>-</w:t>
            </w:r>
            <w:r w:rsidRPr="00EC4D6A">
              <w:rPr>
                <w:rFonts w:eastAsia="Times New Roman"/>
              </w:rPr>
              <w:t>Tillage</w:t>
            </w:r>
          </w:p>
        </w:tc>
        <w:tc>
          <w:tcPr>
            <w:tcW w:w="1656" w:type="dxa"/>
            <w:tcBorders>
              <w:top w:val="nil"/>
              <w:left w:val="nil"/>
              <w:bottom w:val="single" w:sz="4" w:space="0" w:color="auto"/>
              <w:right w:val="nil"/>
            </w:tcBorders>
            <w:tcMar>
              <w:top w:w="15" w:type="dxa"/>
              <w:left w:w="15" w:type="dxa"/>
              <w:right w:w="15" w:type="dxa"/>
            </w:tcMar>
            <w:vAlign w:val="bottom"/>
          </w:tcPr>
          <w:p w14:paraId="762C082E"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Silt Loam</w:t>
            </w:r>
          </w:p>
        </w:tc>
        <w:tc>
          <w:tcPr>
            <w:tcW w:w="1152" w:type="dxa"/>
            <w:tcBorders>
              <w:top w:val="nil"/>
              <w:left w:val="nil"/>
              <w:bottom w:val="single" w:sz="4" w:space="0" w:color="auto"/>
              <w:right w:val="nil"/>
            </w:tcBorders>
            <w:tcMar>
              <w:top w:w="15" w:type="dxa"/>
              <w:left w:w="15" w:type="dxa"/>
              <w:right w:w="15" w:type="dxa"/>
            </w:tcMar>
            <w:vAlign w:val="bottom"/>
          </w:tcPr>
          <w:p w14:paraId="1242B3D1" w14:textId="77777777" w:rsidR="0033552F" w:rsidRPr="00EC4D6A" w:rsidRDefault="0033552F" w:rsidP="003C12D8">
            <w:pPr>
              <w:widowControl w:val="0"/>
              <w:autoSpaceDE w:val="0"/>
              <w:autoSpaceDN w:val="0"/>
              <w:spacing w:line="240" w:lineRule="auto"/>
              <w:jc w:val="center"/>
              <w:rPr>
                <w:rFonts w:eastAsia="Times New Roman"/>
              </w:rPr>
            </w:pPr>
            <w:r w:rsidRPr="00EC4D6A">
              <w:rPr>
                <w:rFonts w:eastAsia="Times New Roman"/>
              </w:rPr>
              <w:t>10 Oct</w:t>
            </w:r>
          </w:p>
        </w:tc>
      </w:tr>
    </w:tbl>
    <w:p w14:paraId="2401A13B" w14:textId="77777777" w:rsidR="0033552F" w:rsidRPr="00612E02" w:rsidRDefault="0033552F" w:rsidP="0033552F">
      <w:pPr>
        <w:pStyle w:val="Paragraphs"/>
      </w:pPr>
    </w:p>
    <w:p w14:paraId="6D93183E" w14:textId="77777777" w:rsidR="0033552F" w:rsidRPr="00612E02" w:rsidRDefault="0033552F" w:rsidP="0033552F">
      <w:pPr>
        <w:pStyle w:val="TableNotes"/>
      </w:pPr>
    </w:p>
    <w:p w14:paraId="3F15EB20" w14:textId="77777777" w:rsidR="0033552F" w:rsidRPr="000E2D10" w:rsidRDefault="0033552F" w:rsidP="0033552F">
      <w:pPr>
        <w:rPr>
          <w:rFonts w:cstheme="minorBidi"/>
        </w:rPr>
      </w:pPr>
      <w:r>
        <w:br w:type="page"/>
      </w:r>
    </w:p>
    <w:p w14:paraId="46E9F3FB" w14:textId="77777777" w:rsidR="0033552F" w:rsidRDefault="0033552F" w:rsidP="0033552F">
      <w:pPr>
        <w:pStyle w:val="TableTitle"/>
        <w:numPr>
          <w:ilvl w:val="6"/>
          <w:numId w:val="23"/>
        </w:numPr>
      </w:pPr>
      <w:bookmarkStart w:id="26" w:name="_Toc192088463"/>
      <w:r w:rsidRPr="00930091">
        <w:t>P-values for early season growth and soybean grain yield for a soybean biological product efficacy trail conducted in 2023</w:t>
      </w:r>
      <w:bookmarkEnd w:id="26"/>
    </w:p>
    <w:tbl>
      <w:tblPr>
        <w:tblW w:w="8496"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962"/>
        <w:gridCol w:w="1064"/>
        <w:gridCol w:w="466"/>
        <w:gridCol w:w="842"/>
        <w:gridCol w:w="1080"/>
        <w:gridCol w:w="1080"/>
        <w:gridCol w:w="1080"/>
        <w:gridCol w:w="961"/>
        <w:gridCol w:w="961"/>
      </w:tblGrid>
      <w:tr w:rsidR="0033552F" w:rsidRPr="00EC4D6A" w14:paraId="6B6AB191" w14:textId="77777777" w:rsidTr="003C12D8">
        <w:trPr>
          <w:trHeight w:val="300"/>
          <w:jc w:val="center"/>
        </w:trPr>
        <w:tc>
          <w:tcPr>
            <w:tcW w:w="1152" w:type="dxa"/>
            <w:tcBorders>
              <w:top w:val="nil"/>
              <w:left w:val="nil"/>
              <w:right w:val="nil"/>
            </w:tcBorders>
            <w:tcMar>
              <w:top w:w="15" w:type="dxa"/>
              <w:left w:w="15" w:type="dxa"/>
              <w:right w:w="15" w:type="dxa"/>
            </w:tcMar>
            <w:vAlign w:val="center"/>
          </w:tcPr>
          <w:p w14:paraId="1841B75B"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Location</w:t>
            </w:r>
          </w:p>
        </w:tc>
        <w:tc>
          <w:tcPr>
            <w:tcW w:w="1275" w:type="dxa"/>
            <w:tcBorders>
              <w:top w:val="nil"/>
              <w:left w:val="nil"/>
              <w:bottom w:val="single" w:sz="4" w:space="0" w:color="auto"/>
              <w:right w:val="nil"/>
            </w:tcBorders>
            <w:tcMar>
              <w:top w:w="15" w:type="dxa"/>
              <w:left w:w="15" w:type="dxa"/>
              <w:right w:w="15" w:type="dxa"/>
            </w:tcMar>
            <w:vAlign w:val="center"/>
          </w:tcPr>
          <w:p w14:paraId="2C23E95D"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Source</w:t>
            </w:r>
          </w:p>
        </w:tc>
        <w:tc>
          <w:tcPr>
            <w:tcW w:w="552" w:type="dxa"/>
            <w:tcBorders>
              <w:top w:val="nil"/>
              <w:left w:val="nil"/>
              <w:bottom w:val="single" w:sz="4" w:space="0" w:color="auto"/>
              <w:right w:val="nil"/>
            </w:tcBorders>
            <w:tcMar>
              <w:top w:w="15" w:type="dxa"/>
              <w:left w:w="15" w:type="dxa"/>
              <w:right w:w="15" w:type="dxa"/>
            </w:tcMar>
            <w:vAlign w:val="center"/>
          </w:tcPr>
          <w:p w14:paraId="78BC5D50"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df</w:t>
            </w:r>
          </w:p>
        </w:tc>
        <w:tc>
          <w:tcPr>
            <w:tcW w:w="1008" w:type="dxa"/>
            <w:tcBorders>
              <w:top w:val="nil"/>
              <w:left w:val="nil"/>
              <w:bottom w:val="single" w:sz="4" w:space="0" w:color="auto"/>
              <w:right w:val="nil"/>
            </w:tcBorders>
            <w:tcMar>
              <w:top w:w="15" w:type="dxa"/>
              <w:left w:w="15" w:type="dxa"/>
              <w:right w:w="15" w:type="dxa"/>
            </w:tcMar>
            <w:vAlign w:val="center"/>
          </w:tcPr>
          <w:p w14:paraId="6D54BFAB"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Stand</w:t>
            </w:r>
          </w:p>
        </w:tc>
        <w:tc>
          <w:tcPr>
            <w:tcW w:w="1296" w:type="dxa"/>
            <w:tcBorders>
              <w:top w:val="nil"/>
              <w:left w:val="nil"/>
              <w:bottom w:val="single" w:sz="4" w:space="0" w:color="auto"/>
              <w:right w:val="nil"/>
            </w:tcBorders>
            <w:tcMar>
              <w:top w:w="15" w:type="dxa"/>
              <w:left w:w="15" w:type="dxa"/>
              <w:right w:w="15" w:type="dxa"/>
            </w:tcMar>
            <w:vAlign w:val="center"/>
          </w:tcPr>
          <w:p w14:paraId="6749FBD4"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CC</w:t>
            </w:r>
            <w:r w:rsidRPr="00930091">
              <w:rPr>
                <w:rFonts w:eastAsia="Times New Roman"/>
                <w:b/>
                <w:bCs/>
                <w:sz w:val="20"/>
                <w:szCs w:val="20"/>
                <w:vertAlign w:val="superscript"/>
              </w:rPr>
              <w:t>*</w:t>
            </w:r>
            <w:r w:rsidRPr="00930091">
              <w:rPr>
                <w:rFonts w:eastAsia="Times New Roman"/>
                <w:b/>
                <w:bCs/>
                <w:sz w:val="20"/>
                <w:szCs w:val="20"/>
              </w:rPr>
              <w:t xml:space="preserve"> 20DAP</w:t>
            </w:r>
          </w:p>
        </w:tc>
        <w:tc>
          <w:tcPr>
            <w:tcW w:w="1296" w:type="dxa"/>
            <w:tcBorders>
              <w:top w:val="nil"/>
              <w:left w:val="nil"/>
              <w:bottom w:val="single" w:sz="4" w:space="0" w:color="auto"/>
              <w:right w:val="nil"/>
            </w:tcBorders>
            <w:tcMar>
              <w:top w:w="15" w:type="dxa"/>
              <w:left w:w="15" w:type="dxa"/>
              <w:right w:w="15" w:type="dxa"/>
            </w:tcMar>
            <w:vAlign w:val="center"/>
          </w:tcPr>
          <w:p w14:paraId="1C4EE5D6"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CC 30DAP</w:t>
            </w:r>
          </w:p>
        </w:tc>
        <w:tc>
          <w:tcPr>
            <w:tcW w:w="1296" w:type="dxa"/>
            <w:tcBorders>
              <w:top w:val="nil"/>
              <w:left w:val="nil"/>
              <w:bottom w:val="single" w:sz="4" w:space="0" w:color="auto"/>
              <w:right w:val="nil"/>
            </w:tcBorders>
            <w:tcMar>
              <w:top w:w="15" w:type="dxa"/>
              <w:left w:w="15" w:type="dxa"/>
              <w:right w:w="15" w:type="dxa"/>
            </w:tcMar>
            <w:vAlign w:val="center"/>
          </w:tcPr>
          <w:p w14:paraId="19D3F2D9"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CC 40DAP</w:t>
            </w:r>
          </w:p>
        </w:tc>
        <w:tc>
          <w:tcPr>
            <w:tcW w:w="1152" w:type="dxa"/>
            <w:tcBorders>
              <w:top w:val="nil"/>
              <w:left w:val="nil"/>
              <w:bottom w:val="single" w:sz="4" w:space="0" w:color="auto"/>
              <w:right w:val="nil"/>
            </w:tcBorders>
            <w:tcMar>
              <w:top w:w="15" w:type="dxa"/>
              <w:left w:w="15" w:type="dxa"/>
              <w:right w:w="15" w:type="dxa"/>
            </w:tcMar>
            <w:vAlign w:val="center"/>
          </w:tcPr>
          <w:p w14:paraId="731839D5"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Nodules</w:t>
            </w:r>
          </w:p>
        </w:tc>
        <w:tc>
          <w:tcPr>
            <w:tcW w:w="1152" w:type="dxa"/>
            <w:tcBorders>
              <w:top w:val="nil"/>
              <w:left w:val="nil"/>
              <w:bottom w:val="single" w:sz="4" w:space="0" w:color="auto"/>
              <w:right w:val="nil"/>
            </w:tcBorders>
            <w:tcMar>
              <w:top w:w="15" w:type="dxa"/>
              <w:left w:w="15" w:type="dxa"/>
              <w:right w:w="15" w:type="dxa"/>
            </w:tcMar>
            <w:vAlign w:val="center"/>
          </w:tcPr>
          <w:p w14:paraId="036F99C4"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Yield</w:t>
            </w:r>
          </w:p>
        </w:tc>
      </w:tr>
      <w:tr w:rsidR="0033552F" w:rsidRPr="00EC4D6A" w14:paraId="4C1F9888" w14:textId="77777777" w:rsidTr="003C12D8">
        <w:trPr>
          <w:trHeight w:val="300"/>
          <w:jc w:val="center"/>
        </w:trPr>
        <w:tc>
          <w:tcPr>
            <w:tcW w:w="1152" w:type="dxa"/>
            <w:tcBorders>
              <w:left w:val="nil"/>
              <w:bottom w:val="nil"/>
              <w:right w:val="nil"/>
            </w:tcBorders>
            <w:tcMar>
              <w:top w:w="15" w:type="dxa"/>
              <w:left w:w="15" w:type="dxa"/>
              <w:right w:w="15" w:type="dxa"/>
            </w:tcMar>
            <w:vAlign w:val="center"/>
          </w:tcPr>
          <w:p w14:paraId="772AFECF"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Stoneville</w:t>
            </w:r>
          </w:p>
        </w:tc>
        <w:tc>
          <w:tcPr>
            <w:tcW w:w="1275" w:type="dxa"/>
            <w:tcBorders>
              <w:top w:val="single" w:sz="4" w:space="0" w:color="auto"/>
              <w:left w:val="nil"/>
              <w:bottom w:val="nil"/>
              <w:right w:val="nil"/>
            </w:tcBorders>
            <w:tcMar>
              <w:top w:w="15" w:type="dxa"/>
              <w:left w:w="15" w:type="dxa"/>
              <w:right w:w="15" w:type="dxa"/>
            </w:tcMar>
            <w:vAlign w:val="center"/>
          </w:tcPr>
          <w:p w14:paraId="477E4435"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Product</w:t>
            </w:r>
          </w:p>
        </w:tc>
        <w:tc>
          <w:tcPr>
            <w:tcW w:w="552" w:type="dxa"/>
            <w:tcBorders>
              <w:top w:val="single" w:sz="4" w:space="0" w:color="auto"/>
              <w:left w:val="nil"/>
              <w:bottom w:val="nil"/>
              <w:right w:val="nil"/>
            </w:tcBorders>
            <w:tcMar>
              <w:top w:w="15" w:type="dxa"/>
              <w:left w:w="15" w:type="dxa"/>
              <w:right w:w="15" w:type="dxa"/>
            </w:tcMar>
            <w:vAlign w:val="center"/>
          </w:tcPr>
          <w:p w14:paraId="520B8C94"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14</w:t>
            </w:r>
          </w:p>
        </w:tc>
        <w:tc>
          <w:tcPr>
            <w:tcW w:w="1008" w:type="dxa"/>
            <w:tcBorders>
              <w:top w:val="single" w:sz="4" w:space="0" w:color="auto"/>
              <w:left w:val="nil"/>
              <w:bottom w:val="nil"/>
              <w:right w:val="nil"/>
            </w:tcBorders>
            <w:tcMar>
              <w:top w:w="15" w:type="dxa"/>
              <w:left w:w="15" w:type="dxa"/>
              <w:right w:w="15" w:type="dxa"/>
            </w:tcMar>
            <w:vAlign w:val="center"/>
          </w:tcPr>
          <w:p w14:paraId="201CF61D"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0.5905</w:t>
            </w:r>
          </w:p>
        </w:tc>
        <w:tc>
          <w:tcPr>
            <w:tcW w:w="1296" w:type="dxa"/>
            <w:tcBorders>
              <w:top w:val="single" w:sz="4" w:space="0" w:color="auto"/>
              <w:left w:val="nil"/>
              <w:bottom w:val="nil"/>
              <w:right w:val="nil"/>
            </w:tcBorders>
            <w:tcMar>
              <w:top w:w="15" w:type="dxa"/>
              <w:left w:w="15" w:type="dxa"/>
              <w:right w:w="15" w:type="dxa"/>
            </w:tcMar>
            <w:vAlign w:val="center"/>
          </w:tcPr>
          <w:p w14:paraId="121A830A"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1.0000</w:t>
            </w:r>
          </w:p>
        </w:tc>
        <w:tc>
          <w:tcPr>
            <w:tcW w:w="1296" w:type="dxa"/>
            <w:tcBorders>
              <w:top w:val="single" w:sz="4" w:space="0" w:color="auto"/>
              <w:left w:val="nil"/>
              <w:bottom w:val="nil"/>
              <w:right w:val="nil"/>
            </w:tcBorders>
            <w:tcMar>
              <w:top w:w="15" w:type="dxa"/>
              <w:left w:w="15" w:type="dxa"/>
              <w:right w:w="15" w:type="dxa"/>
            </w:tcMar>
            <w:vAlign w:val="center"/>
          </w:tcPr>
          <w:p w14:paraId="1E21DB92"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0.3274</w:t>
            </w:r>
          </w:p>
        </w:tc>
        <w:tc>
          <w:tcPr>
            <w:tcW w:w="1296" w:type="dxa"/>
            <w:tcBorders>
              <w:top w:val="single" w:sz="4" w:space="0" w:color="auto"/>
              <w:left w:val="nil"/>
              <w:bottom w:val="nil"/>
              <w:right w:val="nil"/>
            </w:tcBorders>
            <w:tcMar>
              <w:top w:w="15" w:type="dxa"/>
              <w:left w:w="15" w:type="dxa"/>
              <w:right w:w="15" w:type="dxa"/>
            </w:tcMar>
            <w:vAlign w:val="center"/>
          </w:tcPr>
          <w:p w14:paraId="13F127B7"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0.2690</w:t>
            </w:r>
          </w:p>
        </w:tc>
        <w:tc>
          <w:tcPr>
            <w:tcW w:w="1152" w:type="dxa"/>
            <w:tcBorders>
              <w:top w:val="single" w:sz="4" w:space="0" w:color="auto"/>
              <w:left w:val="nil"/>
              <w:bottom w:val="nil"/>
              <w:right w:val="nil"/>
            </w:tcBorders>
            <w:tcMar>
              <w:top w:w="15" w:type="dxa"/>
              <w:left w:w="15" w:type="dxa"/>
              <w:right w:w="15" w:type="dxa"/>
            </w:tcMar>
            <w:vAlign w:val="center"/>
          </w:tcPr>
          <w:p w14:paraId="258D4962"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0.2615</w:t>
            </w:r>
          </w:p>
        </w:tc>
        <w:tc>
          <w:tcPr>
            <w:tcW w:w="1152" w:type="dxa"/>
            <w:tcBorders>
              <w:top w:val="single" w:sz="4" w:space="0" w:color="auto"/>
              <w:left w:val="nil"/>
              <w:bottom w:val="nil"/>
              <w:right w:val="nil"/>
            </w:tcBorders>
            <w:tcMar>
              <w:top w:w="15" w:type="dxa"/>
              <w:left w:w="15" w:type="dxa"/>
              <w:right w:w="15" w:type="dxa"/>
            </w:tcMar>
            <w:vAlign w:val="center"/>
          </w:tcPr>
          <w:p w14:paraId="38450D64"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0.7058</w:t>
            </w:r>
          </w:p>
        </w:tc>
      </w:tr>
      <w:tr w:rsidR="0033552F" w:rsidRPr="00EC4D6A" w14:paraId="0334BB18" w14:textId="77777777" w:rsidTr="003C12D8">
        <w:trPr>
          <w:trHeight w:val="300"/>
          <w:jc w:val="center"/>
        </w:trPr>
        <w:tc>
          <w:tcPr>
            <w:tcW w:w="1152" w:type="dxa"/>
            <w:tcBorders>
              <w:top w:val="nil"/>
              <w:left w:val="nil"/>
              <w:bottom w:val="nil"/>
              <w:right w:val="nil"/>
            </w:tcBorders>
            <w:tcMar>
              <w:top w:w="15" w:type="dxa"/>
              <w:left w:w="15" w:type="dxa"/>
              <w:right w:w="15" w:type="dxa"/>
            </w:tcMar>
            <w:vAlign w:val="center"/>
          </w:tcPr>
          <w:p w14:paraId="732B8620"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Starkville</w:t>
            </w:r>
          </w:p>
        </w:tc>
        <w:tc>
          <w:tcPr>
            <w:tcW w:w="1275" w:type="dxa"/>
            <w:tcBorders>
              <w:top w:val="nil"/>
              <w:left w:val="nil"/>
              <w:bottom w:val="nil"/>
              <w:right w:val="nil"/>
            </w:tcBorders>
            <w:tcMar>
              <w:top w:w="15" w:type="dxa"/>
              <w:left w:w="15" w:type="dxa"/>
              <w:right w:w="15" w:type="dxa"/>
            </w:tcMar>
            <w:vAlign w:val="center"/>
          </w:tcPr>
          <w:p w14:paraId="67C568F7"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Product</w:t>
            </w:r>
          </w:p>
        </w:tc>
        <w:tc>
          <w:tcPr>
            <w:tcW w:w="552" w:type="dxa"/>
            <w:tcBorders>
              <w:top w:val="nil"/>
              <w:left w:val="nil"/>
              <w:bottom w:val="nil"/>
              <w:right w:val="nil"/>
            </w:tcBorders>
            <w:tcMar>
              <w:top w:w="15" w:type="dxa"/>
              <w:left w:w="15" w:type="dxa"/>
              <w:right w:w="15" w:type="dxa"/>
            </w:tcMar>
            <w:vAlign w:val="center"/>
          </w:tcPr>
          <w:p w14:paraId="1B58C8F0"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14</w:t>
            </w:r>
          </w:p>
        </w:tc>
        <w:tc>
          <w:tcPr>
            <w:tcW w:w="1008" w:type="dxa"/>
            <w:tcBorders>
              <w:top w:val="nil"/>
              <w:left w:val="nil"/>
              <w:bottom w:val="nil"/>
              <w:right w:val="nil"/>
            </w:tcBorders>
            <w:tcMar>
              <w:top w:w="15" w:type="dxa"/>
              <w:left w:w="15" w:type="dxa"/>
              <w:right w:w="15" w:type="dxa"/>
            </w:tcMar>
            <w:vAlign w:val="center"/>
          </w:tcPr>
          <w:p w14:paraId="382166AB"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0.0803</w:t>
            </w:r>
          </w:p>
        </w:tc>
        <w:tc>
          <w:tcPr>
            <w:tcW w:w="1296" w:type="dxa"/>
            <w:tcBorders>
              <w:top w:val="nil"/>
              <w:left w:val="nil"/>
              <w:bottom w:val="nil"/>
              <w:right w:val="nil"/>
            </w:tcBorders>
            <w:tcMar>
              <w:top w:w="15" w:type="dxa"/>
              <w:left w:w="15" w:type="dxa"/>
              <w:right w:w="15" w:type="dxa"/>
            </w:tcMar>
            <w:vAlign w:val="center"/>
          </w:tcPr>
          <w:p w14:paraId="746C92E6"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0.0891</w:t>
            </w:r>
          </w:p>
        </w:tc>
        <w:tc>
          <w:tcPr>
            <w:tcW w:w="1296" w:type="dxa"/>
            <w:tcBorders>
              <w:top w:val="nil"/>
              <w:left w:val="nil"/>
              <w:bottom w:val="nil"/>
              <w:right w:val="nil"/>
            </w:tcBorders>
            <w:tcMar>
              <w:top w:w="15" w:type="dxa"/>
              <w:left w:w="15" w:type="dxa"/>
              <w:right w:w="15" w:type="dxa"/>
            </w:tcMar>
            <w:vAlign w:val="center"/>
          </w:tcPr>
          <w:p w14:paraId="044C6729"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0.0318</w:t>
            </w:r>
          </w:p>
        </w:tc>
        <w:tc>
          <w:tcPr>
            <w:tcW w:w="1296" w:type="dxa"/>
            <w:tcBorders>
              <w:top w:val="nil"/>
              <w:left w:val="nil"/>
              <w:bottom w:val="nil"/>
              <w:right w:val="nil"/>
            </w:tcBorders>
            <w:tcMar>
              <w:top w:w="15" w:type="dxa"/>
              <w:left w:w="15" w:type="dxa"/>
              <w:right w:w="15" w:type="dxa"/>
            </w:tcMar>
            <w:vAlign w:val="center"/>
          </w:tcPr>
          <w:p w14:paraId="021E4F10"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0.0127</w:t>
            </w:r>
          </w:p>
        </w:tc>
        <w:tc>
          <w:tcPr>
            <w:tcW w:w="1152" w:type="dxa"/>
            <w:tcBorders>
              <w:top w:val="nil"/>
              <w:left w:val="nil"/>
              <w:bottom w:val="nil"/>
              <w:right w:val="nil"/>
            </w:tcBorders>
            <w:tcMar>
              <w:top w:w="15" w:type="dxa"/>
              <w:left w:w="15" w:type="dxa"/>
              <w:right w:w="15" w:type="dxa"/>
            </w:tcMar>
            <w:vAlign w:val="center"/>
          </w:tcPr>
          <w:p w14:paraId="5FCBD102"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0.4458</w:t>
            </w:r>
          </w:p>
        </w:tc>
        <w:tc>
          <w:tcPr>
            <w:tcW w:w="1152" w:type="dxa"/>
            <w:tcBorders>
              <w:top w:val="nil"/>
              <w:left w:val="nil"/>
              <w:bottom w:val="nil"/>
              <w:right w:val="nil"/>
            </w:tcBorders>
            <w:tcMar>
              <w:top w:w="15" w:type="dxa"/>
              <w:left w:w="15" w:type="dxa"/>
              <w:right w:w="15" w:type="dxa"/>
            </w:tcMar>
            <w:vAlign w:val="center"/>
          </w:tcPr>
          <w:p w14:paraId="291E1C69"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0.9082</w:t>
            </w:r>
          </w:p>
        </w:tc>
      </w:tr>
      <w:tr w:rsidR="0033552F" w:rsidRPr="00EC4D6A" w14:paraId="07024965" w14:textId="77777777" w:rsidTr="003C12D8">
        <w:trPr>
          <w:trHeight w:val="300"/>
          <w:jc w:val="center"/>
        </w:trPr>
        <w:tc>
          <w:tcPr>
            <w:tcW w:w="1152" w:type="dxa"/>
            <w:tcBorders>
              <w:top w:val="nil"/>
              <w:left w:val="nil"/>
              <w:bottom w:val="nil"/>
              <w:right w:val="nil"/>
            </w:tcBorders>
            <w:tcMar>
              <w:top w:w="15" w:type="dxa"/>
              <w:left w:w="15" w:type="dxa"/>
              <w:right w:w="15" w:type="dxa"/>
            </w:tcMar>
            <w:vAlign w:val="center"/>
          </w:tcPr>
          <w:p w14:paraId="18FA3E1F"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Verona</w:t>
            </w:r>
          </w:p>
        </w:tc>
        <w:tc>
          <w:tcPr>
            <w:tcW w:w="1275" w:type="dxa"/>
            <w:tcBorders>
              <w:top w:val="nil"/>
              <w:left w:val="nil"/>
              <w:bottom w:val="nil"/>
              <w:right w:val="nil"/>
            </w:tcBorders>
            <w:tcMar>
              <w:top w:w="15" w:type="dxa"/>
              <w:left w:w="15" w:type="dxa"/>
              <w:right w:w="15" w:type="dxa"/>
            </w:tcMar>
            <w:vAlign w:val="center"/>
          </w:tcPr>
          <w:p w14:paraId="532DD9CB"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Product</w:t>
            </w:r>
          </w:p>
        </w:tc>
        <w:tc>
          <w:tcPr>
            <w:tcW w:w="552" w:type="dxa"/>
            <w:tcBorders>
              <w:top w:val="nil"/>
              <w:left w:val="nil"/>
              <w:bottom w:val="nil"/>
              <w:right w:val="nil"/>
            </w:tcBorders>
            <w:tcMar>
              <w:top w:w="15" w:type="dxa"/>
              <w:left w:w="15" w:type="dxa"/>
              <w:right w:w="15" w:type="dxa"/>
            </w:tcMar>
            <w:vAlign w:val="center"/>
          </w:tcPr>
          <w:p w14:paraId="210929DF"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14</w:t>
            </w:r>
          </w:p>
        </w:tc>
        <w:tc>
          <w:tcPr>
            <w:tcW w:w="1008" w:type="dxa"/>
            <w:tcBorders>
              <w:top w:val="nil"/>
              <w:left w:val="nil"/>
              <w:bottom w:val="nil"/>
              <w:right w:val="nil"/>
            </w:tcBorders>
            <w:tcMar>
              <w:top w:w="15" w:type="dxa"/>
              <w:left w:w="15" w:type="dxa"/>
              <w:right w:w="15" w:type="dxa"/>
            </w:tcMar>
            <w:vAlign w:val="center"/>
          </w:tcPr>
          <w:p w14:paraId="779823C7"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0.7813</w:t>
            </w:r>
          </w:p>
        </w:tc>
        <w:tc>
          <w:tcPr>
            <w:tcW w:w="1296" w:type="dxa"/>
            <w:tcBorders>
              <w:top w:val="nil"/>
              <w:left w:val="nil"/>
              <w:bottom w:val="nil"/>
              <w:right w:val="nil"/>
            </w:tcBorders>
            <w:tcMar>
              <w:top w:w="15" w:type="dxa"/>
              <w:left w:w="15" w:type="dxa"/>
              <w:right w:w="15" w:type="dxa"/>
            </w:tcMar>
            <w:vAlign w:val="center"/>
          </w:tcPr>
          <w:p w14:paraId="22A18C58"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0.7521</w:t>
            </w:r>
          </w:p>
        </w:tc>
        <w:tc>
          <w:tcPr>
            <w:tcW w:w="1296" w:type="dxa"/>
            <w:tcBorders>
              <w:top w:val="nil"/>
              <w:left w:val="nil"/>
              <w:bottom w:val="nil"/>
              <w:right w:val="nil"/>
            </w:tcBorders>
            <w:tcMar>
              <w:top w:w="15" w:type="dxa"/>
              <w:left w:w="15" w:type="dxa"/>
              <w:right w:w="15" w:type="dxa"/>
            </w:tcMar>
            <w:vAlign w:val="center"/>
          </w:tcPr>
          <w:p w14:paraId="2A91D9F9"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0.6877</w:t>
            </w:r>
          </w:p>
        </w:tc>
        <w:tc>
          <w:tcPr>
            <w:tcW w:w="1296" w:type="dxa"/>
            <w:tcBorders>
              <w:top w:val="nil"/>
              <w:left w:val="nil"/>
              <w:bottom w:val="nil"/>
              <w:right w:val="nil"/>
            </w:tcBorders>
            <w:tcMar>
              <w:top w:w="15" w:type="dxa"/>
              <w:left w:w="15" w:type="dxa"/>
              <w:right w:w="15" w:type="dxa"/>
            </w:tcMar>
            <w:vAlign w:val="center"/>
          </w:tcPr>
          <w:p w14:paraId="3863DC4E"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0.3603</w:t>
            </w:r>
          </w:p>
        </w:tc>
        <w:tc>
          <w:tcPr>
            <w:tcW w:w="1152" w:type="dxa"/>
            <w:tcBorders>
              <w:top w:val="nil"/>
              <w:left w:val="nil"/>
              <w:bottom w:val="nil"/>
              <w:right w:val="nil"/>
            </w:tcBorders>
            <w:tcMar>
              <w:top w:w="15" w:type="dxa"/>
              <w:left w:w="15" w:type="dxa"/>
              <w:right w:w="15" w:type="dxa"/>
            </w:tcMar>
            <w:vAlign w:val="center"/>
          </w:tcPr>
          <w:p w14:paraId="6A0774AD"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0.8839</w:t>
            </w:r>
          </w:p>
        </w:tc>
        <w:tc>
          <w:tcPr>
            <w:tcW w:w="1152" w:type="dxa"/>
            <w:tcBorders>
              <w:top w:val="nil"/>
              <w:left w:val="nil"/>
              <w:bottom w:val="nil"/>
              <w:right w:val="nil"/>
            </w:tcBorders>
            <w:tcMar>
              <w:top w:w="15" w:type="dxa"/>
              <w:left w:w="15" w:type="dxa"/>
              <w:right w:w="15" w:type="dxa"/>
            </w:tcMar>
            <w:vAlign w:val="center"/>
          </w:tcPr>
          <w:p w14:paraId="3B13F09B"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0.5839</w:t>
            </w:r>
          </w:p>
        </w:tc>
      </w:tr>
      <w:tr w:rsidR="0033552F" w:rsidRPr="00EC4D6A" w14:paraId="06EB53DB" w14:textId="77777777" w:rsidTr="003C12D8">
        <w:trPr>
          <w:trHeight w:val="300"/>
          <w:jc w:val="center"/>
        </w:trPr>
        <w:tc>
          <w:tcPr>
            <w:tcW w:w="1152" w:type="dxa"/>
            <w:vMerge w:val="restart"/>
            <w:tcBorders>
              <w:top w:val="nil"/>
              <w:left w:val="nil"/>
              <w:right w:val="nil"/>
            </w:tcBorders>
            <w:tcMar>
              <w:top w:w="15" w:type="dxa"/>
              <w:left w:w="15" w:type="dxa"/>
              <w:right w:w="15" w:type="dxa"/>
            </w:tcMar>
            <w:vAlign w:val="center"/>
          </w:tcPr>
          <w:p w14:paraId="7DC66E6C"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All</w:t>
            </w:r>
          </w:p>
        </w:tc>
        <w:tc>
          <w:tcPr>
            <w:tcW w:w="1275" w:type="dxa"/>
            <w:tcBorders>
              <w:top w:val="nil"/>
              <w:left w:val="nil"/>
              <w:bottom w:val="nil"/>
              <w:right w:val="nil"/>
            </w:tcBorders>
            <w:tcMar>
              <w:top w:w="15" w:type="dxa"/>
              <w:left w:w="15" w:type="dxa"/>
              <w:right w:w="15" w:type="dxa"/>
            </w:tcMar>
            <w:vAlign w:val="center"/>
          </w:tcPr>
          <w:p w14:paraId="4087110E"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Product</w:t>
            </w:r>
          </w:p>
        </w:tc>
        <w:tc>
          <w:tcPr>
            <w:tcW w:w="552" w:type="dxa"/>
            <w:tcBorders>
              <w:top w:val="nil"/>
              <w:left w:val="nil"/>
              <w:bottom w:val="nil"/>
              <w:right w:val="nil"/>
            </w:tcBorders>
            <w:tcMar>
              <w:top w:w="15" w:type="dxa"/>
              <w:left w:w="15" w:type="dxa"/>
              <w:right w:w="15" w:type="dxa"/>
            </w:tcMar>
            <w:vAlign w:val="center"/>
          </w:tcPr>
          <w:p w14:paraId="18A62E9D"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14</w:t>
            </w:r>
          </w:p>
        </w:tc>
        <w:tc>
          <w:tcPr>
            <w:tcW w:w="1008" w:type="dxa"/>
            <w:tcBorders>
              <w:top w:val="nil"/>
              <w:left w:val="nil"/>
              <w:bottom w:val="nil"/>
              <w:right w:val="nil"/>
            </w:tcBorders>
            <w:tcMar>
              <w:top w:w="15" w:type="dxa"/>
              <w:left w:w="15" w:type="dxa"/>
              <w:right w:w="15" w:type="dxa"/>
            </w:tcMar>
            <w:vAlign w:val="center"/>
          </w:tcPr>
          <w:p w14:paraId="3A56FF6C"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0.4941</w:t>
            </w:r>
          </w:p>
        </w:tc>
        <w:tc>
          <w:tcPr>
            <w:tcW w:w="1296" w:type="dxa"/>
            <w:tcBorders>
              <w:top w:val="nil"/>
              <w:left w:val="nil"/>
              <w:bottom w:val="nil"/>
              <w:right w:val="nil"/>
            </w:tcBorders>
            <w:tcMar>
              <w:top w:w="15" w:type="dxa"/>
              <w:left w:w="15" w:type="dxa"/>
              <w:right w:w="15" w:type="dxa"/>
            </w:tcMar>
            <w:vAlign w:val="center"/>
          </w:tcPr>
          <w:p w14:paraId="3691A987"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0.1621</w:t>
            </w:r>
          </w:p>
        </w:tc>
        <w:tc>
          <w:tcPr>
            <w:tcW w:w="1296" w:type="dxa"/>
            <w:tcBorders>
              <w:top w:val="nil"/>
              <w:left w:val="nil"/>
              <w:bottom w:val="nil"/>
              <w:right w:val="nil"/>
            </w:tcBorders>
            <w:tcMar>
              <w:top w:w="15" w:type="dxa"/>
              <w:left w:w="15" w:type="dxa"/>
              <w:right w:w="15" w:type="dxa"/>
            </w:tcMar>
            <w:vAlign w:val="center"/>
          </w:tcPr>
          <w:p w14:paraId="0D216AFA"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0.3308</w:t>
            </w:r>
          </w:p>
        </w:tc>
        <w:tc>
          <w:tcPr>
            <w:tcW w:w="1296" w:type="dxa"/>
            <w:tcBorders>
              <w:top w:val="nil"/>
              <w:left w:val="nil"/>
              <w:bottom w:val="nil"/>
              <w:right w:val="nil"/>
            </w:tcBorders>
            <w:tcMar>
              <w:top w:w="15" w:type="dxa"/>
              <w:left w:w="15" w:type="dxa"/>
              <w:right w:w="15" w:type="dxa"/>
            </w:tcMar>
            <w:vAlign w:val="center"/>
          </w:tcPr>
          <w:p w14:paraId="56119E82"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0.1880</w:t>
            </w:r>
          </w:p>
        </w:tc>
        <w:tc>
          <w:tcPr>
            <w:tcW w:w="1152" w:type="dxa"/>
            <w:tcBorders>
              <w:top w:val="nil"/>
              <w:left w:val="nil"/>
              <w:bottom w:val="nil"/>
              <w:right w:val="nil"/>
            </w:tcBorders>
            <w:tcMar>
              <w:top w:w="15" w:type="dxa"/>
              <w:left w:w="15" w:type="dxa"/>
              <w:right w:w="15" w:type="dxa"/>
            </w:tcMar>
            <w:vAlign w:val="center"/>
          </w:tcPr>
          <w:p w14:paraId="7CFAC913"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0.6982</w:t>
            </w:r>
          </w:p>
        </w:tc>
        <w:tc>
          <w:tcPr>
            <w:tcW w:w="1152" w:type="dxa"/>
            <w:tcBorders>
              <w:top w:val="nil"/>
              <w:left w:val="nil"/>
              <w:bottom w:val="nil"/>
              <w:right w:val="nil"/>
            </w:tcBorders>
            <w:tcMar>
              <w:top w:w="15" w:type="dxa"/>
              <w:left w:w="15" w:type="dxa"/>
              <w:right w:w="15" w:type="dxa"/>
            </w:tcMar>
            <w:vAlign w:val="center"/>
          </w:tcPr>
          <w:p w14:paraId="3C00D4AA"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0.4731</w:t>
            </w:r>
          </w:p>
        </w:tc>
      </w:tr>
      <w:tr w:rsidR="0033552F" w:rsidRPr="00EC4D6A" w14:paraId="2DADE511" w14:textId="77777777" w:rsidTr="003C12D8">
        <w:trPr>
          <w:trHeight w:val="300"/>
          <w:jc w:val="center"/>
        </w:trPr>
        <w:tc>
          <w:tcPr>
            <w:tcW w:w="1152" w:type="dxa"/>
            <w:vMerge/>
            <w:tcBorders>
              <w:left w:val="nil"/>
              <w:right w:val="nil"/>
            </w:tcBorders>
            <w:tcMar>
              <w:top w:w="15" w:type="dxa"/>
              <w:left w:w="15" w:type="dxa"/>
              <w:right w:w="15" w:type="dxa"/>
            </w:tcMar>
            <w:vAlign w:val="center"/>
          </w:tcPr>
          <w:p w14:paraId="0CFCA0B9" w14:textId="77777777" w:rsidR="0033552F" w:rsidRPr="00930091" w:rsidRDefault="0033552F" w:rsidP="003C12D8">
            <w:pPr>
              <w:widowControl w:val="0"/>
              <w:autoSpaceDE w:val="0"/>
              <w:autoSpaceDN w:val="0"/>
              <w:spacing w:line="240" w:lineRule="auto"/>
              <w:jc w:val="center"/>
              <w:rPr>
                <w:rFonts w:eastAsia="Times New Roman"/>
                <w:sz w:val="20"/>
                <w:szCs w:val="20"/>
              </w:rPr>
            </w:pPr>
          </w:p>
        </w:tc>
        <w:tc>
          <w:tcPr>
            <w:tcW w:w="1275" w:type="dxa"/>
            <w:tcBorders>
              <w:top w:val="nil"/>
              <w:left w:val="nil"/>
              <w:bottom w:val="nil"/>
              <w:right w:val="nil"/>
            </w:tcBorders>
            <w:tcMar>
              <w:top w:w="15" w:type="dxa"/>
              <w:left w:w="15" w:type="dxa"/>
              <w:right w:w="15" w:type="dxa"/>
            </w:tcMar>
            <w:vAlign w:val="center"/>
          </w:tcPr>
          <w:p w14:paraId="52AE9A78"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Site</w:t>
            </w:r>
          </w:p>
        </w:tc>
        <w:tc>
          <w:tcPr>
            <w:tcW w:w="552" w:type="dxa"/>
            <w:tcBorders>
              <w:top w:val="nil"/>
              <w:left w:val="nil"/>
              <w:bottom w:val="nil"/>
              <w:right w:val="nil"/>
            </w:tcBorders>
            <w:tcMar>
              <w:top w:w="15" w:type="dxa"/>
              <w:left w:w="15" w:type="dxa"/>
              <w:right w:w="15" w:type="dxa"/>
            </w:tcMar>
            <w:vAlign w:val="center"/>
          </w:tcPr>
          <w:p w14:paraId="0F68CF74"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2</w:t>
            </w:r>
          </w:p>
        </w:tc>
        <w:tc>
          <w:tcPr>
            <w:tcW w:w="1008" w:type="dxa"/>
            <w:tcBorders>
              <w:top w:val="nil"/>
              <w:left w:val="nil"/>
              <w:bottom w:val="nil"/>
              <w:right w:val="nil"/>
            </w:tcBorders>
            <w:tcMar>
              <w:top w:w="15" w:type="dxa"/>
              <w:left w:w="15" w:type="dxa"/>
              <w:right w:w="15" w:type="dxa"/>
            </w:tcMar>
            <w:vAlign w:val="center"/>
          </w:tcPr>
          <w:p w14:paraId="42EB5129"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&lt; 0.0001</w:t>
            </w:r>
          </w:p>
        </w:tc>
        <w:tc>
          <w:tcPr>
            <w:tcW w:w="1296" w:type="dxa"/>
            <w:tcBorders>
              <w:top w:val="nil"/>
              <w:left w:val="nil"/>
              <w:bottom w:val="nil"/>
              <w:right w:val="nil"/>
            </w:tcBorders>
            <w:tcMar>
              <w:top w:w="15" w:type="dxa"/>
              <w:left w:w="15" w:type="dxa"/>
              <w:right w:w="15" w:type="dxa"/>
            </w:tcMar>
            <w:vAlign w:val="center"/>
          </w:tcPr>
          <w:p w14:paraId="58955853"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&lt; 0.0001</w:t>
            </w:r>
          </w:p>
        </w:tc>
        <w:tc>
          <w:tcPr>
            <w:tcW w:w="1296" w:type="dxa"/>
            <w:tcBorders>
              <w:top w:val="nil"/>
              <w:left w:val="nil"/>
              <w:bottom w:val="nil"/>
              <w:right w:val="nil"/>
            </w:tcBorders>
            <w:tcMar>
              <w:top w:w="15" w:type="dxa"/>
              <w:left w:w="15" w:type="dxa"/>
              <w:right w:w="15" w:type="dxa"/>
            </w:tcMar>
            <w:vAlign w:val="center"/>
          </w:tcPr>
          <w:p w14:paraId="746A5E76"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&lt;0.0001</w:t>
            </w:r>
          </w:p>
        </w:tc>
        <w:tc>
          <w:tcPr>
            <w:tcW w:w="1296" w:type="dxa"/>
            <w:tcBorders>
              <w:top w:val="nil"/>
              <w:left w:val="nil"/>
              <w:bottom w:val="nil"/>
              <w:right w:val="nil"/>
            </w:tcBorders>
            <w:tcMar>
              <w:top w:w="15" w:type="dxa"/>
              <w:left w:w="15" w:type="dxa"/>
              <w:right w:w="15" w:type="dxa"/>
            </w:tcMar>
            <w:vAlign w:val="center"/>
          </w:tcPr>
          <w:p w14:paraId="2FB6CDCE"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&lt; 0.0001</w:t>
            </w:r>
          </w:p>
        </w:tc>
        <w:tc>
          <w:tcPr>
            <w:tcW w:w="1152" w:type="dxa"/>
            <w:tcBorders>
              <w:top w:val="nil"/>
              <w:left w:val="nil"/>
              <w:bottom w:val="nil"/>
              <w:right w:val="nil"/>
            </w:tcBorders>
            <w:tcMar>
              <w:top w:w="15" w:type="dxa"/>
              <w:left w:w="15" w:type="dxa"/>
              <w:right w:w="15" w:type="dxa"/>
            </w:tcMar>
            <w:vAlign w:val="center"/>
          </w:tcPr>
          <w:p w14:paraId="130211E9"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0.2536</w:t>
            </w:r>
          </w:p>
        </w:tc>
        <w:tc>
          <w:tcPr>
            <w:tcW w:w="1152" w:type="dxa"/>
            <w:tcBorders>
              <w:top w:val="nil"/>
              <w:left w:val="nil"/>
              <w:bottom w:val="nil"/>
              <w:right w:val="nil"/>
            </w:tcBorders>
            <w:tcMar>
              <w:top w:w="15" w:type="dxa"/>
              <w:left w:w="15" w:type="dxa"/>
              <w:right w:w="15" w:type="dxa"/>
            </w:tcMar>
            <w:vAlign w:val="center"/>
          </w:tcPr>
          <w:p w14:paraId="5175C25A"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&lt; 0.0001</w:t>
            </w:r>
          </w:p>
        </w:tc>
      </w:tr>
      <w:tr w:rsidR="0033552F" w:rsidRPr="00EC4D6A" w14:paraId="650F9134" w14:textId="77777777" w:rsidTr="003C12D8">
        <w:trPr>
          <w:trHeight w:val="300"/>
          <w:jc w:val="center"/>
        </w:trPr>
        <w:tc>
          <w:tcPr>
            <w:tcW w:w="1152" w:type="dxa"/>
            <w:vMerge/>
            <w:tcBorders>
              <w:left w:val="nil"/>
              <w:bottom w:val="single" w:sz="4" w:space="0" w:color="auto"/>
              <w:right w:val="nil"/>
            </w:tcBorders>
            <w:tcMar>
              <w:top w:w="15" w:type="dxa"/>
              <w:left w:w="15" w:type="dxa"/>
              <w:right w:w="15" w:type="dxa"/>
            </w:tcMar>
            <w:vAlign w:val="center"/>
          </w:tcPr>
          <w:p w14:paraId="03398603" w14:textId="77777777" w:rsidR="0033552F" w:rsidRPr="00930091" w:rsidRDefault="0033552F" w:rsidP="003C12D8">
            <w:pPr>
              <w:widowControl w:val="0"/>
              <w:autoSpaceDE w:val="0"/>
              <w:autoSpaceDN w:val="0"/>
              <w:spacing w:line="240" w:lineRule="auto"/>
              <w:jc w:val="center"/>
              <w:rPr>
                <w:rFonts w:eastAsia="Times New Roman"/>
                <w:sz w:val="20"/>
                <w:szCs w:val="20"/>
              </w:rPr>
            </w:pPr>
          </w:p>
        </w:tc>
        <w:tc>
          <w:tcPr>
            <w:tcW w:w="1275" w:type="dxa"/>
            <w:tcBorders>
              <w:top w:val="nil"/>
              <w:left w:val="nil"/>
              <w:bottom w:val="single" w:sz="4" w:space="0" w:color="auto"/>
              <w:right w:val="nil"/>
            </w:tcBorders>
            <w:tcMar>
              <w:top w:w="15" w:type="dxa"/>
              <w:left w:w="15" w:type="dxa"/>
              <w:right w:w="15" w:type="dxa"/>
            </w:tcMar>
            <w:vAlign w:val="center"/>
          </w:tcPr>
          <w:p w14:paraId="50D6C37B"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Site*Product</w:t>
            </w:r>
          </w:p>
        </w:tc>
        <w:tc>
          <w:tcPr>
            <w:tcW w:w="552" w:type="dxa"/>
            <w:tcBorders>
              <w:top w:val="nil"/>
              <w:left w:val="nil"/>
              <w:bottom w:val="single" w:sz="4" w:space="0" w:color="auto"/>
              <w:right w:val="nil"/>
            </w:tcBorders>
            <w:tcMar>
              <w:top w:w="15" w:type="dxa"/>
              <w:left w:w="15" w:type="dxa"/>
              <w:right w:w="15" w:type="dxa"/>
            </w:tcMar>
            <w:vAlign w:val="center"/>
          </w:tcPr>
          <w:p w14:paraId="5A162DD6"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28</w:t>
            </w:r>
          </w:p>
        </w:tc>
        <w:tc>
          <w:tcPr>
            <w:tcW w:w="1008" w:type="dxa"/>
            <w:tcBorders>
              <w:top w:val="nil"/>
              <w:left w:val="nil"/>
              <w:bottom w:val="single" w:sz="4" w:space="0" w:color="auto"/>
              <w:right w:val="nil"/>
            </w:tcBorders>
            <w:tcMar>
              <w:top w:w="15" w:type="dxa"/>
              <w:left w:w="15" w:type="dxa"/>
              <w:right w:w="15" w:type="dxa"/>
            </w:tcMar>
            <w:vAlign w:val="center"/>
          </w:tcPr>
          <w:p w14:paraId="1FE947A8"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0.4269</w:t>
            </w:r>
          </w:p>
        </w:tc>
        <w:tc>
          <w:tcPr>
            <w:tcW w:w="1296" w:type="dxa"/>
            <w:tcBorders>
              <w:top w:val="nil"/>
              <w:left w:val="nil"/>
              <w:bottom w:val="single" w:sz="4" w:space="0" w:color="auto"/>
              <w:right w:val="nil"/>
            </w:tcBorders>
            <w:tcMar>
              <w:top w:w="15" w:type="dxa"/>
              <w:left w:w="15" w:type="dxa"/>
              <w:right w:w="15" w:type="dxa"/>
            </w:tcMar>
            <w:vAlign w:val="center"/>
          </w:tcPr>
          <w:p w14:paraId="536EB47F"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0.8999</w:t>
            </w:r>
          </w:p>
        </w:tc>
        <w:tc>
          <w:tcPr>
            <w:tcW w:w="1296" w:type="dxa"/>
            <w:tcBorders>
              <w:top w:val="nil"/>
              <w:left w:val="nil"/>
              <w:bottom w:val="single" w:sz="4" w:space="0" w:color="auto"/>
              <w:right w:val="nil"/>
            </w:tcBorders>
            <w:tcMar>
              <w:top w:w="15" w:type="dxa"/>
              <w:left w:w="15" w:type="dxa"/>
              <w:right w:w="15" w:type="dxa"/>
            </w:tcMar>
            <w:vAlign w:val="center"/>
          </w:tcPr>
          <w:p w14:paraId="590F5C61"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0.5266</w:t>
            </w:r>
          </w:p>
        </w:tc>
        <w:tc>
          <w:tcPr>
            <w:tcW w:w="1296" w:type="dxa"/>
            <w:tcBorders>
              <w:top w:val="nil"/>
              <w:left w:val="nil"/>
              <w:bottom w:val="single" w:sz="4" w:space="0" w:color="auto"/>
              <w:right w:val="nil"/>
            </w:tcBorders>
            <w:tcMar>
              <w:top w:w="15" w:type="dxa"/>
              <w:left w:w="15" w:type="dxa"/>
              <w:right w:w="15" w:type="dxa"/>
            </w:tcMar>
            <w:vAlign w:val="center"/>
          </w:tcPr>
          <w:p w14:paraId="3D57D2D3"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0.2896</w:t>
            </w:r>
          </w:p>
        </w:tc>
        <w:tc>
          <w:tcPr>
            <w:tcW w:w="1152" w:type="dxa"/>
            <w:tcBorders>
              <w:top w:val="nil"/>
              <w:left w:val="nil"/>
              <w:bottom w:val="single" w:sz="4" w:space="0" w:color="auto"/>
              <w:right w:val="nil"/>
            </w:tcBorders>
            <w:tcMar>
              <w:top w:w="15" w:type="dxa"/>
              <w:left w:w="15" w:type="dxa"/>
              <w:right w:w="15" w:type="dxa"/>
            </w:tcMar>
            <w:vAlign w:val="center"/>
          </w:tcPr>
          <w:p w14:paraId="6D3FBD78"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0.5090</w:t>
            </w:r>
          </w:p>
        </w:tc>
        <w:tc>
          <w:tcPr>
            <w:tcW w:w="1152" w:type="dxa"/>
            <w:tcBorders>
              <w:top w:val="nil"/>
              <w:left w:val="nil"/>
              <w:bottom w:val="single" w:sz="4" w:space="0" w:color="auto"/>
              <w:right w:val="nil"/>
            </w:tcBorders>
            <w:tcMar>
              <w:top w:w="15" w:type="dxa"/>
              <w:left w:w="15" w:type="dxa"/>
              <w:right w:w="15" w:type="dxa"/>
            </w:tcMar>
            <w:vAlign w:val="center"/>
          </w:tcPr>
          <w:p w14:paraId="4154961C"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0.8442</w:t>
            </w:r>
          </w:p>
        </w:tc>
      </w:tr>
    </w:tbl>
    <w:p w14:paraId="21425A59" w14:textId="77777777" w:rsidR="0033552F" w:rsidRPr="00930091" w:rsidRDefault="0033552F" w:rsidP="0033552F">
      <w:pPr>
        <w:pStyle w:val="TableNotes"/>
      </w:pPr>
    </w:p>
    <w:p w14:paraId="0990D5BD" w14:textId="77777777" w:rsidR="0033552F" w:rsidRPr="00930091" w:rsidRDefault="0033552F" w:rsidP="0033552F">
      <w:pPr>
        <w:pStyle w:val="TableNotes"/>
        <w:rPr>
          <w:b/>
          <w:bCs/>
        </w:rPr>
      </w:pPr>
      <w:r w:rsidRPr="00930091">
        <w:rPr>
          <w:b/>
          <w:bCs/>
        </w:rPr>
        <w:t>*</w:t>
      </w:r>
      <w:r>
        <w:rPr>
          <w:b/>
          <w:bCs/>
        </w:rPr>
        <w:t xml:space="preserve"> CC = percent canopy closure</w:t>
      </w:r>
    </w:p>
    <w:p w14:paraId="14645921" w14:textId="77777777" w:rsidR="0033552F" w:rsidRPr="000E2D10" w:rsidRDefault="0033552F" w:rsidP="0033552F">
      <w:pPr>
        <w:rPr>
          <w:rFonts w:cstheme="minorBidi"/>
        </w:rPr>
      </w:pPr>
      <w:r>
        <w:br w:type="page"/>
      </w:r>
    </w:p>
    <w:p w14:paraId="68BBF392" w14:textId="77777777" w:rsidR="0033552F" w:rsidRDefault="0033552F" w:rsidP="0033552F">
      <w:pPr>
        <w:pStyle w:val="TableTitle"/>
        <w:numPr>
          <w:ilvl w:val="6"/>
          <w:numId w:val="23"/>
        </w:numPr>
      </w:pPr>
      <w:bookmarkStart w:id="27" w:name="_Toc192088464"/>
      <w:r w:rsidRPr="00930091">
        <w:t>P-values for early season growth and soybean grain yield for a soybean biological product efficacy trail conducted in 2024</w:t>
      </w:r>
      <w:bookmarkEnd w:id="27"/>
    </w:p>
    <w:tbl>
      <w:tblPr>
        <w:tblW w:w="8496" w:type="dxa"/>
        <w:jc w:val="center"/>
        <w:tblLayout w:type="fixed"/>
        <w:tblLook w:val="06A0" w:firstRow="1" w:lastRow="0" w:firstColumn="1" w:lastColumn="0" w:noHBand="1" w:noVBand="1"/>
      </w:tblPr>
      <w:tblGrid>
        <w:gridCol w:w="873"/>
        <w:gridCol w:w="1160"/>
        <w:gridCol w:w="413"/>
        <w:gridCol w:w="815"/>
        <w:gridCol w:w="930"/>
        <w:gridCol w:w="930"/>
        <w:gridCol w:w="930"/>
        <w:gridCol w:w="815"/>
        <w:gridCol w:w="815"/>
        <w:gridCol w:w="815"/>
      </w:tblGrid>
      <w:tr w:rsidR="0033552F" w:rsidRPr="00930091" w14:paraId="07B3325D" w14:textId="77777777" w:rsidTr="003C12D8">
        <w:trPr>
          <w:trHeight w:val="300"/>
          <w:jc w:val="center"/>
        </w:trPr>
        <w:tc>
          <w:tcPr>
            <w:tcW w:w="1080" w:type="dxa"/>
            <w:tcBorders>
              <w:left w:val="nil"/>
              <w:bottom w:val="single" w:sz="8" w:space="0" w:color="000000" w:themeColor="text1"/>
            </w:tcBorders>
            <w:tcMar>
              <w:top w:w="15" w:type="dxa"/>
              <w:left w:w="15" w:type="dxa"/>
              <w:right w:w="15" w:type="dxa"/>
            </w:tcMar>
            <w:vAlign w:val="bottom"/>
          </w:tcPr>
          <w:p w14:paraId="0D7C04CE"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Location</w:t>
            </w:r>
          </w:p>
        </w:tc>
        <w:tc>
          <w:tcPr>
            <w:tcW w:w="1440" w:type="dxa"/>
            <w:tcBorders>
              <w:bottom w:val="single" w:sz="8" w:space="0" w:color="auto"/>
              <w:right w:val="nil"/>
            </w:tcBorders>
            <w:tcMar>
              <w:top w:w="15" w:type="dxa"/>
              <w:left w:w="15" w:type="dxa"/>
              <w:right w:w="15" w:type="dxa"/>
            </w:tcMar>
            <w:vAlign w:val="bottom"/>
          </w:tcPr>
          <w:p w14:paraId="69D1015D"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Source</w:t>
            </w:r>
          </w:p>
        </w:tc>
        <w:tc>
          <w:tcPr>
            <w:tcW w:w="504" w:type="dxa"/>
            <w:tcBorders>
              <w:left w:val="nil"/>
              <w:bottom w:val="single" w:sz="8" w:space="0" w:color="000000" w:themeColor="text1"/>
              <w:right w:val="nil"/>
            </w:tcBorders>
            <w:tcMar>
              <w:top w:w="15" w:type="dxa"/>
              <w:left w:w="15" w:type="dxa"/>
              <w:right w:w="15" w:type="dxa"/>
            </w:tcMar>
            <w:vAlign w:val="bottom"/>
          </w:tcPr>
          <w:p w14:paraId="122E4546"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df</w:t>
            </w:r>
          </w:p>
        </w:tc>
        <w:tc>
          <w:tcPr>
            <w:tcW w:w="1008" w:type="dxa"/>
            <w:tcBorders>
              <w:left w:val="nil"/>
              <w:bottom w:val="single" w:sz="8" w:space="0" w:color="000000" w:themeColor="text1"/>
              <w:right w:val="nil"/>
            </w:tcBorders>
            <w:tcMar>
              <w:top w:w="15" w:type="dxa"/>
              <w:left w:w="15" w:type="dxa"/>
              <w:right w:w="15" w:type="dxa"/>
            </w:tcMar>
            <w:vAlign w:val="bottom"/>
          </w:tcPr>
          <w:p w14:paraId="142444E8"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Stand</w:t>
            </w:r>
          </w:p>
        </w:tc>
        <w:tc>
          <w:tcPr>
            <w:tcW w:w="1152" w:type="dxa"/>
            <w:tcBorders>
              <w:left w:val="nil"/>
              <w:bottom w:val="single" w:sz="8" w:space="0" w:color="000000" w:themeColor="text1"/>
              <w:right w:val="nil"/>
            </w:tcBorders>
            <w:tcMar>
              <w:top w:w="15" w:type="dxa"/>
              <w:left w:w="15" w:type="dxa"/>
              <w:right w:w="15" w:type="dxa"/>
            </w:tcMar>
            <w:vAlign w:val="bottom"/>
          </w:tcPr>
          <w:p w14:paraId="4E742DC8"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CC</w:t>
            </w:r>
            <w:r w:rsidRPr="00930091">
              <w:rPr>
                <w:rFonts w:eastAsia="Times New Roman"/>
                <w:b/>
                <w:bCs/>
                <w:sz w:val="20"/>
                <w:szCs w:val="20"/>
                <w:vertAlign w:val="superscript"/>
              </w:rPr>
              <w:t>*</w:t>
            </w:r>
            <w:r w:rsidRPr="00930091">
              <w:rPr>
                <w:rFonts w:eastAsia="Times New Roman"/>
                <w:b/>
                <w:bCs/>
                <w:sz w:val="20"/>
                <w:szCs w:val="20"/>
              </w:rPr>
              <w:t xml:space="preserve"> 20DAP</w:t>
            </w:r>
          </w:p>
        </w:tc>
        <w:tc>
          <w:tcPr>
            <w:tcW w:w="1152" w:type="dxa"/>
            <w:tcBorders>
              <w:left w:val="nil"/>
              <w:bottom w:val="single" w:sz="8" w:space="0" w:color="000000" w:themeColor="text1"/>
              <w:right w:val="nil"/>
            </w:tcBorders>
            <w:tcMar>
              <w:top w:w="15" w:type="dxa"/>
              <w:left w:w="15" w:type="dxa"/>
              <w:right w:w="15" w:type="dxa"/>
            </w:tcMar>
            <w:vAlign w:val="bottom"/>
          </w:tcPr>
          <w:p w14:paraId="5A0D1FA8"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CC 30DAP</w:t>
            </w:r>
          </w:p>
        </w:tc>
        <w:tc>
          <w:tcPr>
            <w:tcW w:w="1152" w:type="dxa"/>
            <w:tcBorders>
              <w:left w:val="nil"/>
              <w:bottom w:val="single" w:sz="8" w:space="0" w:color="000000" w:themeColor="text1"/>
              <w:right w:val="nil"/>
            </w:tcBorders>
            <w:tcMar>
              <w:top w:w="15" w:type="dxa"/>
              <w:left w:w="15" w:type="dxa"/>
              <w:right w:w="15" w:type="dxa"/>
            </w:tcMar>
            <w:vAlign w:val="bottom"/>
          </w:tcPr>
          <w:p w14:paraId="44844D3E"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CC 40DAP</w:t>
            </w:r>
          </w:p>
        </w:tc>
        <w:tc>
          <w:tcPr>
            <w:tcW w:w="1008" w:type="dxa"/>
            <w:tcBorders>
              <w:left w:val="nil"/>
              <w:bottom w:val="single" w:sz="8" w:space="0" w:color="000000" w:themeColor="text1"/>
              <w:right w:val="nil"/>
            </w:tcBorders>
            <w:tcMar>
              <w:top w:w="15" w:type="dxa"/>
              <w:left w:w="15" w:type="dxa"/>
              <w:right w:w="15" w:type="dxa"/>
            </w:tcMar>
            <w:vAlign w:val="bottom"/>
          </w:tcPr>
          <w:p w14:paraId="22941BDE"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Nodules</w:t>
            </w:r>
          </w:p>
        </w:tc>
        <w:tc>
          <w:tcPr>
            <w:tcW w:w="1008" w:type="dxa"/>
            <w:tcBorders>
              <w:left w:val="nil"/>
              <w:bottom w:val="single" w:sz="8" w:space="0" w:color="000000" w:themeColor="text1"/>
              <w:right w:val="nil"/>
            </w:tcBorders>
            <w:tcMar>
              <w:top w:w="15" w:type="dxa"/>
              <w:left w:w="15" w:type="dxa"/>
              <w:right w:w="15" w:type="dxa"/>
            </w:tcMar>
            <w:vAlign w:val="bottom"/>
          </w:tcPr>
          <w:p w14:paraId="26FDCD0C"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NW</w:t>
            </w:r>
          </w:p>
        </w:tc>
        <w:tc>
          <w:tcPr>
            <w:tcW w:w="1008" w:type="dxa"/>
            <w:tcBorders>
              <w:left w:val="nil"/>
              <w:bottom w:val="single" w:sz="8" w:space="0" w:color="000000" w:themeColor="text1"/>
              <w:right w:val="nil"/>
            </w:tcBorders>
            <w:tcMar>
              <w:top w:w="15" w:type="dxa"/>
              <w:left w:w="15" w:type="dxa"/>
              <w:right w:w="15" w:type="dxa"/>
            </w:tcMar>
            <w:vAlign w:val="bottom"/>
          </w:tcPr>
          <w:p w14:paraId="71AFFE14"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Yield</w:t>
            </w:r>
          </w:p>
        </w:tc>
      </w:tr>
      <w:tr w:rsidR="0033552F" w:rsidRPr="00930091" w14:paraId="118C098C" w14:textId="77777777" w:rsidTr="003C12D8">
        <w:trPr>
          <w:trHeight w:val="300"/>
          <w:jc w:val="center"/>
        </w:trPr>
        <w:tc>
          <w:tcPr>
            <w:tcW w:w="1080" w:type="dxa"/>
            <w:tcBorders>
              <w:top w:val="single" w:sz="8" w:space="0" w:color="auto"/>
              <w:left w:val="nil"/>
              <w:bottom w:val="nil"/>
            </w:tcBorders>
            <w:tcMar>
              <w:top w:w="15" w:type="dxa"/>
              <w:left w:w="15" w:type="dxa"/>
              <w:right w:w="15" w:type="dxa"/>
            </w:tcMar>
            <w:vAlign w:val="bottom"/>
          </w:tcPr>
          <w:p w14:paraId="009FDF3F"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Raymond</w:t>
            </w:r>
          </w:p>
        </w:tc>
        <w:tc>
          <w:tcPr>
            <w:tcW w:w="1440" w:type="dxa"/>
            <w:tcBorders>
              <w:top w:val="single" w:sz="8" w:space="0" w:color="auto"/>
              <w:bottom w:val="nil"/>
              <w:right w:val="nil"/>
            </w:tcBorders>
            <w:tcMar>
              <w:top w:w="15" w:type="dxa"/>
              <w:left w:w="15" w:type="dxa"/>
              <w:right w:w="15" w:type="dxa"/>
            </w:tcMar>
            <w:vAlign w:val="bottom"/>
          </w:tcPr>
          <w:p w14:paraId="104435FA"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Product</w:t>
            </w:r>
          </w:p>
        </w:tc>
        <w:tc>
          <w:tcPr>
            <w:tcW w:w="504" w:type="dxa"/>
            <w:tcBorders>
              <w:top w:val="single" w:sz="8" w:space="0" w:color="000000" w:themeColor="text1"/>
              <w:left w:val="nil"/>
              <w:bottom w:val="nil"/>
              <w:right w:val="nil"/>
            </w:tcBorders>
            <w:tcMar>
              <w:top w:w="15" w:type="dxa"/>
              <w:left w:w="15" w:type="dxa"/>
              <w:right w:w="15" w:type="dxa"/>
            </w:tcMar>
            <w:vAlign w:val="bottom"/>
          </w:tcPr>
          <w:p w14:paraId="23D7733E"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12</w:t>
            </w:r>
          </w:p>
        </w:tc>
        <w:tc>
          <w:tcPr>
            <w:tcW w:w="1008" w:type="dxa"/>
            <w:tcBorders>
              <w:top w:val="single" w:sz="8" w:space="0" w:color="000000" w:themeColor="text1"/>
              <w:left w:val="nil"/>
              <w:bottom w:val="nil"/>
              <w:right w:val="nil"/>
            </w:tcBorders>
            <w:tcMar>
              <w:top w:w="15" w:type="dxa"/>
              <w:left w:w="15" w:type="dxa"/>
              <w:right w:w="15" w:type="dxa"/>
            </w:tcMar>
            <w:vAlign w:val="bottom"/>
          </w:tcPr>
          <w:p w14:paraId="1B6CD214"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0.7211</w:t>
            </w:r>
          </w:p>
        </w:tc>
        <w:tc>
          <w:tcPr>
            <w:tcW w:w="1152" w:type="dxa"/>
            <w:tcBorders>
              <w:top w:val="single" w:sz="8" w:space="0" w:color="000000" w:themeColor="text1"/>
              <w:left w:val="nil"/>
              <w:bottom w:val="nil"/>
              <w:right w:val="nil"/>
            </w:tcBorders>
            <w:tcMar>
              <w:top w:w="15" w:type="dxa"/>
              <w:left w:w="15" w:type="dxa"/>
              <w:right w:w="15" w:type="dxa"/>
            </w:tcMar>
            <w:vAlign w:val="bottom"/>
          </w:tcPr>
          <w:p w14:paraId="38C3FC1B"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0.2573</w:t>
            </w:r>
          </w:p>
        </w:tc>
        <w:tc>
          <w:tcPr>
            <w:tcW w:w="1152" w:type="dxa"/>
            <w:tcBorders>
              <w:top w:val="single" w:sz="8" w:space="0" w:color="000000" w:themeColor="text1"/>
              <w:left w:val="nil"/>
              <w:bottom w:val="nil"/>
              <w:right w:val="nil"/>
            </w:tcBorders>
            <w:tcMar>
              <w:top w:w="15" w:type="dxa"/>
              <w:left w:w="15" w:type="dxa"/>
              <w:right w:w="15" w:type="dxa"/>
            </w:tcMar>
            <w:vAlign w:val="bottom"/>
          </w:tcPr>
          <w:p w14:paraId="51AB67CB"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0.4907</w:t>
            </w:r>
          </w:p>
        </w:tc>
        <w:tc>
          <w:tcPr>
            <w:tcW w:w="1152" w:type="dxa"/>
            <w:tcBorders>
              <w:top w:val="single" w:sz="8" w:space="0" w:color="000000" w:themeColor="text1"/>
              <w:left w:val="nil"/>
              <w:bottom w:val="nil"/>
              <w:right w:val="nil"/>
            </w:tcBorders>
            <w:tcMar>
              <w:top w:w="15" w:type="dxa"/>
              <w:left w:w="15" w:type="dxa"/>
              <w:right w:w="15" w:type="dxa"/>
            </w:tcMar>
            <w:vAlign w:val="bottom"/>
          </w:tcPr>
          <w:p w14:paraId="37B9BFF2"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0.6062</w:t>
            </w:r>
          </w:p>
        </w:tc>
        <w:tc>
          <w:tcPr>
            <w:tcW w:w="1008" w:type="dxa"/>
            <w:tcBorders>
              <w:top w:val="single" w:sz="8" w:space="0" w:color="000000" w:themeColor="text1"/>
              <w:left w:val="nil"/>
              <w:bottom w:val="nil"/>
              <w:right w:val="nil"/>
            </w:tcBorders>
            <w:tcMar>
              <w:top w:w="15" w:type="dxa"/>
              <w:left w:w="15" w:type="dxa"/>
              <w:right w:w="15" w:type="dxa"/>
            </w:tcMar>
            <w:vAlign w:val="bottom"/>
          </w:tcPr>
          <w:p w14:paraId="6C0581A6"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0.9246</w:t>
            </w:r>
          </w:p>
        </w:tc>
        <w:tc>
          <w:tcPr>
            <w:tcW w:w="1008" w:type="dxa"/>
            <w:tcBorders>
              <w:top w:val="single" w:sz="8" w:space="0" w:color="000000" w:themeColor="text1"/>
              <w:left w:val="nil"/>
              <w:bottom w:val="nil"/>
              <w:right w:val="nil"/>
            </w:tcBorders>
            <w:tcMar>
              <w:top w:w="15" w:type="dxa"/>
              <w:left w:w="15" w:type="dxa"/>
              <w:right w:w="15" w:type="dxa"/>
            </w:tcMar>
            <w:vAlign w:val="bottom"/>
          </w:tcPr>
          <w:p w14:paraId="2A4BBC3C"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0.9308</w:t>
            </w:r>
          </w:p>
        </w:tc>
        <w:tc>
          <w:tcPr>
            <w:tcW w:w="1008" w:type="dxa"/>
            <w:tcBorders>
              <w:top w:val="single" w:sz="8" w:space="0" w:color="000000" w:themeColor="text1"/>
              <w:left w:val="nil"/>
              <w:bottom w:val="nil"/>
              <w:right w:val="nil"/>
            </w:tcBorders>
            <w:tcMar>
              <w:top w:w="15" w:type="dxa"/>
              <w:left w:w="15" w:type="dxa"/>
              <w:right w:w="15" w:type="dxa"/>
            </w:tcMar>
            <w:vAlign w:val="bottom"/>
          </w:tcPr>
          <w:p w14:paraId="3681183F"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0.2478</w:t>
            </w:r>
          </w:p>
        </w:tc>
      </w:tr>
      <w:tr w:rsidR="0033552F" w:rsidRPr="00930091" w14:paraId="30D60E1B" w14:textId="77777777" w:rsidTr="003C12D8">
        <w:trPr>
          <w:trHeight w:val="300"/>
          <w:jc w:val="center"/>
        </w:trPr>
        <w:tc>
          <w:tcPr>
            <w:tcW w:w="1080" w:type="dxa"/>
            <w:tcBorders>
              <w:top w:val="nil"/>
              <w:left w:val="nil"/>
              <w:bottom w:val="nil"/>
            </w:tcBorders>
            <w:tcMar>
              <w:top w:w="15" w:type="dxa"/>
              <w:left w:w="15" w:type="dxa"/>
              <w:right w:w="15" w:type="dxa"/>
            </w:tcMar>
            <w:vAlign w:val="bottom"/>
          </w:tcPr>
          <w:p w14:paraId="4456FF79"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Stoneville</w:t>
            </w:r>
          </w:p>
        </w:tc>
        <w:tc>
          <w:tcPr>
            <w:tcW w:w="1440" w:type="dxa"/>
            <w:tcBorders>
              <w:top w:val="nil"/>
              <w:bottom w:val="nil"/>
              <w:right w:val="nil"/>
            </w:tcBorders>
            <w:tcMar>
              <w:top w:w="15" w:type="dxa"/>
              <w:left w:w="15" w:type="dxa"/>
              <w:right w:w="15" w:type="dxa"/>
            </w:tcMar>
            <w:vAlign w:val="bottom"/>
          </w:tcPr>
          <w:p w14:paraId="5893A6F6"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Product</w:t>
            </w:r>
          </w:p>
        </w:tc>
        <w:tc>
          <w:tcPr>
            <w:tcW w:w="504" w:type="dxa"/>
            <w:tcBorders>
              <w:top w:val="nil"/>
              <w:left w:val="nil"/>
              <w:bottom w:val="nil"/>
              <w:right w:val="nil"/>
            </w:tcBorders>
            <w:tcMar>
              <w:top w:w="15" w:type="dxa"/>
              <w:left w:w="15" w:type="dxa"/>
              <w:right w:w="15" w:type="dxa"/>
            </w:tcMar>
            <w:vAlign w:val="bottom"/>
          </w:tcPr>
          <w:p w14:paraId="33791BB0"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12</w:t>
            </w:r>
          </w:p>
        </w:tc>
        <w:tc>
          <w:tcPr>
            <w:tcW w:w="1008" w:type="dxa"/>
            <w:tcBorders>
              <w:top w:val="nil"/>
              <w:left w:val="nil"/>
              <w:bottom w:val="nil"/>
              <w:right w:val="nil"/>
            </w:tcBorders>
            <w:tcMar>
              <w:top w:w="15" w:type="dxa"/>
              <w:left w:w="15" w:type="dxa"/>
              <w:right w:w="15" w:type="dxa"/>
            </w:tcMar>
            <w:vAlign w:val="bottom"/>
          </w:tcPr>
          <w:p w14:paraId="4827ED21"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0.2494</w:t>
            </w:r>
          </w:p>
        </w:tc>
        <w:tc>
          <w:tcPr>
            <w:tcW w:w="1152" w:type="dxa"/>
            <w:tcBorders>
              <w:top w:val="nil"/>
              <w:left w:val="nil"/>
              <w:bottom w:val="nil"/>
              <w:right w:val="nil"/>
            </w:tcBorders>
            <w:tcMar>
              <w:top w:w="15" w:type="dxa"/>
              <w:left w:w="15" w:type="dxa"/>
              <w:right w:w="15" w:type="dxa"/>
            </w:tcMar>
            <w:vAlign w:val="bottom"/>
          </w:tcPr>
          <w:p w14:paraId="3EC0DBB0"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0.5677</w:t>
            </w:r>
          </w:p>
        </w:tc>
        <w:tc>
          <w:tcPr>
            <w:tcW w:w="1152" w:type="dxa"/>
            <w:tcBorders>
              <w:top w:val="nil"/>
              <w:left w:val="nil"/>
              <w:bottom w:val="nil"/>
              <w:right w:val="nil"/>
            </w:tcBorders>
            <w:tcMar>
              <w:top w:w="15" w:type="dxa"/>
              <w:left w:w="15" w:type="dxa"/>
              <w:right w:w="15" w:type="dxa"/>
            </w:tcMar>
            <w:vAlign w:val="bottom"/>
          </w:tcPr>
          <w:p w14:paraId="07B8BA78"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0.8843</w:t>
            </w:r>
          </w:p>
        </w:tc>
        <w:tc>
          <w:tcPr>
            <w:tcW w:w="1152" w:type="dxa"/>
            <w:tcBorders>
              <w:top w:val="nil"/>
              <w:left w:val="nil"/>
              <w:bottom w:val="nil"/>
              <w:right w:val="nil"/>
            </w:tcBorders>
            <w:tcMar>
              <w:top w:w="15" w:type="dxa"/>
              <w:left w:w="15" w:type="dxa"/>
              <w:right w:w="15" w:type="dxa"/>
            </w:tcMar>
            <w:vAlign w:val="bottom"/>
          </w:tcPr>
          <w:p w14:paraId="54D644AA"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0.3602</w:t>
            </w:r>
          </w:p>
        </w:tc>
        <w:tc>
          <w:tcPr>
            <w:tcW w:w="1008" w:type="dxa"/>
            <w:tcBorders>
              <w:top w:val="nil"/>
              <w:left w:val="nil"/>
              <w:bottom w:val="nil"/>
              <w:right w:val="nil"/>
            </w:tcBorders>
            <w:tcMar>
              <w:top w:w="15" w:type="dxa"/>
              <w:left w:w="15" w:type="dxa"/>
              <w:right w:w="15" w:type="dxa"/>
            </w:tcMar>
            <w:vAlign w:val="bottom"/>
          </w:tcPr>
          <w:p w14:paraId="3B151B01"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0.9533</w:t>
            </w:r>
          </w:p>
        </w:tc>
        <w:tc>
          <w:tcPr>
            <w:tcW w:w="1008" w:type="dxa"/>
            <w:tcBorders>
              <w:top w:val="nil"/>
              <w:left w:val="nil"/>
              <w:bottom w:val="nil"/>
              <w:right w:val="nil"/>
            </w:tcBorders>
            <w:tcMar>
              <w:top w:w="15" w:type="dxa"/>
              <w:left w:w="15" w:type="dxa"/>
              <w:right w:w="15" w:type="dxa"/>
            </w:tcMar>
            <w:vAlign w:val="bottom"/>
          </w:tcPr>
          <w:p w14:paraId="33B9C8C2"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0.9097</w:t>
            </w:r>
          </w:p>
        </w:tc>
        <w:tc>
          <w:tcPr>
            <w:tcW w:w="1008" w:type="dxa"/>
            <w:tcBorders>
              <w:top w:val="nil"/>
              <w:left w:val="nil"/>
              <w:bottom w:val="nil"/>
              <w:right w:val="nil"/>
            </w:tcBorders>
            <w:tcMar>
              <w:top w:w="15" w:type="dxa"/>
              <w:left w:w="15" w:type="dxa"/>
              <w:right w:w="15" w:type="dxa"/>
            </w:tcMar>
            <w:vAlign w:val="bottom"/>
          </w:tcPr>
          <w:p w14:paraId="79579AAE"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0.4276</w:t>
            </w:r>
          </w:p>
        </w:tc>
      </w:tr>
      <w:tr w:rsidR="0033552F" w:rsidRPr="00930091" w14:paraId="142D4E64" w14:textId="77777777" w:rsidTr="003C12D8">
        <w:trPr>
          <w:trHeight w:val="300"/>
          <w:jc w:val="center"/>
        </w:trPr>
        <w:tc>
          <w:tcPr>
            <w:tcW w:w="1080" w:type="dxa"/>
            <w:tcBorders>
              <w:top w:val="nil"/>
              <w:left w:val="nil"/>
              <w:bottom w:val="nil"/>
            </w:tcBorders>
            <w:tcMar>
              <w:top w:w="15" w:type="dxa"/>
              <w:left w:w="15" w:type="dxa"/>
              <w:right w:w="15" w:type="dxa"/>
            </w:tcMar>
            <w:vAlign w:val="bottom"/>
          </w:tcPr>
          <w:p w14:paraId="1EE7F641"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Starkville</w:t>
            </w:r>
          </w:p>
        </w:tc>
        <w:tc>
          <w:tcPr>
            <w:tcW w:w="1440" w:type="dxa"/>
            <w:tcBorders>
              <w:top w:val="nil"/>
              <w:bottom w:val="nil"/>
              <w:right w:val="nil"/>
            </w:tcBorders>
            <w:tcMar>
              <w:top w:w="15" w:type="dxa"/>
              <w:left w:w="15" w:type="dxa"/>
              <w:right w:w="15" w:type="dxa"/>
            </w:tcMar>
            <w:vAlign w:val="bottom"/>
          </w:tcPr>
          <w:p w14:paraId="43DEEA4A"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Product</w:t>
            </w:r>
          </w:p>
        </w:tc>
        <w:tc>
          <w:tcPr>
            <w:tcW w:w="504" w:type="dxa"/>
            <w:tcBorders>
              <w:top w:val="nil"/>
              <w:left w:val="nil"/>
              <w:bottom w:val="nil"/>
              <w:right w:val="nil"/>
            </w:tcBorders>
            <w:tcMar>
              <w:top w:w="15" w:type="dxa"/>
              <w:left w:w="15" w:type="dxa"/>
              <w:right w:w="15" w:type="dxa"/>
            </w:tcMar>
            <w:vAlign w:val="bottom"/>
          </w:tcPr>
          <w:p w14:paraId="59CEE815"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12</w:t>
            </w:r>
          </w:p>
        </w:tc>
        <w:tc>
          <w:tcPr>
            <w:tcW w:w="1008" w:type="dxa"/>
            <w:tcBorders>
              <w:top w:val="nil"/>
              <w:left w:val="nil"/>
              <w:bottom w:val="nil"/>
              <w:right w:val="nil"/>
            </w:tcBorders>
            <w:tcMar>
              <w:top w:w="15" w:type="dxa"/>
              <w:left w:w="15" w:type="dxa"/>
              <w:right w:w="15" w:type="dxa"/>
            </w:tcMar>
            <w:vAlign w:val="bottom"/>
          </w:tcPr>
          <w:p w14:paraId="71AA473E"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0.1159</w:t>
            </w:r>
          </w:p>
        </w:tc>
        <w:tc>
          <w:tcPr>
            <w:tcW w:w="1152" w:type="dxa"/>
            <w:tcBorders>
              <w:top w:val="nil"/>
              <w:left w:val="nil"/>
              <w:bottom w:val="nil"/>
              <w:right w:val="nil"/>
            </w:tcBorders>
            <w:tcMar>
              <w:top w:w="15" w:type="dxa"/>
              <w:left w:w="15" w:type="dxa"/>
              <w:right w:w="15" w:type="dxa"/>
            </w:tcMar>
            <w:vAlign w:val="bottom"/>
          </w:tcPr>
          <w:p w14:paraId="2C7BF8A8"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w:t>
            </w:r>
          </w:p>
        </w:tc>
        <w:tc>
          <w:tcPr>
            <w:tcW w:w="1152" w:type="dxa"/>
            <w:tcBorders>
              <w:top w:val="nil"/>
              <w:left w:val="nil"/>
              <w:bottom w:val="nil"/>
              <w:right w:val="nil"/>
            </w:tcBorders>
            <w:tcMar>
              <w:top w:w="15" w:type="dxa"/>
              <w:left w:w="15" w:type="dxa"/>
              <w:right w:w="15" w:type="dxa"/>
            </w:tcMar>
            <w:vAlign w:val="bottom"/>
          </w:tcPr>
          <w:p w14:paraId="2AFF047F"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0.6774</w:t>
            </w:r>
          </w:p>
        </w:tc>
        <w:tc>
          <w:tcPr>
            <w:tcW w:w="1152" w:type="dxa"/>
            <w:tcBorders>
              <w:top w:val="nil"/>
              <w:left w:val="nil"/>
              <w:bottom w:val="nil"/>
              <w:right w:val="nil"/>
            </w:tcBorders>
            <w:tcMar>
              <w:top w:w="15" w:type="dxa"/>
              <w:left w:w="15" w:type="dxa"/>
              <w:right w:w="15" w:type="dxa"/>
            </w:tcMar>
            <w:vAlign w:val="bottom"/>
          </w:tcPr>
          <w:p w14:paraId="145C5036"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0.7195</w:t>
            </w:r>
          </w:p>
        </w:tc>
        <w:tc>
          <w:tcPr>
            <w:tcW w:w="1008" w:type="dxa"/>
            <w:tcBorders>
              <w:top w:val="nil"/>
              <w:left w:val="nil"/>
              <w:bottom w:val="nil"/>
              <w:right w:val="nil"/>
            </w:tcBorders>
            <w:tcMar>
              <w:top w:w="15" w:type="dxa"/>
              <w:left w:w="15" w:type="dxa"/>
              <w:right w:w="15" w:type="dxa"/>
            </w:tcMar>
            <w:vAlign w:val="bottom"/>
          </w:tcPr>
          <w:p w14:paraId="347DD374"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0.1680</w:t>
            </w:r>
          </w:p>
        </w:tc>
        <w:tc>
          <w:tcPr>
            <w:tcW w:w="1008" w:type="dxa"/>
            <w:tcBorders>
              <w:top w:val="nil"/>
              <w:left w:val="nil"/>
              <w:bottom w:val="nil"/>
              <w:right w:val="nil"/>
            </w:tcBorders>
            <w:tcMar>
              <w:top w:w="15" w:type="dxa"/>
              <w:left w:w="15" w:type="dxa"/>
              <w:right w:w="15" w:type="dxa"/>
            </w:tcMar>
            <w:vAlign w:val="bottom"/>
          </w:tcPr>
          <w:p w14:paraId="5A25C695"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0.1005</w:t>
            </w:r>
          </w:p>
        </w:tc>
        <w:tc>
          <w:tcPr>
            <w:tcW w:w="1008" w:type="dxa"/>
            <w:tcBorders>
              <w:top w:val="nil"/>
              <w:left w:val="nil"/>
              <w:bottom w:val="nil"/>
              <w:right w:val="nil"/>
            </w:tcBorders>
            <w:tcMar>
              <w:top w:w="15" w:type="dxa"/>
              <w:left w:w="15" w:type="dxa"/>
              <w:right w:w="15" w:type="dxa"/>
            </w:tcMar>
            <w:vAlign w:val="bottom"/>
          </w:tcPr>
          <w:p w14:paraId="764019DE"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0.7788</w:t>
            </w:r>
          </w:p>
        </w:tc>
      </w:tr>
      <w:tr w:rsidR="0033552F" w:rsidRPr="00930091" w14:paraId="50BC8192" w14:textId="77777777" w:rsidTr="003C12D8">
        <w:trPr>
          <w:trHeight w:val="300"/>
          <w:jc w:val="center"/>
        </w:trPr>
        <w:tc>
          <w:tcPr>
            <w:tcW w:w="1080" w:type="dxa"/>
            <w:tcBorders>
              <w:top w:val="nil"/>
              <w:left w:val="nil"/>
            </w:tcBorders>
            <w:tcMar>
              <w:top w:w="15" w:type="dxa"/>
              <w:left w:w="15" w:type="dxa"/>
              <w:right w:w="15" w:type="dxa"/>
            </w:tcMar>
            <w:vAlign w:val="bottom"/>
          </w:tcPr>
          <w:p w14:paraId="292505CE"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Verona</w:t>
            </w:r>
          </w:p>
        </w:tc>
        <w:tc>
          <w:tcPr>
            <w:tcW w:w="1440" w:type="dxa"/>
            <w:tcBorders>
              <w:top w:val="nil"/>
              <w:bottom w:val="nil"/>
              <w:right w:val="nil"/>
            </w:tcBorders>
            <w:tcMar>
              <w:top w:w="15" w:type="dxa"/>
              <w:left w:w="15" w:type="dxa"/>
              <w:right w:w="15" w:type="dxa"/>
            </w:tcMar>
            <w:vAlign w:val="bottom"/>
          </w:tcPr>
          <w:p w14:paraId="0C5C8183"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Product</w:t>
            </w:r>
          </w:p>
        </w:tc>
        <w:tc>
          <w:tcPr>
            <w:tcW w:w="504" w:type="dxa"/>
            <w:tcBorders>
              <w:top w:val="nil"/>
              <w:left w:val="nil"/>
              <w:bottom w:val="nil"/>
              <w:right w:val="nil"/>
            </w:tcBorders>
            <w:tcMar>
              <w:top w:w="15" w:type="dxa"/>
              <w:left w:w="15" w:type="dxa"/>
              <w:right w:w="15" w:type="dxa"/>
            </w:tcMar>
            <w:vAlign w:val="bottom"/>
          </w:tcPr>
          <w:p w14:paraId="53E1319D"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12</w:t>
            </w:r>
          </w:p>
        </w:tc>
        <w:tc>
          <w:tcPr>
            <w:tcW w:w="1008" w:type="dxa"/>
            <w:tcBorders>
              <w:top w:val="nil"/>
              <w:left w:val="nil"/>
              <w:bottom w:val="nil"/>
              <w:right w:val="nil"/>
            </w:tcBorders>
            <w:tcMar>
              <w:top w:w="15" w:type="dxa"/>
              <w:left w:w="15" w:type="dxa"/>
              <w:right w:w="15" w:type="dxa"/>
            </w:tcMar>
            <w:vAlign w:val="bottom"/>
          </w:tcPr>
          <w:p w14:paraId="013948A1"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0.8946</w:t>
            </w:r>
          </w:p>
        </w:tc>
        <w:tc>
          <w:tcPr>
            <w:tcW w:w="1152" w:type="dxa"/>
            <w:tcBorders>
              <w:top w:val="nil"/>
              <w:left w:val="nil"/>
              <w:bottom w:val="nil"/>
              <w:right w:val="nil"/>
            </w:tcBorders>
            <w:tcMar>
              <w:top w:w="15" w:type="dxa"/>
              <w:left w:w="15" w:type="dxa"/>
              <w:right w:w="15" w:type="dxa"/>
            </w:tcMar>
            <w:vAlign w:val="bottom"/>
          </w:tcPr>
          <w:p w14:paraId="0DA3EDE2"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0.8527</w:t>
            </w:r>
          </w:p>
        </w:tc>
        <w:tc>
          <w:tcPr>
            <w:tcW w:w="1152" w:type="dxa"/>
            <w:tcBorders>
              <w:top w:val="nil"/>
              <w:left w:val="nil"/>
              <w:bottom w:val="nil"/>
              <w:right w:val="nil"/>
            </w:tcBorders>
            <w:tcMar>
              <w:top w:w="15" w:type="dxa"/>
              <w:left w:w="15" w:type="dxa"/>
              <w:right w:w="15" w:type="dxa"/>
            </w:tcMar>
            <w:vAlign w:val="bottom"/>
          </w:tcPr>
          <w:p w14:paraId="64E99CB7"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0.9154</w:t>
            </w:r>
          </w:p>
        </w:tc>
        <w:tc>
          <w:tcPr>
            <w:tcW w:w="1152" w:type="dxa"/>
            <w:tcBorders>
              <w:top w:val="nil"/>
              <w:left w:val="nil"/>
              <w:bottom w:val="nil"/>
              <w:right w:val="nil"/>
            </w:tcBorders>
            <w:tcMar>
              <w:top w:w="15" w:type="dxa"/>
              <w:left w:w="15" w:type="dxa"/>
              <w:right w:w="15" w:type="dxa"/>
            </w:tcMar>
            <w:vAlign w:val="bottom"/>
          </w:tcPr>
          <w:p w14:paraId="712E04DD"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0.8747</w:t>
            </w:r>
          </w:p>
        </w:tc>
        <w:tc>
          <w:tcPr>
            <w:tcW w:w="1008" w:type="dxa"/>
            <w:tcBorders>
              <w:top w:val="nil"/>
              <w:left w:val="nil"/>
              <w:bottom w:val="nil"/>
              <w:right w:val="nil"/>
            </w:tcBorders>
            <w:tcMar>
              <w:top w:w="15" w:type="dxa"/>
              <w:left w:w="15" w:type="dxa"/>
              <w:right w:w="15" w:type="dxa"/>
            </w:tcMar>
            <w:vAlign w:val="bottom"/>
          </w:tcPr>
          <w:p w14:paraId="0D7D757E"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0.9601</w:t>
            </w:r>
          </w:p>
        </w:tc>
        <w:tc>
          <w:tcPr>
            <w:tcW w:w="1008" w:type="dxa"/>
            <w:tcBorders>
              <w:top w:val="nil"/>
              <w:left w:val="nil"/>
              <w:bottom w:val="nil"/>
              <w:right w:val="nil"/>
            </w:tcBorders>
            <w:tcMar>
              <w:top w:w="15" w:type="dxa"/>
              <w:left w:w="15" w:type="dxa"/>
              <w:right w:w="15" w:type="dxa"/>
            </w:tcMar>
            <w:vAlign w:val="bottom"/>
          </w:tcPr>
          <w:p w14:paraId="21112922"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0.9748</w:t>
            </w:r>
          </w:p>
        </w:tc>
        <w:tc>
          <w:tcPr>
            <w:tcW w:w="1008" w:type="dxa"/>
            <w:tcBorders>
              <w:top w:val="nil"/>
              <w:left w:val="nil"/>
              <w:bottom w:val="nil"/>
              <w:right w:val="nil"/>
            </w:tcBorders>
            <w:tcMar>
              <w:top w:w="15" w:type="dxa"/>
              <w:left w:w="15" w:type="dxa"/>
              <w:right w:w="15" w:type="dxa"/>
            </w:tcMar>
            <w:vAlign w:val="bottom"/>
          </w:tcPr>
          <w:p w14:paraId="2A63C655"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0.2074</w:t>
            </w:r>
          </w:p>
        </w:tc>
      </w:tr>
      <w:tr w:rsidR="0033552F" w:rsidRPr="00930091" w14:paraId="2D1661BA" w14:textId="77777777" w:rsidTr="003C12D8">
        <w:trPr>
          <w:trHeight w:val="300"/>
          <w:jc w:val="center"/>
        </w:trPr>
        <w:tc>
          <w:tcPr>
            <w:tcW w:w="1080" w:type="dxa"/>
            <w:vMerge w:val="restart"/>
            <w:tcBorders>
              <w:top w:val="nil"/>
              <w:left w:val="nil"/>
              <w:bottom w:val="single" w:sz="8" w:space="0" w:color="auto"/>
            </w:tcBorders>
            <w:tcMar>
              <w:top w:w="15" w:type="dxa"/>
              <w:left w:w="15" w:type="dxa"/>
              <w:right w:w="15" w:type="dxa"/>
            </w:tcMar>
            <w:vAlign w:val="center"/>
          </w:tcPr>
          <w:p w14:paraId="6AC39DF2" w14:textId="77777777" w:rsidR="0033552F" w:rsidRPr="00930091" w:rsidRDefault="0033552F" w:rsidP="003C12D8">
            <w:pPr>
              <w:widowControl w:val="0"/>
              <w:autoSpaceDE w:val="0"/>
              <w:autoSpaceDN w:val="0"/>
              <w:spacing w:line="240" w:lineRule="auto"/>
              <w:jc w:val="center"/>
              <w:rPr>
                <w:rFonts w:eastAsia="Times New Roman"/>
                <w:b/>
                <w:bCs/>
                <w:sz w:val="20"/>
                <w:szCs w:val="20"/>
              </w:rPr>
            </w:pPr>
            <w:r w:rsidRPr="00930091">
              <w:rPr>
                <w:rFonts w:eastAsia="Times New Roman"/>
                <w:b/>
                <w:bCs/>
                <w:sz w:val="20"/>
                <w:szCs w:val="20"/>
              </w:rPr>
              <w:t>All</w:t>
            </w:r>
          </w:p>
        </w:tc>
        <w:tc>
          <w:tcPr>
            <w:tcW w:w="1440" w:type="dxa"/>
            <w:tcBorders>
              <w:top w:val="nil"/>
              <w:bottom w:val="nil"/>
              <w:right w:val="nil"/>
            </w:tcBorders>
            <w:tcMar>
              <w:top w:w="15" w:type="dxa"/>
              <w:left w:w="15" w:type="dxa"/>
              <w:right w:w="15" w:type="dxa"/>
            </w:tcMar>
            <w:vAlign w:val="bottom"/>
          </w:tcPr>
          <w:p w14:paraId="6D8F39EF"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Product</w:t>
            </w:r>
          </w:p>
        </w:tc>
        <w:tc>
          <w:tcPr>
            <w:tcW w:w="504" w:type="dxa"/>
            <w:tcBorders>
              <w:top w:val="nil"/>
              <w:left w:val="nil"/>
              <w:bottom w:val="nil"/>
              <w:right w:val="nil"/>
            </w:tcBorders>
            <w:tcMar>
              <w:top w:w="15" w:type="dxa"/>
              <w:left w:w="15" w:type="dxa"/>
              <w:right w:w="15" w:type="dxa"/>
            </w:tcMar>
            <w:vAlign w:val="bottom"/>
          </w:tcPr>
          <w:p w14:paraId="2AAE6AAE"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12</w:t>
            </w:r>
          </w:p>
        </w:tc>
        <w:tc>
          <w:tcPr>
            <w:tcW w:w="1008" w:type="dxa"/>
            <w:tcBorders>
              <w:top w:val="nil"/>
              <w:left w:val="nil"/>
              <w:bottom w:val="nil"/>
              <w:right w:val="nil"/>
            </w:tcBorders>
            <w:tcMar>
              <w:top w:w="15" w:type="dxa"/>
              <w:left w:w="15" w:type="dxa"/>
              <w:right w:w="15" w:type="dxa"/>
            </w:tcMar>
            <w:vAlign w:val="bottom"/>
          </w:tcPr>
          <w:p w14:paraId="003F5B93"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0.5403</w:t>
            </w:r>
          </w:p>
        </w:tc>
        <w:tc>
          <w:tcPr>
            <w:tcW w:w="1152" w:type="dxa"/>
            <w:tcBorders>
              <w:top w:val="nil"/>
              <w:left w:val="nil"/>
              <w:bottom w:val="nil"/>
              <w:right w:val="nil"/>
            </w:tcBorders>
            <w:tcMar>
              <w:top w:w="15" w:type="dxa"/>
              <w:left w:w="15" w:type="dxa"/>
              <w:right w:w="15" w:type="dxa"/>
            </w:tcMar>
            <w:vAlign w:val="bottom"/>
          </w:tcPr>
          <w:p w14:paraId="19A8B906"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0.9447</w:t>
            </w:r>
          </w:p>
        </w:tc>
        <w:tc>
          <w:tcPr>
            <w:tcW w:w="1152" w:type="dxa"/>
            <w:tcBorders>
              <w:top w:val="nil"/>
              <w:left w:val="nil"/>
              <w:bottom w:val="nil"/>
              <w:right w:val="nil"/>
            </w:tcBorders>
            <w:tcMar>
              <w:top w:w="15" w:type="dxa"/>
              <w:left w:w="15" w:type="dxa"/>
              <w:right w:w="15" w:type="dxa"/>
            </w:tcMar>
            <w:vAlign w:val="bottom"/>
          </w:tcPr>
          <w:p w14:paraId="78CECB82"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0.9849</w:t>
            </w:r>
          </w:p>
        </w:tc>
        <w:tc>
          <w:tcPr>
            <w:tcW w:w="1152" w:type="dxa"/>
            <w:tcBorders>
              <w:top w:val="nil"/>
              <w:left w:val="nil"/>
              <w:bottom w:val="nil"/>
              <w:right w:val="nil"/>
            </w:tcBorders>
            <w:tcMar>
              <w:top w:w="15" w:type="dxa"/>
              <w:left w:w="15" w:type="dxa"/>
              <w:right w:w="15" w:type="dxa"/>
            </w:tcMar>
            <w:vAlign w:val="bottom"/>
          </w:tcPr>
          <w:p w14:paraId="30622881"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0.8883</w:t>
            </w:r>
          </w:p>
        </w:tc>
        <w:tc>
          <w:tcPr>
            <w:tcW w:w="1008" w:type="dxa"/>
            <w:tcBorders>
              <w:top w:val="nil"/>
              <w:left w:val="nil"/>
              <w:bottom w:val="nil"/>
              <w:right w:val="nil"/>
            </w:tcBorders>
            <w:tcMar>
              <w:top w:w="15" w:type="dxa"/>
              <w:left w:w="15" w:type="dxa"/>
              <w:right w:w="15" w:type="dxa"/>
            </w:tcMar>
            <w:vAlign w:val="bottom"/>
          </w:tcPr>
          <w:p w14:paraId="40B8A6AB"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0.6294</w:t>
            </w:r>
          </w:p>
        </w:tc>
        <w:tc>
          <w:tcPr>
            <w:tcW w:w="1008" w:type="dxa"/>
            <w:tcBorders>
              <w:top w:val="nil"/>
              <w:left w:val="nil"/>
              <w:bottom w:val="nil"/>
              <w:right w:val="nil"/>
            </w:tcBorders>
            <w:tcMar>
              <w:top w:w="15" w:type="dxa"/>
              <w:left w:w="15" w:type="dxa"/>
              <w:right w:w="15" w:type="dxa"/>
            </w:tcMar>
            <w:vAlign w:val="bottom"/>
          </w:tcPr>
          <w:p w14:paraId="06DEC4BE"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0.5895</w:t>
            </w:r>
          </w:p>
        </w:tc>
        <w:tc>
          <w:tcPr>
            <w:tcW w:w="1008" w:type="dxa"/>
            <w:tcBorders>
              <w:top w:val="nil"/>
              <w:left w:val="nil"/>
              <w:bottom w:val="nil"/>
              <w:right w:val="nil"/>
            </w:tcBorders>
            <w:tcMar>
              <w:top w:w="15" w:type="dxa"/>
              <w:left w:w="15" w:type="dxa"/>
              <w:right w:w="15" w:type="dxa"/>
            </w:tcMar>
            <w:vAlign w:val="bottom"/>
          </w:tcPr>
          <w:p w14:paraId="2B2E5F9A"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0.8106</w:t>
            </w:r>
          </w:p>
        </w:tc>
      </w:tr>
      <w:tr w:rsidR="0033552F" w:rsidRPr="00930091" w14:paraId="6222B2D5" w14:textId="77777777" w:rsidTr="003C12D8">
        <w:trPr>
          <w:trHeight w:val="300"/>
          <w:jc w:val="center"/>
        </w:trPr>
        <w:tc>
          <w:tcPr>
            <w:tcW w:w="1080" w:type="dxa"/>
            <w:vMerge/>
            <w:tcBorders>
              <w:left w:val="nil"/>
              <w:bottom w:val="single" w:sz="8" w:space="0" w:color="auto"/>
            </w:tcBorders>
            <w:tcMar>
              <w:top w:w="15" w:type="dxa"/>
              <w:left w:w="15" w:type="dxa"/>
              <w:right w:w="15" w:type="dxa"/>
            </w:tcMar>
            <w:vAlign w:val="bottom"/>
          </w:tcPr>
          <w:p w14:paraId="4EAFDAAF" w14:textId="77777777" w:rsidR="0033552F" w:rsidRPr="00930091" w:rsidRDefault="0033552F" w:rsidP="003C12D8">
            <w:pPr>
              <w:widowControl w:val="0"/>
              <w:autoSpaceDE w:val="0"/>
              <w:autoSpaceDN w:val="0"/>
              <w:spacing w:line="240" w:lineRule="auto"/>
              <w:rPr>
                <w:rFonts w:eastAsia="Times New Roman"/>
                <w:sz w:val="20"/>
                <w:szCs w:val="20"/>
              </w:rPr>
            </w:pPr>
          </w:p>
        </w:tc>
        <w:tc>
          <w:tcPr>
            <w:tcW w:w="1440" w:type="dxa"/>
            <w:tcBorders>
              <w:top w:val="nil"/>
              <w:right w:val="nil"/>
            </w:tcBorders>
            <w:tcMar>
              <w:top w:w="15" w:type="dxa"/>
              <w:left w:w="15" w:type="dxa"/>
              <w:right w:w="15" w:type="dxa"/>
            </w:tcMar>
            <w:vAlign w:val="bottom"/>
          </w:tcPr>
          <w:p w14:paraId="4B655BAB"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Site</w:t>
            </w:r>
          </w:p>
        </w:tc>
        <w:tc>
          <w:tcPr>
            <w:tcW w:w="504" w:type="dxa"/>
            <w:tcBorders>
              <w:top w:val="nil"/>
              <w:left w:val="nil"/>
              <w:bottom w:val="none" w:sz="8" w:space="0" w:color="000000" w:themeColor="text1"/>
              <w:right w:val="nil"/>
            </w:tcBorders>
            <w:tcMar>
              <w:top w:w="15" w:type="dxa"/>
              <w:left w:w="15" w:type="dxa"/>
              <w:right w:w="15" w:type="dxa"/>
            </w:tcMar>
            <w:vAlign w:val="bottom"/>
          </w:tcPr>
          <w:p w14:paraId="0A7A7EC6"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3</w:t>
            </w:r>
          </w:p>
        </w:tc>
        <w:tc>
          <w:tcPr>
            <w:tcW w:w="1008" w:type="dxa"/>
            <w:tcBorders>
              <w:top w:val="nil"/>
              <w:left w:val="nil"/>
              <w:bottom w:val="none" w:sz="8" w:space="0" w:color="000000" w:themeColor="text1"/>
              <w:right w:val="nil"/>
            </w:tcBorders>
            <w:tcMar>
              <w:top w:w="15" w:type="dxa"/>
              <w:left w:w="15" w:type="dxa"/>
              <w:right w:w="15" w:type="dxa"/>
            </w:tcMar>
            <w:vAlign w:val="bottom"/>
          </w:tcPr>
          <w:p w14:paraId="185E28A1"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&lt; 0.0001</w:t>
            </w:r>
          </w:p>
        </w:tc>
        <w:tc>
          <w:tcPr>
            <w:tcW w:w="1152" w:type="dxa"/>
            <w:tcBorders>
              <w:top w:val="nil"/>
              <w:left w:val="nil"/>
              <w:bottom w:val="none" w:sz="8" w:space="0" w:color="000000" w:themeColor="text1"/>
              <w:right w:val="nil"/>
            </w:tcBorders>
            <w:tcMar>
              <w:top w:w="15" w:type="dxa"/>
              <w:left w:w="15" w:type="dxa"/>
              <w:right w:w="15" w:type="dxa"/>
            </w:tcMar>
            <w:vAlign w:val="bottom"/>
          </w:tcPr>
          <w:p w14:paraId="6F4972E4"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&lt; 0.0001</w:t>
            </w:r>
          </w:p>
        </w:tc>
        <w:tc>
          <w:tcPr>
            <w:tcW w:w="1152" w:type="dxa"/>
            <w:tcBorders>
              <w:top w:val="nil"/>
              <w:left w:val="nil"/>
              <w:bottom w:val="none" w:sz="8" w:space="0" w:color="000000" w:themeColor="text1"/>
              <w:right w:val="nil"/>
            </w:tcBorders>
            <w:tcMar>
              <w:top w:w="15" w:type="dxa"/>
              <w:left w:w="15" w:type="dxa"/>
              <w:right w:w="15" w:type="dxa"/>
            </w:tcMar>
            <w:vAlign w:val="bottom"/>
          </w:tcPr>
          <w:p w14:paraId="6FC97CD3"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&lt; 0.0001</w:t>
            </w:r>
          </w:p>
        </w:tc>
        <w:tc>
          <w:tcPr>
            <w:tcW w:w="1152" w:type="dxa"/>
            <w:tcBorders>
              <w:top w:val="nil"/>
              <w:left w:val="nil"/>
              <w:bottom w:val="none" w:sz="8" w:space="0" w:color="000000" w:themeColor="text1"/>
              <w:right w:val="nil"/>
            </w:tcBorders>
            <w:tcMar>
              <w:top w:w="15" w:type="dxa"/>
              <w:left w:w="15" w:type="dxa"/>
              <w:right w:w="15" w:type="dxa"/>
            </w:tcMar>
            <w:vAlign w:val="bottom"/>
          </w:tcPr>
          <w:p w14:paraId="1FC6AF5A"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&lt; 0.0001</w:t>
            </w:r>
          </w:p>
        </w:tc>
        <w:tc>
          <w:tcPr>
            <w:tcW w:w="1008" w:type="dxa"/>
            <w:tcBorders>
              <w:top w:val="nil"/>
              <w:left w:val="nil"/>
              <w:bottom w:val="none" w:sz="8" w:space="0" w:color="000000" w:themeColor="text1"/>
              <w:right w:val="nil"/>
            </w:tcBorders>
            <w:tcMar>
              <w:top w:w="15" w:type="dxa"/>
              <w:left w:w="15" w:type="dxa"/>
              <w:right w:w="15" w:type="dxa"/>
            </w:tcMar>
            <w:vAlign w:val="bottom"/>
          </w:tcPr>
          <w:p w14:paraId="2441DD8C"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&lt; 0.0001</w:t>
            </w:r>
          </w:p>
        </w:tc>
        <w:tc>
          <w:tcPr>
            <w:tcW w:w="1008" w:type="dxa"/>
            <w:tcBorders>
              <w:top w:val="nil"/>
              <w:left w:val="nil"/>
              <w:bottom w:val="none" w:sz="8" w:space="0" w:color="000000" w:themeColor="text1"/>
              <w:right w:val="nil"/>
            </w:tcBorders>
            <w:tcMar>
              <w:top w:w="15" w:type="dxa"/>
              <w:left w:w="15" w:type="dxa"/>
              <w:right w:w="15" w:type="dxa"/>
            </w:tcMar>
            <w:vAlign w:val="bottom"/>
          </w:tcPr>
          <w:p w14:paraId="0DDD1323"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&lt; 0.0001</w:t>
            </w:r>
          </w:p>
        </w:tc>
        <w:tc>
          <w:tcPr>
            <w:tcW w:w="1008" w:type="dxa"/>
            <w:tcBorders>
              <w:top w:val="nil"/>
              <w:left w:val="nil"/>
              <w:bottom w:val="none" w:sz="8" w:space="0" w:color="000000" w:themeColor="text1"/>
              <w:right w:val="nil"/>
            </w:tcBorders>
            <w:tcMar>
              <w:top w:w="15" w:type="dxa"/>
              <w:left w:w="15" w:type="dxa"/>
              <w:right w:w="15" w:type="dxa"/>
            </w:tcMar>
            <w:vAlign w:val="bottom"/>
          </w:tcPr>
          <w:p w14:paraId="7533DFEE"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&lt; 0.0001</w:t>
            </w:r>
          </w:p>
        </w:tc>
      </w:tr>
      <w:tr w:rsidR="0033552F" w:rsidRPr="00930091" w14:paraId="62D958CB" w14:textId="77777777" w:rsidTr="003C12D8">
        <w:trPr>
          <w:trHeight w:val="300"/>
          <w:jc w:val="center"/>
        </w:trPr>
        <w:tc>
          <w:tcPr>
            <w:tcW w:w="1080" w:type="dxa"/>
            <w:vMerge/>
            <w:tcBorders>
              <w:left w:val="nil"/>
              <w:bottom w:val="single" w:sz="8" w:space="0" w:color="auto"/>
            </w:tcBorders>
            <w:tcMar>
              <w:top w:w="15" w:type="dxa"/>
              <w:left w:w="15" w:type="dxa"/>
              <w:right w:w="15" w:type="dxa"/>
            </w:tcMar>
            <w:vAlign w:val="bottom"/>
          </w:tcPr>
          <w:p w14:paraId="68337B81" w14:textId="77777777" w:rsidR="0033552F" w:rsidRPr="00930091" w:rsidRDefault="0033552F" w:rsidP="003C12D8">
            <w:pPr>
              <w:widowControl w:val="0"/>
              <w:autoSpaceDE w:val="0"/>
              <w:autoSpaceDN w:val="0"/>
              <w:spacing w:line="240" w:lineRule="auto"/>
              <w:rPr>
                <w:rFonts w:eastAsia="Times New Roman"/>
                <w:sz w:val="20"/>
                <w:szCs w:val="20"/>
              </w:rPr>
            </w:pPr>
          </w:p>
        </w:tc>
        <w:tc>
          <w:tcPr>
            <w:tcW w:w="1440" w:type="dxa"/>
            <w:tcBorders>
              <w:bottom w:val="single" w:sz="8" w:space="0" w:color="auto"/>
            </w:tcBorders>
            <w:tcMar>
              <w:top w:w="15" w:type="dxa"/>
              <w:left w:w="15" w:type="dxa"/>
              <w:right w:w="15" w:type="dxa"/>
            </w:tcMar>
            <w:vAlign w:val="bottom"/>
          </w:tcPr>
          <w:p w14:paraId="1A15F3CF"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Site*Product</w:t>
            </w:r>
          </w:p>
        </w:tc>
        <w:tc>
          <w:tcPr>
            <w:tcW w:w="504" w:type="dxa"/>
            <w:tcBorders>
              <w:top w:val="none" w:sz="8" w:space="0" w:color="000000" w:themeColor="text1"/>
              <w:left w:val="nil"/>
              <w:bottom w:val="single" w:sz="8" w:space="0" w:color="000000" w:themeColor="text1"/>
              <w:right w:val="none" w:sz="8" w:space="0" w:color="000000" w:themeColor="text1"/>
            </w:tcBorders>
            <w:tcMar>
              <w:top w:w="15" w:type="dxa"/>
              <w:left w:w="15" w:type="dxa"/>
              <w:right w:w="15" w:type="dxa"/>
            </w:tcMar>
            <w:vAlign w:val="bottom"/>
          </w:tcPr>
          <w:p w14:paraId="57370DE9"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36</w:t>
            </w:r>
          </w:p>
        </w:tc>
        <w:tc>
          <w:tcPr>
            <w:tcW w:w="1008" w:type="dxa"/>
            <w:tcBorders>
              <w:top w:val="none" w:sz="8" w:space="0" w:color="000000" w:themeColor="text1"/>
              <w:left w:val="none" w:sz="8" w:space="0" w:color="000000" w:themeColor="text1"/>
              <w:bottom w:val="single" w:sz="8" w:space="0" w:color="000000" w:themeColor="text1"/>
              <w:right w:val="none" w:sz="8" w:space="0" w:color="000000" w:themeColor="text1"/>
            </w:tcBorders>
            <w:tcMar>
              <w:top w:w="15" w:type="dxa"/>
              <w:left w:w="15" w:type="dxa"/>
              <w:right w:w="15" w:type="dxa"/>
            </w:tcMar>
            <w:vAlign w:val="bottom"/>
          </w:tcPr>
          <w:p w14:paraId="761D88F2"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0.6615</w:t>
            </w:r>
          </w:p>
        </w:tc>
        <w:tc>
          <w:tcPr>
            <w:tcW w:w="1152" w:type="dxa"/>
            <w:tcBorders>
              <w:top w:val="none" w:sz="8" w:space="0" w:color="000000" w:themeColor="text1"/>
              <w:left w:val="none" w:sz="8" w:space="0" w:color="000000" w:themeColor="text1"/>
              <w:bottom w:val="single" w:sz="8" w:space="0" w:color="000000" w:themeColor="text1"/>
              <w:right w:val="none" w:sz="8" w:space="0" w:color="000000" w:themeColor="text1"/>
            </w:tcBorders>
            <w:tcMar>
              <w:top w:w="15" w:type="dxa"/>
              <w:left w:w="15" w:type="dxa"/>
              <w:right w:w="15" w:type="dxa"/>
            </w:tcMar>
            <w:vAlign w:val="bottom"/>
          </w:tcPr>
          <w:p w14:paraId="661B9BEE"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0.8235</w:t>
            </w:r>
          </w:p>
        </w:tc>
        <w:tc>
          <w:tcPr>
            <w:tcW w:w="1152" w:type="dxa"/>
            <w:tcBorders>
              <w:top w:val="none" w:sz="8" w:space="0" w:color="000000" w:themeColor="text1"/>
              <w:left w:val="none" w:sz="8" w:space="0" w:color="000000" w:themeColor="text1"/>
              <w:bottom w:val="single" w:sz="8" w:space="0" w:color="000000" w:themeColor="text1"/>
              <w:right w:val="none" w:sz="8" w:space="0" w:color="000000" w:themeColor="text1"/>
            </w:tcBorders>
            <w:tcMar>
              <w:top w:w="15" w:type="dxa"/>
              <w:left w:w="15" w:type="dxa"/>
              <w:right w:w="15" w:type="dxa"/>
            </w:tcMar>
            <w:vAlign w:val="bottom"/>
          </w:tcPr>
          <w:p w14:paraId="4C39E894"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0.9990</w:t>
            </w:r>
          </w:p>
        </w:tc>
        <w:tc>
          <w:tcPr>
            <w:tcW w:w="1152" w:type="dxa"/>
            <w:tcBorders>
              <w:top w:val="none" w:sz="8" w:space="0" w:color="000000" w:themeColor="text1"/>
              <w:left w:val="none" w:sz="8" w:space="0" w:color="000000" w:themeColor="text1"/>
              <w:bottom w:val="single" w:sz="8" w:space="0" w:color="000000" w:themeColor="text1"/>
              <w:right w:val="none" w:sz="8" w:space="0" w:color="000000" w:themeColor="text1"/>
            </w:tcBorders>
            <w:tcMar>
              <w:top w:w="15" w:type="dxa"/>
              <w:left w:w="15" w:type="dxa"/>
              <w:right w:w="15" w:type="dxa"/>
            </w:tcMar>
            <w:vAlign w:val="bottom"/>
          </w:tcPr>
          <w:p w14:paraId="649C5DEA"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0.8244</w:t>
            </w:r>
          </w:p>
        </w:tc>
        <w:tc>
          <w:tcPr>
            <w:tcW w:w="1008" w:type="dxa"/>
            <w:tcBorders>
              <w:top w:val="none" w:sz="8" w:space="0" w:color="000000" w:themeColor="text1"/>
              <w:left w:val="none" w:sz="8" w:space="0" w:color="000000" w:themeColor="text1"/>
              <w:bottom w:val="single" w:sz="8" w:space="0" w:color="000000" w:themeColor="text1"/>
              <w:right w:val="none" w:sz="8" w:space="0" w:color="000000" w:themeColor="text1"/>
            </w:tcBorders>
            <w:tcMar>
              <w:top w:w="15" w:type="dxa"/>
              <w:left w:w="15" w:type="dxa"/>
              <w:right w:w="15" w:type="dxa"/>
            </w:tcMar>
            <w:vAlign w:val="bottom"/>
          </w:tcPr>
          <w:p w14:paraId="5DCBC647"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0.9962</w:t>
            </w:r>
          </w:p>
        </w:tc>
        <w:tc>
          <w:tcPr>
            <w:tcW w:w="1008" w:type="dxa"/>
            <w:tcBorders>
              <w:top w:val="none" w:sz="8" w:space="0" w:color="000000" w:themeColor="text1"/>
              <w:left w:val="none" w:sz="8" w:space="0" w:color="000000" w:themeColor="text1"/>
              <w:bottom w:val="single" w:sz="8" w:space="0" w:color="000000" w:themeColor="text1"/>
              <w:right w:val="none" w:sz="8" w:space="0" w:color="000000" w:themeColor="text1"/>
            </w:tcBorders>
            <w:tcMar>
              <w:top w:w="15" w:type="dxa"/>
              <w:left w:w="15" w:type="dxa"/>
              <w:right w:w="15" w:type="dxa"/>
            </w:tcMar>
            <w:vAlign w:val="bottom"/>
          </w:tcPr>
          <w:p w14:paraId="6D827DB0"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0.6826</w:t>
            </w:r>
          </w:p>
        </w:tc>
        <w:tc>
          <w:tcPr>
            <w:tcW w:w="1008" w:type="dxa"/>
            <w:tcBorders>
              <w:top w:val="none" w:sz="8" w:space="0" w:color="000000" w:themeColor="text1"/>
              <w:left w:val="none" w:sz="8" w:space="0" w:color="000000" w:themeColor="text1"/>
              <w:bottom w:val="single" w:sz="8" w:space="0" w:color="000000" w:themeColor="text1"/>
              <w:right w:val="none" w:sz="8" w:space="0" w:color="000000" w:themeColor="text1"/>
            </w:tcBorders>
            <w:tcMar>
              <w:top w:w="15" w:type="dxa"/>
              <w:left w:w="15" w:type="dxa"/>
              <w:right w:w="15" w:type="dxa"/>
            </w:tcMar>
            <w:vAlign w:val="bottom"/>
          </w:tcPr>
          <w:p w14:paraId="421CB85B" w14:textId="77777777" w:rsidR="0033552F" w:rsidRPr="00930091" w:rsidRDefault="0033552F" w:rsidP="003C12D8">
            <w:pPr>
              <w:widowControl w:val="0"/>
              <w:autoSpaceDE w:val="0"/>
              <w:autoSpaceDN w:val="0"/>
              <w:spacing w:line="240" w:lineRule="auto"/>
              <w:jc w:val="center"/>
              <w:rPr>
                <w:rFonts w:eastAsia="Times New Roman"/>
                <w:sz w:val="20"/>
                <w:szCs w:val="20"/>
              </w:rPr>
            </w:pPr>
            <w:r w:rsidRPr="00930091">
              <w:rPr>
                <w:rFonts w:eastAsia="Times New Roman"/>
                <w:sz w:val="20"/>
                <w:szCs w:val="20"/>
              </w:rPr>
              <w:t>0.7636</w:t>
            </w:r>
          </w:p>
        </w:tc>
      </w:tr>
    </w:tbl>
    <w:p w14:paraId="47304680" w14:textId="77777777" w:rsidR="0033552F" w:rsidRDefault="0033552F" w:rsidP="0033552F">
      <w:pPr>
        <w:pStyle w:val="TableNotes"/>
      </w:pPr>
    </w:p>
    <w:p w14:paraId="220D85C7" w14:textId="77777777" w:rsidR="0033552F" w:rsidRPr="00930091" w:rsidRDefault="0033552F" w:rsidP="0033552F">
      <w:pPr>
        <w:pStyle w:val="TableNotes"/>
        <w:rPr>
          <w:b/>
          <w:bCs/>
        </w:rPr>
      </w:pPr>
      <w:r w:rsidRPr="00930091">
        <w:rPr>
          <w:b/>
          <w:bCs/>
        </w:rPr>
        <w:t>*</w:t>
      </w:r>
      <w:r>
        <w:rPr>
          <w:b/>
          <w:bCs/>
        </w:rPr>
        <w:t xml:space="preserve"> CC = percent canopy closure</w:t>
      </w:r>
    </w:p>
    <w:p w14:paraId="7BD1DEA2" w14:textId="77777777" w:rsidR="0033552F" w:rsidRDefault="0033552F" w:rsidP="0033552F">
      <w:pPr>
        <w:pStyle w:val="TableNotes"/>
      </w:pPr>
    </w:p>
    <w:p w14:paraId="3D56E7A9" w14:textId="77777777" w:rsidR="0033552F" w:rsidRPr="000E2D10" w:rsidRDefault="0033552F" w:rsidP="0033552F">
      <w:pPr>
        <w:rPr>
          <w:rFonts w:cstheme="minorBidi"/>
        </w:rPr>
      </w:pPr>
      <w:r>
        <w:br w:type="page"/>
      </w:r>
    </w:p>
    <w:p w14:paraId="4A020D25" w14:textId="77777777" w:rsidR="0033552F" w:rsidRDefault="0033552F" w:rsidP="0033552F">
      <w:pPr>
        <w:pStyle w:val="TableTitle"/>
        <w:numPr>
          <w:ilvl w:val="6"/>
          <w:numId w:val="23"/>
        </w:numPr>
      </w:pPr>
      <w:bookmarkStart w:id="28" w:name="_Toc192088465"/>
      <w:r w:rsidRPr="00930091">
        <w:t>Early season canopy closure percentages collected from soybean biological efficacy trials in 2023.</w:t>
      </w:r>
      <w:bookmarkEnd w:id="28"/>
    </w:p>
    <w:tbl>
      <w:tblPr>
        <w:tblW w:w="7206" w:type="dxa"/>
        <w:jc w:val="center"/>
        <w:tblLook w:val="04A0" w:firstRow="1" w:lastRow="0" w:firstColumn="1" w:lastColumn="0" w:noHBand="0" w:noVBand="1"/>
      </w:tblPr>
      <w:tblGrid>
        <w:gridCol w:w="1158"/>
        <w:gridCol w:w="634"/>
        <w:gridCol w:w="634"/>
        <w:gridCol w:w="635"/>
        <w:gridCol w:w="113"/>
        <w:gridCol w:w="522"/>
        <w:gridCol w:w="711"/>
        <w:gridCol w:w="783"/>
        <w:gridCol w:w="18"/>
        <w:gridCol w:w="635"/>
        <w:gridCol w:w="635"/>
        <w:gridCol w:w="641"/>
        <w:gridCol w:w="87"/>
      </w:tblGrid>
      <w:tr w:rsidR="0033552F" w:rsidRPr="00930091" w14:paraId="44C1C666" w14:textId="77777777" w:rsidTr="003C12D8">
        <w:trPr>
          <w:trHeight w:val="290"/>
          <w:jc w:val="center"/>
        </w:trPr>
        <w:tc>
          <w:tcPr>
            <w:tcW w:w="1158" w:type="dxa"/>
            <w:tcBorders>
              <w:top w:val="nil"/>
              <w:left w:val="nil"/>
              <w:right w:val="nil"/>
            </w:tcBorders>
            <w:shd w:val="clear" w:color="auto" w:fill="auto"/>
            <w:noWrap/>
            <w:vAlign w:val="bottom"/>
            <w:hideMark/>
          </w:tcPr>
          <w:p w14:paraId="4BBF1A9C" w14:textId="77777777" w:rsidR="0033552F" w:rsidRPr="00930091" w:rsidRDefault="0033552F" w:rsidP="003C12D8">
            <w:pPr>
              <w:spacing w:line="240" w:lineRule="auto"/>
              <w:jc w:val="center"/>
              <w:rPr>
                <w:rFonts w:eastAsia="Times New Roman"/>
                <w:b/>
                <w:bCs/>
                <w:sz w:val="18"/>
                <w:szCs w:val="18"/>
              </w:rPr>
            </w:pPr>
          </w:p>
        </w:tc>
        <w:tc>
          <w:tcPr>
            <w:tcW w:w="2016" w:type="dxa"/>
            <w:gridSpan w:val="4"/>
            <w:tcBorders>
              <w:top w:val="nil"/>
              <w:left w:val="nil"/>
              <w:bottom w:val="single" w:sz="8" w:space="0" w:color="auto"/>
              <w:right w:val="nil"/>
            </w:tcBorders>
            <w:shd w:val="clear" w:color="auto" w:fill="auto"/>
            <w:noWrap/>
            <w:vAlign w:val="bottom"/>
            <w:hideMark/>
          </w:tcPr>
          <w:p w14:paraId="7D6CA829"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Stoneville</w:t>
            </w:r>
          </w:p>
        </w:tc>
        <w:tc>
          <w:tcPr>
            <w:tcW w:w="2016" w:type="dxa"/>
            <w:gridSpan w:val="3"/>
            <w:tcBorders>
              <w:top w:val="nil"/>
              <w:left w:val="nil"/>
              <w:bottom w:val="single" w:sz="8" w:space="0" w:color="auto"/>
              <w:right w:val="nil"/>
            </w:tcBorders>
            <w:shd w:val="clear" w:color="auto" w:fill="auto"/>
            <w:noWrap/>
            <w:vAlign w:val="bottom"/>
            <w:hideMark/>
          </w:tcPr>
          <w:p w14:paraId="4C7C36C3"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Starkville</w:t>
            </w:r>
          </w:p>
        </w:tc>
        <w:tc>
          <w:tcPr>
            <w:tcW w:w="2016" w:type="dxa"/>
            <w:gridSpan w:val="5"/>
            <w:tcBorders>
              <w:top w:val="nil"/>
              <w:left w:val="nil"/>
              <w:bottom w:val="single" w:sz="8" w:space="0" w:color="auto"/>
              <w:right w:val="nil"/>
            </w:tcBorders>
            <w:shd w:val="clear" w:color="auto" w:fill="auto"/>
            <w:noWrap/>
            <w:vAlign w:val="bottom"/>
            <w:hideMark/>
          </w:tcPr>
          <w:p w14:paraId="544DB912"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Verona</w:t>
            </w:r>
          </w:p>
        </w:tc>
      </w:tr>
      <w:tr w:rsidR="0033552F" w:rsidRPr="00930091" w14:paraId="1E2EFD22" w14:textId="77777777" w:rsidTr="003C12D8">
        <w:trPr>
          <w:gridAfter w:val="1"/>
          <w:wAfter w:w="87" w:type="dxa"/>
          <w:trHeight w:val="290"/>
          <w:jc w:val="center"/>
        </w:trPr>
        <w:tc>
          <w:tcPr>
            <w:tcW w:w="1158" w:type="dxa"/>
            <w:tcBorders>
              <w:top w:val="nil"/>
              <w:left w:val="nil"/>
              <w:right w:val="nil"/>
            </w:tcBorders>
            <w:shd w:val="clear" w:color="auto" w:fill="auto"/>
            <w:noWrap/>
            <w:vAlign w:val="bottom"/>
            <w:hideMark/>
          </w:tcPr>
          <w:p w14:paraId="58E50F3E"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Treatment</w:t>
            </w:r>
          </w:p>
        </w:tc>
        <w:tc>
          <w:tcPr>
            <w:tcW w:w="634" w:type="dxa"/>
            <w:tcBorders>
              <w:top w:val="single" w:sz="8" w:space="0" w:color="auto"/>
              <w:left w:val="nil"/>
              <w:right w:val="nil"/>
            </w:tcBorders>
            <w:shd w:val="clear" w:color="auto" w:fill="auto"/>
            <w:noWrap/>
            <w:vAlign w:val="bottom"/>
            <w:hideMark/>
          </w:tcPr>
          <w:p w14:paraId="6686B5B5"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20 DAP</w:t>
            </w:r>
          </w:p>
        </w:tc>
        <w:tc>
          <w:tcPr>
            <w:tcW w:w="634" w:type="dxa"/>
            <w:tcBorders>
              <w:top w:val="single" w:sz="8" w:space="0" w:color="auto"/>
              <w:left w:val="nil"/>
              <w:right w:val="nil"/>
            </w:tcBorders>
            <w:shd w:val="clear" w:color="auto" w:fill="auto"/>
            <w:noWrap/>
            <w:vAlign w:val="bottom"/>
            <w:hideMark/>
          </w:tcPr>
          <w:p w14:paraId="58F5C814"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30 DAP</w:t>
            </w:r>
          </w:p>
        </w:tc>
        <w:tc>
          <w:tcPr>
            <w:tcW w:w="635" w:type="dxa"/>
            <w:tcBorders>
              <w:top w:val="single" w:sz="8" w:space="0" w:color="auto"/>
              <w:left w:val="nil"/>
              <w:right w:val="nil"/>
            </w:tcBorders>
            <w:shd w:val="clear" w:color="auto" w:fill="auto"/>
            <w:noWrap/>
            <w:vAlign w:val="bottom"/>
            <w:hideMark/>
          </w:tcPr>
          <w:p w14:paraId="6809939C"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40 DAP</w:t>
            </w:r>
          </w:p>
        </w:tc>
        <w:tc>
          <w:tcPr>
            <w:tcW w:w="635" w:type="dxa"/>
            <w:gridSpan w:val="2"/>
            <w:tcBorders>
              <w:top w:val="single" w:sz="8" w:space="0" w:color="auto"/>
              <w:left w:val="nil"/>
              <w:right w:val="nil"/>
            </w:tcBorders>
            <w:shd w:val="clear" w:color="auto" w:fill="auto"/>
            <w:noWrap/>
            <w:vAlign w:val="bottom"/>
            <w:hideMark/>
          </w:tcPr>
          <w:p w14:paraId="5270BA89"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20 DAP</w:t>
            </w:r>
          </w:p>
        </w:tc>
        <w:tc>
          <w:tcPr>
            <w:tcW w:w="711" w:type="dxa"/>
            <w:tcBorders>
              <w:top w:val="single" w:sz="8" w:space="0" w:color="auto"/>
              <w:left w:val="nil"/>
              <w:right w:val="nil"/>
            </w:tcBorders>
            <w:shd w:val="clear" w:color="auto" w:fill="auto"/>
            <w:noWrap/>
            <w:vAlign w:val="bottom"/>
            <w:hideMark/>
          </w:tcPr>
          <w:p w14:paraId="49B10511"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30 DAP</w:t>
            </w:r>
          </w:p>
        </w:tc>
        <w:tc>
          <w:tcPr>
            <w:tcW w:w="801" w:type="dxa"/>
            <w:gridSpan w:val="2"/>
            <w:tcBorders>
              <w:top w:val="single" w:sz="8" w:space="0" w:color="auto"/>
              <w:left w:val="nil"/>
              <w:right w:val="nil"/>
            </w:tcBorders>
            <w:shd w:val="clear" w:color="auto" w:fill="auto"/>
            <w:noWrap/>
            <w:vAlign w:val="bottom"/>
            <w:hideMark/>
          </w:tcPr>
          <w:p w14:paraId="271C3B36"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40 DAP</w:t>
            </w:r>
          </w:p>
        </w:tc>
        <w:tc>
          <w:tcPr>
            <w:tcW w:w="635" w:type="dxa"/>
            <w:tcBorders>
              <w:top w:val="single" w:sz="8" w:space="0" w:color="auto"/>
              <w:left w:val="nil"/>
              <w:right w:val="nil"/>
            </w:tcBorders>
            <w:shd w:val="clear" w:color="auto" w:fill="auto"/>
            <w:noWrap/>
            <w:vAlign w:val="bottom"/>
            <w:hideMark/>
          </w:tcPr>
          <w:p w14:paraId="01185EE3"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20 DAP</w:t>
            </w:r>
          </w:p>
        </w:tc>
        <w:tc>
          <w:tcPr>
            <w:tcW w:w="635" w:type="dxa"/>
            <w:tcBorders>
              <w:top w:val="single" w:sz="8" w:space="0" w:color="auto"/>
              <w:left w:val="nil"/>
              <w:right w:val="nil"/>
            </w:tcBorders>
            <w:shd w:val="clear" w:color="auto" w:fill="auto"/>
            <w:noWrap/>
            <w:vAlign w:val="bottom"/>
            <w:hideMark/>
          </w:tcPr>
          <w:p w14:paraId="1EFCDCE5"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30 DAP</w:t>
            </w:r>
          </w:p>
        </w:tc>
        <w:tc>
          <w:tcPr>
            <w:tcW w:w="641" w:type="dxa"/>
            <w:tcBorders>
              <w:top w:val="single" w:sz="8" w:space="0" w:color="auto"/>
              <w:left w:val="nil"/>
              <w:right w:val="nil"/>
            </w:tcBorders>
            <w:shd w:val="clear" w:color="auto" w:fill="auto"/>
            <w:noWrap/>
            <w:vAlign w:val="bottom"/>
            <w:hideMark/>
          </w:tcPr>
          <w:p w14:paraId="65B2FA08"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40 DAP</w:t>
            </w:r>
          </w:p>
        </w:tc>
      </w:tr>
      <w:tr w:rsidR="0033552F" w:rsidRPr="00930091" w14:paraId="470E0C7F" w14:textId="77777777" w:rsidTr="003C12D8">
        <w:trPr>
          <w:trHeight w:val="290"/>
          <w:jc w:val="center"/>
        </w:trPr>
        <w:tc>
          <w:tcPr>
            <w:tcW w:w="1158" w:type="dxa"/>
            <w:tcBorders>
              <w:left w:val="nil"/>
              <w:bottom w:val="single" w:sz="4" w:space="0" w:color="auto"/>
              <w:right w:val="nil"/>
            </w:tcBorders>
            <w:shd w:val="clear" w:color="auto" w:fill="auto"/>
            <w:noWrap/>
            <w:vAlign w:val="bottom"/>
            <w:hideMark/>
          </w:tcPr>
          <w:p w14:paraId="0BB1B2A8" w14:textId="77777777" w:rsidR="0033552F" w:rsidRPr="00930091" w:rsidRDefault="0033552F" w:rsidP="003C12D8">
            <w:pPr>
              <w:spacing w:line="240" w:lineRule="auto"/>
              <w:jc w:val="center"/>
              <w:rPr>
                <w:rFonts w:eastAsia="Times New Roman"/>
                <w:color w:val="000000"/>
                <w:sz w:val="18"/>
                <w:szCs w:val="18"/>
              </w:rPr>
            </w:pPr>
          </w:p>
        </w:tc>
        <w:tc>
          <w:tcPr>
            <w:tcW w:w="6048" w:type="dxa"/>
            <w:gridSpan w:val="12"/>
            <w:tcBorders>
              <w:top w:val="nil"/>
              <w:left w:val="nil"/>
              <w:bottom w:val="single" w:sz="4" w:space="0" w:color="auto"/>
              <w:right w:val="nil"/>
            </w:tcBorders>
            <w:shd w:val="clear" w:color="auto" w:fill="auto"/>
            <w:noWrap/>
            <w:vAlign w:val="bottom"/>
            <w:hideMark/>
          </w:tcPr>
          <w:p w14:paraId="3B1F9E70" w14:textId="77777777" w:rsidR="0033552F" w:rsidRPr="00930091" w:rsidRDefault="0033552F" w:rsidP="003C12D8">
            <w:pPr>
              <w:spacing w:line="240" w:lineRule="auto"/>
              <w:jc w:val="center"/>
              <w:rPr>
                <w:rFonts w:eastAsia="Times New Roman"/>
                <w:b/>
                <w:bCs/>
                <w:strike/>
                <w:color w:val="000000"/>
                <w:sz w:val="18"/>
                <w:szCs w:val="18"/>
              </w:rPr>
            </w:pPr>
            <w:r w:rsidRPr="00930091">
              <w:rPr>
                <w:rFonts w:eastAsia="Times New Roman"/>
                <w:b/>
                <w:bCs/>
                <w:strike/>
                <w:color w:val="000000"/>
                <w:sz w:val="18"/>
                <w:szCs w:val="18"/>
              </w:rPr>
              <w:t>-----------------------------------------</w:t>
            </w:r>
            <w:r w:rsidRPr="00930091">
              <w:rPr>
                <w:rFonts w:eastAsia="Times New Roman"/>
                <w:b/>
                <w:bCs/>
                <w:color w:val="000000"/>
                <w:sz w:val="18"/>
                <w:szCs w:val="18"/>
              </w:rPr>
              <w:t>Percent Canopy Closure</w:t>
            </w:r>
            <w:r w:rsidRPr="00930091">
              <w:rPr>
                <w:rFonts w:eastAsia="Times New Roman"/>
                <w:b/>
                <w:bCs/>
                <w:strike/>
                <w:color w:val="000000"/>
                <w:sz w:val="18"/>
                <w:szCs w:val="18"/>
              </w:rPr>
              <w:t>------------------------</w:t>
            </w:r>
          </w:p>
        </w:tc>
      </w:tr>
      <w:tr w:rsidR="0033552F" w:rsidRPr="00930091" w14:paraId="3CB712EA" w14:textId="77777777" w:rsidTr="003C12D8">
        <w:trPr>
          <w:gridAfter w:val="1"/>
          <w:wAfter w:w="87" w:type="dxa"/>
          <w:trHeight w:val="290"/>
          <w:jc w:val="center"/>
        </w:trPr>
        <w:tc>
          <w:tcPr>
            <w:tcW w:w="1158" w:type="dxa"/>
            <w:tcBorders>
              <w:top w:val="single" w:sz="4" w:space="0" w:color="auto"/>
              <w:left w:val="nil"/>
              <w:bottom w:val="nil"/>
              <w:right w:val="nil"/>
            </w:tcBorders>
            <w:shd w:val="clear" w:color="auto" w:fill="auto"/>
            <w:noWrap/>
            <w:vAlign w:val="bottom"/>
            <w:hideMark/>
          </w:tcPr>
          <w:p w14:paraId="01024DDD"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1</w:t>
            </w:r>
            <w:r w:rsidRPr="00930091">
              <w:rPr>
                <w:rFonts w:eastAsia="Times New Roman"/>
                <w:color w:val="000000"/>
                <w:sz w:val="18"/>
                <w:szCs w:val="18"/>
                <w:vertAlign w:val="superscript"/>
              </w:rPr>
              <w:t>‡</w:t>
            </w:r>
          </w:p>
        </w:tc>
        <w:tc>
          <w:tcPr>
            <w:tcW w:w="634" w:type="dxa"/>
            <w:tcBorders>
              <w:top w:val="single" w:sz="4" w:space="0" w:color="auto"/>
              <w:left w:val="nil"/>
              <w:bottom w:val="nil"/>
              <w:right w:val="nil"/>
            </w:tcBorders>
            <w:shd w:val="clear" w:color="auto" w:fill="auto"/>
            <w:noWrap/>
            <w:vAlign w:val="bottom"/>
            <w:hideMark/>
          </w:tcPr>
          <w:p w14:paraId="5071D613"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12.0</w:t>
            </w:r>
          </w:p>
        </w:tc>
        <w:tc>
          <w:tcPr>
            <w:tcW w:w="634" w:type="dxa"/>
            <w:tcBorders>
              <w:top w:val="single" w:sz="4" w:space="0" w:color="auto"/>
              <w:left w:val="nil"/>
              <w:bottom w:val="nil"/>
              <w:right w:val="nil"/>
            </w:tcBorders>
            <w:shd w:val="clear" w:color="auto" w:fill="auto"/>
            <w:noWrap/>
            <w:vAlign w:val="bottom"/>
            <w:hideMark/>
          </w:tcPr>
          <w:p w14:paraId="3A2E78FC"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26.6</w:t>
            </w:r>
          </w:p>
        </w:tc>
        <w:tc>
          <w:tcPr>
            <w:tcW w:w="635" w:type="dxa"/>
            <w:tcBorders>
              <w:top w:val="single" w:sz="4" w:space="0" w:color="auto"/>
              <w:left w:val="nil"/>
              <w:bottom w:val="nil"/>
              <w:right w:val="nil"/>
            </w:tcBorders>
            <w:shd w:val="clear" w:color="auto" w:fill="auto"/>
            <w:noWrap/>
            <w:vAlign w:val="bottom"/>
            <w:hideMark/>
          </w:tcPr>
          <w:p w14:paraId="23E437EF"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54.6</w:t>
            </w:r>
          </w:p>
        </w:tc>
        <w:tc>
          <w:tcPr>
            <w:tcW w:w="635" w:type="dxa"/>
            <w:gridSpan w:val="2"/>
            <w:tcBorders>
              <w:top w:val="single" w:sz="4" w:space="0" w:color="auto"/>
              <w:left w:val="nil"/>
              <w:bottom w:val="nil"/>
              <w:right w:val="nil"/>
            </w:tcBorders>
            <w:shd w:val="clear" w:color="auto" w:fill="auto"/>
            <w:noWrap/>
            <w:vAlign w:val="bottom"/>
            <w:hideMark/>
          </w:tcPr>
          <w:p w14:paraId="0542A43E"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6.97</w:t>
            </w:r>
          </w:p>
        </w:tc>
        <w:tc>
          <w:tcPr>
            <w:tcW w:w="711" w:type="dxa"/>
            <w:tcBorders>
              <w:top w:val="single" w:sz="4" w:space="0" w:color="auto"/>
              <w:left w:val="nil"/>
              <w:bottom w:val="nil"/>
              <w:right w:val="nil"/>
            </w:tcBorders>
            <w:shd w:val="clear" w:color="auto" w:fill="auto"/>
            <w:noWrap/>
            <w:vAlign w:val="bottom"/>
            <w:hideMark/>
          </w:tcPr>
          <w:p w14:paraId="68A39EE2"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40.1</w:t>
            </w:r>
            <w:r w:rsidRPr="00930091">
              <w:rPr>
                <w:rFonts w:eastAsia="Times New Roman"/>
                <w:color w:val="000000"/>
                <w:sz w:val="18"/>
                <w:szCs w:val="18"/>
                <w:vertAlign w:val="superscript"/>
              </w:rPr>
              <w:t>A</w:t>
            </w:r>
          </w:p>
        </w:tc>
        <w:tc>
          <w:tcPr>
            <w:tcW w:w="801" w:type="dxa"/>
            <w:gridSpan w:val="2"/>
            <w:tcBorders>
              <w:top w:val="single" w:sz="4" w:space="0" w:color="auto"/>
              <w:left w:val="nil"/>
              <w:bottom w:val="nil"/>
              <w:right w:val="nil"/>
            </w:tcBorders>
            <w:shd w:val="clear" w:color="auto" w:fill="auto"/>
            <w:noWrap/>
            <w:vAlign w:val="bottom"/>
            <w:hideMark/>
          </w:tcPr>
          <w:p w14:paraId="6813456D"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50.1</w:t>
            </w:r>
            <w:r w:rsidRPr="00930091">
              <w:rPr>
                <w:rFonts w:eastAsia="Times New Roman"/>
                <w:color w:val="000000"/>
                <w:sz w:val="18"/>
                <w:szCs w:val="18"/>
                <w:vertAlign w:val="superscript"/>
              </w:rPr>
              <w:t>A</w:t>
            </w:r>
          </w:p>
        </w:tc>
        <w:tc>
          <w:tcPr>
            <w:tcW w:w="635" w:type="dxa"/>
            <w:tcBorders>
              <w:top w:val="single" w:sz="4" w:space="0" w:color="auto"/>
              <w:left w:val="nil"/>
              <w:bottom w:val="nil"/>
              <w:right w:val="nil"/>
            </w:tcBorders>
            <w:shd w:val="clear" w:color="auto" w:fill="auto"/>
            <w:noWrap/>
            <w:vAlign w:val="bottom"/>
            <w:hideMark/>
          </w:tcPr>
          <w:p w14:paraId="465B5411"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10.9</w:t>
            </w:r>
          </w:p>
        </w:tc>
        <w:tc>
          <w:tcPr>
            <w:tcW w:w="635" w:type="dxa"/>
            <w:tcBorders>
              <w:top w:val="single" w:sz="4" w:space="0" w:color="auto"/>
              <w:left w:val="nil"/>
              <w:bottom w:val="nil"/>
              <w:right w:val="nil"/>
            </w:tcBorders>
            <w:shd w:val="clear" w:color="auto" w:fill="auto"/>
            <w:noWrap/>
            <w:vAlign w:val="bottom"/>
            <w:hideMark/>
          </w:tcPr>
          <w:p w14:paraId="38B4F87A"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19.2</w:t>
            </w:r>
          </w:p>
        </w:tc>
        <w:tc>
          <w:tcPr>
            <w:tcW w:w="641" w:type="dxa"/>
            <w:tcBorders>
              <w:top w:val="single" w:sz="4" w:space="0" w:color="auto"/>
              <w:left w:val="nil"/>
              <w:bottom w:val="nil"/>
              <w:right w:val="nil"/>
            </w:tcBorders>
            <w:shd w:val="clear" w:color="auto" w:fill="auto"/>
            <w:noWrap/>
            <w:vAlign w:val="bottom"/>
            <w:hideMark/>
          </w:tcPr>
          <w:p w14:paraId="11AD342B"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40.3</w:t>
            </w:r>
          </w:p>
        </w:tc>
      </w:tr>
      <w:tr w:rsidR="0033552F" w:rsidRPr="00930091" w14:paraId="3D1A1BBB" w14:textId="77777777" w:rsidTr="003C12D8">
        <w:trPr>
          <w:gridAfter w:val="1"/>
          <w:wAfter w:w="87" w:type="dxa"/>
          <w:trHeight w:val="290"/>
          <w:jc w:val="center"/>
        </w:trPr>
        <w:tc>
          <w:tcPr>
            <w:tcW w:w="1158" w:type="dxa"/>
            <w:tcBorders>
              <w:top w:val="nil"/>
              <w:left w:val="nil"/>
              <w:bottom w:val="nil"/>
              <w:right w:val="nil"/>
            </w:tcBorders>
            <w:shd w:val="clear" w:color="auto" w:fill="auto"/>
            <w:noWrap/>
            <w:vAlign w:val="bottom"/>
            <w:hideMark/>
          </w:tcPr>
          <w:p w14:paraId="565D64D0"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w:t>
            </w:r>
          </w:p>
        </w:tc>
        <w:tc>
          <w:tcPr>
            <w:tcW w:w="634" w:type="dxa"/>
            <w:tcBorders>
              <w:top w:val="nil"/>
              <w:left w:val="nil"/>
              <w:bottom w:val="nil"/>
              <w:right w:val="nil"/>
            </w:tcBorders>
            <w:shd w:val="clear" w:color="auto" w:fill="auto"/>
            <w:noWrap/>
            <w:vAlign w:val="bottom"/>
            <w:hideMark/>
          </w:tcPr>
          <w:p w14:paraId="57F1562E"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12.0</w:t>
            </w:r>
          </w:p>
        </w:tc>
        <w:tc>
          <w:tcPr>
            <w:tcW w:w="634" w:type="dxa"/>
            <w:tcBorders>
              <w:top w:val="nil"/>
              <w:left w:val="nil"/>
              <w:bottom w:val="nil"/>
              <w:right w:val="nil"/>
            </w:tcBorders>
            <w:shd w:val="clear" w:color="auto" w:fill="auto"/>
            <w:noWrap/>
            <w:vAlign w:val="bottom"/>
            <w:hideMark/>
          </w:tcPr>
          <w:p w14:paraId="6083FBA6"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27.9</w:t>
            </w:r>
          </w:p>
        </w:tc>
        <w:tc>
          <w:tcPr>
            <w:tcW w:w="635" w:type="dxa"/>
            <w:tcBorders>
              <w:top w:val="nil"/>
              <w:left w:val="nil"/>
              <w:bottom w:val="nil"/>
              <w:right w:val="nil"/>
            </w:tcBorders>
            <w:shd w:val="clear" w:color="auto" w:fill="auto"/>
            <w:noWrap/>
            <w:vAlign w:val="bottom"/>
            <w:hideMark/>
          </w:tcPr>
          <w:p w14:paraId="425A0072"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54.5</w:t>
            </w:r>
          </w:p>
        </w:tc>
        <w:tc>
          <w:tcPr>
            <w:tcW w:w="635" w:type="dxa"/>
            <w:gridSpan w:val="2"/>
            <w:tcBorders>
              <w:top w:val="nil"/>
              <w:left w:val="nil"/>
              <w:bottom w:val="nil"/>
              <w:right w:val="nil"/>
            </w:tcBorders>
            <w:shd w:val="clear" w:color="auto" w:fill="auto"/>
            <w:noWrap/>
            <w:vAlign w:val="bottom"/>
            <w:hideMark/>
          </w:tcPr>
          <w:p w14:paraId="11CFF9E5"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9.04</w:t>
            </w:r>
          </w:p>
        </w:tc>
        <w:tc>
          <w:tcPr>
            <w:tcW w:w="711" w:type="dxa"/>
            <w:tcBorders>
              <w:top w:val="nil"/>
              <w:left w:val="nil"/>
              <w:bottom w:val="nil"/>
              <w:right w:val="nil"/>
            </w:tcBorders>
            <w:shd w:val="clear" w:color="auto" w:fill="auto"/>
            <w:noWrap/>
            <w:vAlign w:val="bottom"/>
            <w:hideMark/>
          </w:tcPr>
          <w:p w14:paraId="72B28FEB"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48.1</w:t>
            </w:r>
            <w:r w:rsidRPr="00930091">
              <w:rPr>
                <w:rFonts w:eastAsia="Times New Roman"/>
                <w:color w:val="000000"/>
                <w:sz w:val="18"/>
                <w:szCs w:val="18"/>
                <w:vertAlign w:val="superscript"/>
              </w:rPr>
              <w:t>B</w:t>
            </w:r>
          </w:p>
        </w:tc>
        <w:tc>
          <w:tcPr>
            <w:tcW w:w="801" w:type="dxa"/>
            <w:gridSpan w:val="2"/>
            <w:tcBorders>
              <w:top w:val="nil"/>
              <w:left w:val="nil"/>
              <w:bottom w:val="nil"/>
              <w:right w:val="nil"/>
            </w:tcBorders>
            <w:shd w:val="clear" w:color="auto" w:fill="auto"/>
            <w:noWrap/>
            <w:vAlign w:val="bottom"/>
            <w:hideMark/>
          </w:tcPr>
          <w:p w14:paraId="47482062"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60.2</w:t>
            </w:r>
            <w:r w:rsidRPr="00930091">
              <w:rPr>
                <w:rFonts w:eastAsia="Times New Roman"/>
                <w:color w:val="000000"/>
                <w:sz w:val="18"/>
                <w:szCs w:val="18"/>
                <w:vertAlign w:val="superscript"/>
              </w:rPr>
              <w:t>B</w:t>
            </w:r>
          </w:p>
        </w:tc>
        <w:tc>
          <w:tcPr>
            <w:tcW w:w="635" w:type="dxa"/>
            <w:tcBorders>
              <w:top w:val="nil"/>
              <w:left w:val="nil"/>
              <w:bottom w:val="nil"/>
              <w:right w:val="nil"/>
            </w:tcBorders>
            <w:shd w:val="clear" w:color="auto" w:fill="auto"/>
            <w:noWrap/>
            <w:vAlign w:val="bottom"/>
            <w:hideMark/>
          </w:tcPr>
          <w:p w14:paraId="350F2CBD"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10.8</w:t>
            </w:r>
          </w:p>
        </w:tc>
        <w:tc>
          <w:tcPr>
            <w:tcW w:w="635" w:type="dxa"/>
            <w:tcBorders>
              <w:top w:val="nil"/>
              <w:left w:val="nil"/>
              <w:bottom w:val="nil"/>
              <w:right w:val="nil"/>
            </w:tcBorders>
            <w:shd w:val="clear" w:color="auto" w:fill="auto"/>
            <w:noWrap/>
            <w:vAlign w:val="bottom"/>
            <w:hideMark/>
          </w:tcPr>
          <w:p w14:paraId="22342009"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18.3</w:t>
            </w:r>
          </w:p>
        </w:tc>
        <w:tc>
          <w:tcPr>
            <w:tcW w:w="641" w:type="dxa"/>
            <w:tcBorders>
              <w:top w:val="nil"/>
              <w:left w:val="nil"/>
              <w:bottom w:val="nil"/>
              <w:right w:val="nil"/>
            </w:tcBorders>
            <w:shd w:val="clear" w:color="auto" w:fill="auto"/>
            <w:noWrap/>
            <w:vAlign w:val="bottom"/>
            <w:hideMark/>
          </w:tcPr>
          <w:p w14:paraId="44BDB6C9"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39.8</w:t>
            </w:r>
          </w:p>
        </w:tc>
      </w:tr>
      <w:tr w:rsidR="0033552F" w:rsidRPr="00930091" w14:paraId="0ECE47B3" w14:textId="77777777" w:rsidTr="003C12D8">
        <w:trPr>
          <w:gridAfter w:val="1"/>
          <w:wAfter w:w="87" w:type="dxa"/>
          <w:trHeight w:val="290"/>
          <w:jc w:val="center"/>
        </w:trPr>
        <w:tc>
          <w:tcPr>
            <w:tcW w:w="1158" w:type="dxa"/>
            <w:tcBorders>
              <w:top w:val="nil"/>
              <w:left w:val="nil"/>
              <w:bottom w:val="nil"/>
              <w:right w:val="nil"/>
            </w:tcBorders>
            <w:shd w:val="clear" w:color="auto" w:fill="auto"/>
            <w:noWrap/>
            <w:vAlign w:val="bottom"/>
            <w:hideMark/>
          </w:tcPr>
          <w:p w14:paraId="2DA69F30"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3</w:t>
            </w:r>
          </w:p>
        </w:tc>
        <w:tc>
          <w:tcPr>
            <w:tcW w:w="634" w:type="dxa"/>
            <w:tcBorders>
              <w:top w:val="nil"/>
              <w:left w:val="nil"/>
              <w:bottom w:val="nil"/>
              <w:right w:val="nil"/>
            </w:tcBorders>
            <w:shd w:val="clear" w:color="auto" w:fill="auto"/>
            <w:noWrap/>
            <w:vAlign w:val="bottom"/>
            <w:hideMark/>
          </w:tcPr>
          <w:p w14:paraId="6C35CE80"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12.1</w:t>
            </w:r>
          </w:p>
        </w:tc>
        <w:tc>
          <w:tcPr>
            <w:tcW w:w="634" w:type="dxa"/>
            <w:tcBorders>
              <w:top w:val="nil"/>
              <w:left w:val="nil"/>
              <w:bottom w:val="nil"/>
              <w:right w:val="nil"/>
            </w:tcBorders>
            <w:shd w:val="clear" w:color="auto" w:fill="auto"/>
            <w:noWrap/>
            <w:vAlign w:val="bottom"/>
            <w:hideMark/>
          </w:tcPr>
          <w:p w14:paraId="673FEB13"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26.4</w:t>
            </w:r>
          </w:p>
        </w:tc>
        <w:tc>
          <w:tcPr>
            <w:tcW w:w="635" w:type="dxa"/>
            <w:tcBorders>
              <w:top w:val="nil"/>
              <w:left w:val="nil"/>
              <w:bottom w:val="nil"/>
              <w:right w:val="nil"/>
            </w:tcBorders>
            <w:shd w:val="clear" w:color="auto" w:fill="auto"/>
            <w:noWrap/>
            <w:vAlign w:val="bottom"/>
            <w:hideMark/>
          </w:tcPr>
          <w:p w14:paraId="1A2A2B5F"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51.5</w:t>
            </w:r>
          </w:p>
        </w:tc>
        <w:tc>
          <w:tcPr>
            <w:tcW w:w="635" w:type="dxa"/>
            <w:gridSpan w:val="2"/>
            <w:tcBorders>
              <w:top w:val="nil"/>
              <w:left w:val="nil"/>
              <w:bottom w:val="nil"/>
              <w:right w:val="nil"/>
            </w:tcBorders>
            <w:shd w:val="clear" w:color="auto" w:fill="auto"/>
            <w:noWrap/>
            <w:vAlign w:val="bottom"/>
            <w:hideMark/>
          </w:tcPr>
          <w:p w14:paraId="5ECE8B77"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10.15</w:t>
            </w:r>
          </w:p>
        </w:tc>
        <w:tc>
          <w:tcPr>
            <w:tcW w:w="711" w:type="dxa"/>
            <w:tcBorders>
              <w:top w:val="nil"/>
              <w:left w:val="nil"/>
              <w:bottom w:val="nil"/>
              <w:right w:val="nil"/>
            </w:tcBorders>
            <w:shd w:val="clear" w:color="auto" w:fill="auto"/>
            <w:noWrap/>
            <w:vAlign w:val="bottom"/>
            <w:hideMark/>
          </w:tcPr>
          <w:p w14:paraId="34C937A9"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51.0</w:t>
            </w:r>
            <w:r w:rsidRPr="00930091">
              <w:rPr>
                <w:rFonts w:eastAsia="Times New Roman"/>
                <w:color w:val="000000"/>
                <w:sz w:val="18"/>
                <w:szCs w:val="18"/>
                <w:vertAlign w:val="superscript"/>
              </w:rPr>
              <w:t>B</w:t>
            </w:r>
          </w:p>
        </w:tc>
        <w:tc>
          <w:tcPr>
            <w:tcW w:w="801" w:type="dxa"/>
            <w:gridSpan w:val="2"/>
            <w:tcBorders>
              <w:top w:val="nil"/>
              <w:left w:val="nil"/>
              <w:bottom w:val="nil"/>
              <w:right w:val="nil"/>
            </w:tcBorders>
            <w:shd w:val="clear" w:color="auto" w:fill="auto"/>
            <w:noWrap/>
            <w:vAlign w:val="bottom"/>
            <w:hideMark/>
          </w:tcPr>
          <w:p w14:paraId="266929A9"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64.4</w:t>
            </w:r>
            <w:r w:rsidRPr="00930091">
              <w:rPr>
                <w:rFonts w:eastAsia="Times New Roman"/>
                <w:color w:val="000000"/>
                <w:sz w:val="18"/>
                <w:szCs w:val="18"/>
                <w:vertAlign w:val="superscript"/>
              </w:rPr>
              <w:t>B</w:t>
            </w:r>
          </w:p>
        </w:tc>
        <w:tc>
          <w:tcPr>
            <w:tcW w:w="635" w:type="dxa"/>
            <w:tcBorders>
              <w:top w:val="nil"/>
              <w:left w:val="nil"/>
              <w:bottom w:val="nil"/>
              <w:right w:val="nil"/>
            </w:tcBorders>
            <w:shd w:val="clear" w:color="auto" w:fill="auto"/>
            <w:noWrap/>
            <w:vAlign w:val="bottom"/>
            <w:hideMark/>
          </w:tcPr>
          <w:p w14:paraId="2B6FF503"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12.1</w:t>
            </w:r>
          </w:p>
        </w:tc>
        <w:tc>
          <w:tcPr>
            <w:tcW w:w="635" w:type="dxa"/>
            <w:tcBorders>
              <w:top w:val="nil"/>
              <w:left w:val="nil"/>
              <w:bottom w:val="nil"/>
              <w:right w:val="nil"/>
            </w:tcBorders>
            <w:shd w:val="clear" w:color="auto" w:fill="auto"/>
            <w:noWrap/>
            <w:vAlign w:val="bottom"/>
            <w:hideMark/>
          </w:tcPr>
          <w:p w14:paraId="01174BE9"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18.9</w:t>
            </w:r>
          </w:p>
        </w:tc>
        <w:tc>
          <w:tcPr>
            <w:tcW w:w="641" w:type="dxa"/>
            <w:tcBorders>
              <w:top w:val="nil"/>
              <w:left w:val="nil"/>
              <w:bottom w:val="nil"/>
              <w:right w:val="nil"/>
            </w:tcBorders>
            <w:shd w:val="clear" w:color="auto" w:fill="auto"/>
            <w:noWrap/>
            <w:vAlign w:val="bottom"/>
            <w:hideMark/>
          </w:tcPr>
          <w:p w14:paraId="75C7D89F"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30.5</w:t>
            </w:r>
          </w:p>
        </w:tc>
      </w:tr>
      <w:tr w:rsidR="0033552F" w:rsidRPr="00930091" w14:paraId="317BE2EA" w14:textId="77777777" w:rsidTr="003C12D8">
        <w:trPr>
          <w:gridAfter w:val="1"/>
          <w:wAfter w:w="87" w:type="dxa"/>
          <w:trHeight w:val="290"/>
          <w:jc w:val="center"/>
        </w:trPr>
        <w:tc>
          <w:tcPr>
            <w:tcW w:w="1158" w:type="dxa"/>
            <w:tcBorders>
              <w:top w:val="nil"/>
              <w:left w:val="nil"/>
              <w:bottom w:val="nil"/>
              <w:right w:val="nil"/>
            </w:tcBorders>
            <w:shd w:val="clear" w:color="auto" w:fill="auto"/>
            <w:noWrap/>
            <w:vAlign w:val="bottom"/>
            <w:hideMark/>
          </w:tcPr>
          <w:p w14:paraId="1AA14751"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w:t>
            </w:r>
          </w:p>
        </w:tc>
        <w:tc>
          <w:tcPr>
            <w:tcW w:w="634" w:type="dxa"/>
            <w:tcBorders>
              <w:top w:val="nil"/>
              <w:left w:val="nil"/>
              <w:bottom w:val="nil"/>
              <w:right w:val="nil"/>
            </w:tcBorders>
            <w:shd w:val="clear" w:color="auto" w:fill="auto"/>
            <w:noWrap/>
            <w:vAlign w:val="bottom"/>
            <w:hideMark/>
          </w:tcPr>
          <w:p w14:paraId="3839A520"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11.8</w:t>
            </w:r>
          </w:p>
        </w:tc>
        <w:tc>
          <w:tcPr>
            <w:tcW w:w="634" w:type="dxa"/>
            <w:tcBorders>
              <w:top w:val="nil"/>
              <w:left w:val="nil"/>
              <w:bottom w:val="nil"/>
              <w:right w:val="nil"/>
            </w:tcBorders>
            <w:shd w:val="clear" w:color="auto" w:fill="auto"/>
            <w:noWrap/>
            <w:vAlign w:val="bottom"/>
            <w:hideMark/>
          </w:tcPr>
          <w:p w14:paraId="16808708"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27.7</w:t>
            </w:r>
          </w:p>
        </w:tc>
        <w:tc>
          <w:tcPr>
            <w:tcW w:w="635" w:type="dxa"/>
            <w:tcBorders>
              <w:top w:val="nil"/>
              <w:left w:val="nil"/>
              <w:bottom w:val="nil"/>
              <w:right w:val="nil"/>
            </w:tcBorders>
            <w:shd w:val="clear" w:color="auto" w:fill="auto"/>
            <w:noWrap/>
            <w:vAlign w:val="bottom"/>
            <w:hideMark/>
          </w:tcPr>
          <w:p w14:paraId="5BC8FF8B"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54.5</w:t>
            </w:r>
          </w:p>
        </w:tc>
        <w:tc>
          <w:tcPr>
            <w:tcW w:w="635" w:type="dxa"/>
            <w:gridSpan w:val="2"/>
            <w:tcBorders>
              <w:top w:val="nil"/>
              <w:left w:val="nil"/>
              <w:bottom w:val="nil"/>
              <w:right w:val="nil"/>
            </w:tcBorders>
            <w:shd w:val="clear" w:color="auto" w:fill="auto"/>
            <w:noWrap/>
            <w:vAlign w:val="bottom"/>
            <w:hideMark/>
          </w:tcPr>
          <w:p w14:paraId="490055D5"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9.72</w:t>
            </w:r>
          </w:p>
        </w:tc>
        <w:tc>
          <w:tcPr>
            <w:tcW w:w="711" w:type="dxa"/>
            <w:tcBorders>
              <w:top w:val="nil"/>
              <w:left w:val="nil"/>
              <w:bottom w:val="nil"/>
              <w:right w:val="nil"/>
            </w:tcBorders>
            <w:shd w:val="clear" w:color="auto" w:fill="auto"/>
            <w:noWrap/>
            <w:vAlign w:val="bottom"/>
            <w:hideMark/>
          </w:tcPr>
          <w:p w14:paraId="2CE99A28"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49.7</w:t>
            </w:r>
            <w:r w:rsidRPr="00930091">
              <w:rPr>
                <w:rFonts w:eastAsia="Times New Roman"/>
                <w:color w:val="000000"/>
                <w:sz w:val="18"/>
                <w:szCs w:val="18"/>
                <w:vertAlign w:val="superscript"/>
              </w:rPr>
              <w:t>B</w:t>
            </w:r>
          </w:p>
        </w:tc>
        <w:tc>
          <w:tcPr>
            <w:tcW w:w="801" w:type="dxa"/>
            <w:gridSpan w:val="2"/>
            <w:tcBorders>
              <w:top w:val="nil"/>
              <w:left w:val="nil"/>
              <w:bottom w:val="nil"/>
              <w:right w:val="nil"/>
            </w:tcBorders>
            <w:shd w:val="clear" w:color="auto" w:fill="auto"/>
            <w:noWrap/>
            <w:vAlign w:val="bottom"/>
            <w:hideMark/>
          </w:tcPr>
          <w:p w14:paraId="18CBB8D7"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64.8</w:t>
            </w:r>
            <w:r w:rsidRPr="00930091">
              <w:rPr>
                <w:rFonts w:eastAsia="Times New Roman"/>
                <w:color w:val="000000"/>
                <w:sz w:val="18"/>
                <w:szCs w:val="18"/>
                <w:vertAlign w:val="superscript"/>
              </w:rPr>
              <w:t>B</w:t>
            </w:r>
          </w:p>
        </w:tc>
        <w:tc>
          <w:tcPr>
            <w:tcW w:w="635" w:type="dxa"/>
            <w:tcBorders>
              <w:top w:val="nil"/>
              <w:left w:val="nil"/>
              <w:bottom w:val="nil"/>
              <w:right w:val="nil"/>
            </w:tcBorders>
            <w:shd w:val="clear" w:color="auto" w:fill="auto"/>
            <w:noWrap/>
            <w:vAlign w:val="bottom"/>
            <w:hideMark/>
          </w:tcPr>
          <w:p w14:paraId="5A7ECE72"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11.4</w:t>
            </w:r>
          </w:p>
        </w:tc>
        <w:tc>
          <w:tcPr>
            <w:tcW w:w="635" w:type="dxa"/>
            <w:tcBorders>
              <w:top w:val="nil"/>
              <w:left w:val="nil"/>
              <w:bottom w:val="nil"/>
              <w:right w:val="nil"/>
            </w:tcBorders>
            <w:shd w:val="clear" w:color="auto" w:fill="auto"/>
            <w:noWrap/>
            <w:vAlign w:val="bottom"/>
            <w:hideMark/>
          </w:tcPr>
          <w:p w14:paraId="4DC2CA0C"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19.2</w:t>
            </w:r>
          </w:p>
        </w:tc>
        <w:tc>
          <w:tcPr>
            <w:tcW w:w="641" w:type="dxa"/>
            <w:tcBorders>
              <w:top w:val="nil"/>
              <w:left w:val="nil"/>
              <w:bottom w:val="nil"/>
              <w:right w:val="nil"/>
            </w:tcBorders>
            <w:shd w:val="clear" w:color="auto" w:fill="auto"/>
            <w:noWrap/>
            <w:vAlign w:val="bottom"/>
            <w:hideMark/>
          </w:tcPr>
          <w:p w14:paraId="44CE1802"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41.3</w:t>
            </w:r>
          </w:p>
        </w:tc>
      </w:tr>
      <w:tr w:rsidR="0033552F" w:rsidRPr="00930091" w14:paraId="4B885CD1" w14:textId="77777777" w:rsidTr="003C12D8">
        <w:trPr>
          <w:gridAfter w:val="1"/>
          <w:wAfter w:w="87" w:type="dxa"/>
          <w:trHeight w:val="290"/>
          <w:jc w:val="center"/>
        </w:trPr>
        <w:tc>
          <w:tcPr>
            <w:tcW w:w="1158" w:type="dxa"/>
            <w:tcBorders>
              <w:top w:val="nil"/>
              <w:left w:val="nil"/>
              <w:bottom w:val="nil"/>
              <w:right w:val="nil"/>
            </w:tcBorders>
            <w:shd w:val="clear" w:color="auto" w:fill="auto"/>
            <w:noWrap/>
            <w:vAlign w:val="bottom"/>
            <w:hideMark/>
          </w:tcPr>
          <w:p w14:paraId="78BCEAD8"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w:t>
            </w:r>
          </w:p>
        </w:tc>
        <w:tc>
          <w:tcPr>
            <w:tcW w:w="634" w:type="dxa"/>
            <w:tcBorders>
              <w:top w:val="nil"/>
              <w:left w:val="nil"/>
              <w:bottom w:val="nil"/>
              <w:right w:val="nil"/>
            </w:tcBorders>
            <w:shd w:val="clear" w:color="auto" w:fill="auto"/>
            <w:noWrap/>
            <w:vAlign w:val="bottom"/>
            <w:hideMark/>
          </w:tcPr>
          <w:p w14:paraId="028A5762"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12.0</w:t>
            </w:r>
          </w:p>
        </w:tc>
        <w:tc>
          <w:tcPr>
            <w:tcW w:w="634" w:type="dxa"/>
            <w:tcBorders>
              <w:top w:val="nil"/>
              <w:left w:val="nil"/>
              <w:bottom w:val="nil"/>
              <w:right w:val="nil"/>
            </w:tcBorders>
            <w:shd w:val="clear" w:color="auto" w:fill="auto"/>
            <w:noWrap/>
            <w:vAlign w:val="bottom"/>
            <w:hideMark/>
          </w:tcPr>
          <w:p w14:paraId="10470845"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28.0</w:t>
            </w:r>
          </w:p>
        </w:tc>
        <w:tc>
          <w:tcPr>
            <w:tcW w:w="635" w:type="dxa"/>
            <w:tcBorders>
              <w:top w:val="nil"/>
              <w:left w:val="nil"/>
              <w:bottom w:val="nil"/>
              <w:right w:val="nil"/>
            </w:tcBorders>
            <w:shd w:val="clear" w:color="auto" w:fill="auto"/>
            <w:noWrap/>
            <w:vAlign w:val="bottom"/>
            <w:hideMark/>
          </w:tcPr>
          <w:p w14:paraId="1015055B"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53.8</w:t>
            </w:r>
          </w:p>
        </w:tc>
        <w:tc>
          <w:tcPr>
            <w:tcW w:w="635" w:type="dxa"/>
            <w:gridSpan w:val="2"/>
            <w:tcBorders>
              <w:top w:val="nil"/>
              <w:left w:val="nil"/>
              <w:bottom w:val="nil"/>
              <w:right w:val="nil"/>
            </w:tcBorders>
            <w:shd w:val="clear" w:color="auto" w:fill="auto"/>
            <w:noWrap/>
            <w:vAlign w:val="bottom"/>
            <w:hideMark/>
          </w:tcPr>
          <w:p w14:paraId="117B26B7"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9.96</w:t>
            </w:r>
          </w:p>
        </w:tc>
        <w:tc>
          <w:tcPr>
            <w:tcW w:w="711" w:type="dxa"/>
            <w:tcBorders>
              <w:top w:val="nil"/>
              <w:left w:val="nil"/>
              <w:bottom w:val="nil"/>
              <w:right w:val="nil"/>
            </w:tcBorders>
            <w:shd w:val="clear" w:color="auto" w:fill="auto"/>
            <w:noWrap/>
            <w:vAlign w:val="bottom"/>
            <w:hideMark/>
          </w:tcPr>
          <w:p w14:paraId="3C88E5DD"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50.5</w:t>
            </w:r>
            <w:r w:rsidRPr="00930091">
              <w:rPr>
                <w:rFonts w:eastAsia="Times New Roman"/>
                <w:color w:val="000000"/>
                <w:sz w:val="18"/>
                <w:szCs w:val="18"/>
                <w:vertAlign w:val="superscript"/>
              </w:rPr>
              <w:t>B</w:t>
            </w:r>
          </w:p>
        </w:tc>
        <w:tc>
          <w:tcPr>
            <w:tcW w:w="801" w:type="dxa"/>
            <w:gridSpan w:val="2"/>
            <w:tcBorders>
              <w:top w:val="nil"/>
              <w:left w:val="nil"/>
              <w:bottom w:val="nil"/>
              <w:right w:val="nil"/>
            </w:tcBorders>
            <w:shd w:val="clear" w:color="auto" w:fill="auto"/>
            <w:noWrap/>
            <w:vAlign w:val="bottom"/>
            <w:hideMark/>
          </w:tcPr>
          <w:p w14:paraId="6AE72FA4"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63.3</w:t>
            </w:r>
            <w:r w:rsidRPr="00930091">
              <w:rPr>
                <w:rFonts w:eastAsia="Times New Roman"/>
                <w:color w:val="000000"/>
                <w:sz w:val="18"/>
                <w:szCs w:val="18"/>
                <w:vertAlign w:val="superscript"/>
              </w:rPr>
              <w:t>B</w:t>
            </w:r>
          </w:p>
        </w:tc>
        <w:tc>
          <w:tcPr>
            <w:tcW w:w="635" w:type="dxa"/>
            <w:tcBorders>
              <w:top w:val="nil"/>
              <w:left w:val="nil"/>
              <w:bottom w:val="nil"/>
              <w:right w:val="nil"/>
            </w:tcBorders>
            <w:shd w:val="clear" w:color="auto" w:fill="auto"/>
            <w:noWrap/>
            <w:vAlign w:val="bottom"/>
            <w:hideMark/>
          </w:tcPr>
          <w:p w14:paraId="421B970C"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10.2</w:t>
            </w:r>
          </w:p>
        </w:tc>
        <w:tc>
          <w:tcPr>
            <w:tcW w:w="635" w:type="dxa"/>
            <w:tcBorders>
              <w:top w:val="nil"/>
              <w:left w:val="nil"/>
              <w:bottom w:val="nil"/>
              <w:right w:val="nil"/>
            </w:tcBorders>
            <w:shd w:val="clear" w:color="auto" w:fill="auto"/>
            <w:noWrap/>
            <w:vAlign w:val="bottom"/>
            <w:hideMark/>
          </w:tcPr>
          <w:p w14:paraId="377E7390"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18.7</w:t>
            </w:r>
          </w:p>
        </w:tc>
        <w:tc>
          <w:tcPr>
            <w:tcW w:w="641" w:type="dxa"/>
            <w:tcBorders>
              <w:top w:val="nil"/>
              <w:left w:val="nil"/>
              <w:bottom w:val="nil"/>
              <w:right w:val="nil"/>
            </w:tcBorders>
            <w:shd w:val="clear" w:color="auto" w:fill="auto"/>
            <w:noWrap/>
            <w:vAlign w:val="bottom"/>
            <w:hideMark/>
          </w:tcPr>
          <w:p w14:paraId="09242ABD"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46.6</w:t>
            </w:r>
          </w:p>
        </w:tc>
      </w:tr>
      <w:tr w:rsidR="0033552F" w:rsidRPr="00930091" w14:paraId="37511521" w14:textId="77777777" w:rsidTr="003C12D8">
        <w:trPr>
          <w:gridAfter w:val="1"/>
          <w:wAfter w:w="87" w:type="dxa"/>
          <w:trHeight w:val="290"/>
          <w:jc w:val="center"/>
        </w:trPr>
        <w:tc>
          <w:tcPr>
            <w:tcW w:w="1158" w:type="dxa"/>
            <w:tcBorders>
              <w:top w:val="nil"/>
              <w:left w:val="nil"/>
              <w:bottom w:val="nil"/>
              <w:right w:val="nil"/>
            </w:tcBorders>
            <w:shd w:val="clear" w:color="auto" w:fill="auto"/>
            <w:noWrap/>
            <w:vAlign w:val="bottom"/>
            <w:hideMark/>
          </w:tcPr>
          <w:p w14:paraId="495D94B1"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6</w:t>
            </w:r>
          </w:p>
        </w:tc>
        <w:tc>
          <w:tcPr>
            <w:tcW w:w="634" w:type="dxa"/>
            <w:tcBorders>
              <w:top w:val="nil"/>
              <w:left w:val="nil"/>
              <w:bottom w:val="nil"/>
              <w:right w:val="nil"/>
            </w:tcBorders>
            <w:shd w:val="clear" w:color="auto" w:fill="auto"/>
            <w:noWrap/>
            <w:vAlign w:val="bottom"/>
            <w:hideMark/>
          </w:tcPr>
          <w:p w14:paraId="261E312E"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11.8</w:t>
            </w:r>
          </w:p>
        </w:tc>
        <w:tc>
          <w:tcPr>
            <w:tcW w:w="634" w:type="dxa"/>
            <w:tcBorders>
              <w:top w:val="nil"/>
              <w:left w:val="nil"/>
              <w:bottom w:val="nil"/>
              <w:right w:val="nil"/>
            </w:tcBorders>
            <w:shd w:val="clear" w:color="auto" w:fill="auto"/>
            <w:noWrap/>
            <w:vAlign w:val="bottom"/>
            <w:hideMark/>
          </w:tcPr>
          <w:p w14:paraId="6F51743F"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28.2</w:t>
            </w:r>
          </w:p>
        </w:tc>
        <w:tc>
          <w:tcPr>
            <w:tcW w:w="635" w:type="dxa"/>
            <w:tcBorders>
              <w:top w:val="nil"/>
              <w:left w:val="nil"/>
              <w:bottom w:val="nil"/>
              <w:right w:val="nil"/>
            </w:tcBorders>
            <w:shd w:val="clear" w:color="auto" w:fill="auto"/>
            <w:noWrap/>
            <w:vAlign w:val="bottom"/>
            <w:hideMark/>
          </w:tcPr>
          <w:p w14:paraId="22E57A1E"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55.1</w:t>
            </w:r>
          </w:p>
        </w:tc>
        <w:tc>
          <w:tcPr>
            <w:tcW w:w="635" w:type="dxa"/>
            <w:gridSpan w:val="2"/>
            <w:tcBorders>
              <w:top w:val="nil"/>
              <w:left w:val="nil"/>
              <w:bottom w:val="nil"/>
              <w:right w:val="nil"/>
            </w:tcBorders>
            <w:shd w:val="clear" w:color="auto" w:fill="auto"/>
            <w:noWrap/>
            <w:vAlign w:val="bottom"/>
            <w:hideMark/>
          </w:tcPr>
          <w:p w14:paraId="588A93A9"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9.26</w:t>
            </w:r>
          </w:p>
        </w:tc>
        <w:tc>
          <w:tcPr>
            <w:tcW w:w="711" w:type="dxa"/>
            <w:tcBorders>
              <w:top w:val="nil"/>
              <w:left w:val="nil"/>
              <w:bottom w:val="nil"/>
              <w:right w:val="nil"/>
            </w:tcBorders>
            <w:shd w:val="clear" w:color="auto" w:fill="auto"/>
            <w:noWrap/>
            <w:vAlign w:val="bottom"/>
            <w:hideMark/>
          </w:tcPr>
          <w:p w14:paraId="574F8E2A"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49.1</w:t>
            </w:r>
            <w:r w:rsidRPr="00930091">
              <w:rPr>
                <w:rFonts w:eastAsia="Times New Roman"/>
                <w:color w:val="000000"/>
                <w:sz w:val="18"/>
                <w:szCs w:val="18"/>
                <w:vertAlign w:val="superscript"/>
              </w:rPr>
              <w:t>B</w:t>
            </w:r>
          </w:p>
        </w:tc>
        <w:tc>
          <w:tcPr>
            <w:tcW w:w="801" w:type="dxa"/>
            <w:gridSpan w:val="2"/>
            <w:tcBorders>
              <w:top w:val="nil"/>
              <w:left w:val="nil"/>
              <w:bottom w:val="nil"/>
              <w:right w:val="nil"/>
            </w:tcBorders>
            <w:shd w:val="clear" w:color="auto" w:fill="auto"/>
            <w:noWrap/>
            <w:vAlign w:val="bottom"/>
            <w:hideMark/>
          </w:tcPr>
          <w:p w14:paraId="220DBDF2"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61.9</w:t>
            </w:r>
            <w:r w:rsidRPr="00930091">
              <w:rPr>
                <w:rFonts w:eastAsia="Times New Roman"/>
                <w:color w:val="000000"/>
                <w:sz w:val="18"/>
                <w:szCs w:val="18"/>
                <w:vertAlign w:val="superscript"/>
              </w:rPr>
              <w:t>B</w:t>
            </w:r>
          </w:p>
        </w:tc>
        <w:tc>
          <w:tcPr>
            <w:tcW w:w="635" w:type="dxa"/>
            <w:tcBorders>
              <w:top w:val="nil"/>
              <w:left w:val="nil"/>
              <w:bottom w:val="nil"/>
              <w:right w:val="nil"/>
            </w:tcBorders>
            <w:shd w:val="clear" w:color="auto" w:fill="auto"/>
            <w:noWrap/>
            <w:vAlign w:val="bottom"/>
            <w:hideMark/>
          </w:tcPr>
          <w:p w14:paraId="043CBAD8"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11.1</w:t>
            </w:r>
          </w:p>
        </w:tc>
        <w:tc>
          <w:tcPr>
            <w:tcW w:w="635" w:type="dxa"/>
            <w:tcBorders>
              <w:top w:val="nil"/>
              <w:left w:val="nil"/>
              <w:bottom w:val="nil"/>
              <w:right w:val="nil"/>
            </w:tcBorders>
            <w:shd w:val="clear" w:color="auto" w:fill="auto"/>
            <w:noWrap/>
            <w:vAlign w:val="bottom"/>
            <w:hideMark/>
          </w:tcPr>
          <w:p w14:paraId="28D8A05A"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19.6</w:t>
            </w:r>
          </w:p>
        </w:tc>
        <w:tc>
          <w:tcPr>
            <w:tcW w:w="641" w:type="dxa"/>
            <w:tcBorders>
              <w:top w:val="nil"/>
              <w:left w:val="nil"/>
              <w:bottom w:val="nil"/>
              <w:right w:val="nil"/>
            </w:tcBorders>
            <w:shd w:val="clear" w:color="auto" w:fill="auto"/>
            <w:noWrap/>
            <w:vAlign w:val="bottom"/>
            <w:hideMark/>
          </w:tcPr>
          <w:p w14:paraId="198C52CC"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45.3</w:t>
            </w:r>
          </w:p>
        </w:tc>
      </w:tr>
      <w:tr w:rsidR="0033552F" w:rsidRPr="00930091" w14:paraId="51FF4166" w14:textId="77777777" w:rsidTr="003C12D8">
        <w:trPr>
          <w:gridAfter w:val="1"/>
          <w:wAfter w:w="87" w:type="dxa"/>
          <w:trHeight w:val="290"/>
          <w:jc w:val="center"/>
        </w:trPr>
        <w:tc>
          <w:tcPr>
            <w:tcW w:w="1158" w:type="dxa"/>
            <w:tcBorders>
              <w:top w:val="nil"/>
              <w:left w:val="nil"/>
              <w:bottom w:val="nil"/>
              <w:right w:val="nil"/>
            </w:tcBorders>
            <w:shd w:val="clear" w:color="auto" w:fill="auto"/>
            <w:noWrap/>
            <w:vAlign w:val="bottom"/>
            <w:hideMark/>
          </w:tcPr>
          <w:p w14:paraId="3CA47598"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7</w:t>
            </w:r>
          </w:p>
        </w:tc>
        <w:tc>
          <w:tcPr>
            <w:tcW w:w="634" w:type="dxa"/>
            <w:tcBorders>
              <w:top w:val="nil"/>
              <w:left w:val="nil"/>
              <w:bottom w:val="nil"/>
              <w:right w:val="nil"/>
            </w:tcBorders>
            <w:shd w:val="clear" w:color="auto" w:fill="auto"/>
            <w:noWrap/>
            <w:vAlign w:val="bottom"/>
            <w:hideMark/>
          </w:tcPr>
          <w:p w14:paraId="0C40238F"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12.0</w:t>
            </w:r>
          </w:p>
        </w:tc>
        <w:tc>
          <w:tcPr>
            <w:tcW w:w="634" w:type="dxa"/>
            <w:tcBorders>
              <w:top w:val="nil"/>
              <w:left w:val="nil"/>
              <w:bottom w:val="nil"/>
              <w:right w:val="nil"/>
            </w:tcBorders>
            <w:shd w:val="clear" w:color="auto" w:fill="auto"/>
            <w:noWrap/>
            <w:vAlign w:val="bottom"/>
            <w:hideMark/>
          </w:tcPr>
          <w:p w14:paraId="13A0E88A"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27.7</w:t>
            </w:r>
          </w:p>
        </w:tc>
        <w:tc>
          <w:tcPr>
            <w:tcW w:w="635" w:type="dxa"/>
            <w:tcBorders>
              <w:top w:val="nil"/>
              <w:left w:val="nil"/>
              <w:bottom w:val="nil"/>
              <w:right w:val="nil"/>
            </w:tcBorders>
            <w:shd w:val="clear" w:color="auto" w:fill="auto"/>
            <w:noWrap/>
            <w:vAlign w:val="bottom"/>
            <w:hideMark/>
          </w:tcPr>
          <w:p w14:paraId="1F05A377"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5.1</w:t>
            </w:r>
          </w:p>
        </w:tc>
        <w:tc>
          <w:tcPr>
            <w:tcW w:w="635" w:type="dxa"/>
            <w:gridSpan w:val="2"/>
            <w:tcBorders>
              <w:top w:val="nil"/>
              <w:left w:val="nil"/>
              <w:bottom w:val="nil"/>
              <w:right w:val="nil"/>
            </w:tcBorders>
            <w:shd w:val="clear" w:color="auto" w:fill="auto"/>
            <w:noWrap/>
            <w:vAlign w:val="bottom"/>
            <w:hideMark/>
          </w:tcPr>
          <w:p w14:paraId="365CE1F3"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10.24</w:t>
            </w:r>
          </w:p>
        </w:tc>
        <w:tc>
          <w:tcPr>
            <w:tcW w:w="711" w:type="dxa"/>
            <w:tcBorders>
              <w:top w:val="nil"/>
              <w:left w:val="nil"/>
              <w:bottom w:val="nil"/>
              <w:right w:val="nil"/>
            </w:tcBorders>
            <w:shd w:val="clear" w:color="auto" w:fill="auto"/>
            <w:noWrap/>
            <w:vAlign w:val="bottom"/>
            <w:hideMark/>
          </w:tcPr>
          <w:p w14:paraId="2454F953"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49.9</w:t>
            </w:r>
            <w:r w:rsidRPr="00930091">
              <w:rPr>
                <w:rFonts w:eastAsia="Times New Roman"/>
                <w:color w:val="000000"/>
                <w:sz w:val="18"/>
                <w:szCs w:val="18"/>
                <w:vertAlign w:val="superscript"/>
              </w:rPr>
              <w:t>B</w:t>
            </w:r>
          </w:p>
        </w:tc>
        <w:tc>
          <w:tcPr>
            <w:tcW w:w="801" w:type="dxa"/>
            <w:gridSpan w:val="2"/>
            <w:tcBorders>
              <w:top w:val="nil"/>
              <w:left w:val="nil"/>
              <w:bottom w:val="nil"/>
              <w:right w:val="nil"/>
            </w:tcBorders>
            <w:shd w:val="clear" w:color="auto" w:fill="auto"/>
            <w:noWrap/>
            <w:vAlign w:val="bottom"/>
            <w:hideMark/>
          </w:tcPr>
          <w:p w14:paraId="6AEDBB05"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61.5</w:t>
            </w:r>
            <w:r w:rsidRPr="00930091">
              <w:rPr>
                <w:rFonts w:eastAsia="Times New Roman"/>
                <w:color w:val="000000"/>
                <w:sz w:val="18"/>
                <w:szCs w:val="18"/>
                <w:vertAlign w:val="superscript"/>
              </w:rPr>
              <w:t>B</w:t>
            </w:r>
          </w:p>
        </w:tc>
        <w:tc>
          <w:tcPr>
            <w:tcW w:w="635" w:type="dxa"/>
            <w:tcBorders>
              <w:top w:val="nil"/>
              <w:left w:val="nil"/>
              <w:bottom w:val="nil"/>
              <w:right w:val="nil"/>
            </w:tcBorders>
            <w:shd w:val="clear" w:color="auto" w:fill="auto"/>
            <w:noWrap/>
            <w:vAlign w:val="bottom"/>
            <w:hideMark/>
          </w:tcPr>
          <w:p w14:paraId="3D2C8ECD"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11.6</w:t>
            </w:r>
          </w:p>
        </w:tc>
        <w:tc>
          <w:tcPr>
            <w:tcW w:w="635" w:type="dxa"/>
            <w:tcBorders>
              <w:top w:val="nil"/>
              <w:left w:val="nil"/>
              <w:bottom w:val="nil"/>
              <w:right w:val="nil"/>
            </w:tcBorders>
            <w:shd w:val="clear" w:color="auto" w:fill="auto"/>
            <w:noWrap/>
            <w:vAlign w:val="bottom"/>
            <w:hideMark/>
          </w:tcPr>
          <w:p w14:paraId="716F1C2C"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17.4</w:t>
            </w:r>
          </w:p>
        </w:tc>
        <w:tc>
          <w:tcPr>
            <w:tcW w:w="641" w:type="dxa"/>
            <w:tcBorders>
              <w:top w:val="nil"/>
              <w:left w:val="nil"/>
              <w:bottom w:val="nil"/>
              <w:right w:val="nil"/>
            </w:tcBorders>
            <w:shd w:val="clear" w:color="auto" w:fill="auto"/>
            <w:noWrap/>
            <w:vAlign w:val="bottom"/>
            <w:hideMark/>
          </w:tcPr>
          <w:p w14:paraId="4E98ABAF"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37.8</w:t>
            </w:r>
          </w:p>
        </w:tc>
      </w:tr>
      <w:tr w:rsidR="0033552F" w:rsidRPr="00930091" w14:paraId="3462B97F" w14:textId="77777777" w:rsidTr="003C12D8">
        <w:trPr>
          <w:gridAfter w:val="1"/>
          <w:wAfter w:w="87" w:type="dxa"/>
          <w:trHeight w:val="290"/>
          <w:jc w:val="center"/>
        </w:trPr>
        <w:tc>
          <w:tcPr>
            <w:tcW w:w="1158" w:type="dxa"/>
            <w:tcBorders>
              <w:top w:val="nil"/>
              <w:left w:val="nil"/>
              <w:bottom w:val="nil"/>
              <w:right w:val="nil"/>
            </w:tcBorders>
            <w:shd w:val="clear" w:color="auto" w:fill="auto"/>
            <w:noWrap/>
            <w:vAlign w:val="bottom"/>
            <w:hideMark/>
          </w:tcPr>
          <w:p w14:paraId="487CC450"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8</w:t>
            </w:r>
          </w:p>
        </w:tc>
        <w:tc>
          <w:tcPr>
            <w:tcW w:w="634" w:type="dxa"/>
            <w:tcBorders>
              <w:top w:val="nil"/>
              <w:left w:val="nil"/>
              <w:bottom w:val="nil"/>
              <w:right w:val="nil"/>
            </w:tcBorders>
            <w:shd w:val="clear" w:color="auto" w:fill="auto"/>
            <w:noWrap/>
            <w:vAlign w:val="bottom"/>
            <w:hideMark/>
          </w:tcPr>
          <w:p w14:paraId="75841E3B"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11.9</w:t>
            </w:r>
          </w:p>
        </w:tc>
        <w:tc>
          <w:tcPr>
            <w:tcW w:w="634" w:type="dxa"/>
            <w:tcBorders>
              <w:top w:val="nil"/>
              <w:left w:val="nil"/>
              <w:bottom w:val="nil"/>
              <w:right w:val="nil"/>
            </w:tcBorders>
            <w:shd w:val="clear" w:color="auto" w:fill="auto"/>
            <w:noWrap/>
            <w:vAlign w:val="bottom"/>
            <w:hideMark/>
          </w:tcPr>
          <w:p w14:paraId="6888B039"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29.9</w:t>
            </w:r>
          </w:p>
        </w:tc>
        <w:tc>
          <w:tcPr>
            <w:tcW w:w="635" w:type="dxa"/>
            <w:tcBorders>
              <w:top w:val="nil"/>
              <w:left w:val="nil"/>
              <w:bottom w:val="nil"/>
              <w:right w:val="nil"/>
            </w:tcBorders>
            <w:shd w:val="clear" w:color="auto" w:fill="auto"/>
            <w:noWrap/>
            <w:vAlign w:val="bottom"/>
            <w:hideMark/>
          </w:tcPr>
          <w:p w14:paraId="5EDD5F09"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57.5</w:t>
            </w:r>
          </w:p>
        </w:tc>
        <w:tc>
          <w:tcPr>
            <w:tcW w:w="635" w:type="dxa"/>
            <w:gridSpan w:val="2"/>
            <w:tcBorders>
              <w:top w:val="nil"/>
              <w:left w:val="nil"/>
              <w:bottom w:val="nil"/>
              <w:right w:val="nil"/>
            </w:tcBorders>
            <w:shd w:val="clear" w:color="auto" w:fill="auto"/>
            <w:noWrap/>
            <w:vAlign w:val="bottom"/>
            <w:hideMark/>
          </w:tcPr>
          <w:p w14:paraId="6D93BE6C"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7.57</w:t>
            </w:r>
          </w:p>
        </w:tc>
        <w:tc>
          <w:tcPr>
            <w:tcW w:w="711" w:type="dxa"/>
            <w:tcBorders>
              <w:top w:val="nil"/>
              <w:left w:val="nil"/>
              <w:bottom w:val="nil"/>
              <w:right w:val="nil"/>
            </w:tcBorders>
            <w:shd w:val="clear" w:color="auto" w:fill="auto"/>
            <w:noWrap/>
            <w:vAlign w:val="bottom"/>
            <w:hideMark/>
          </w:tcPr>
          <w:p w14:paraId="57FD337D"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43.6</w:t>
            </w:r>
          </w:p>
        </w:tc>
        <w:tc>
          <w:tcPr>
            <w:tcW w:w="801" w:type="dxa"/>
            <w:gridSpan w:val="2"/>
            <w:tcBorders>
              <w:top w:val="nil"/>
              <w:left w:val="nil"/>
              <w:bottom w:val="nil"/>
              <w:right w:val="nil"/>
            </w:tcBorders>
            <w:shd w:val="clear" w:color="auto" w:fill="auto"/>
            <w:noWrap/>
            <w:vAlign w:val="bottom"/>
            <w:hideMark/>
          </w:tcPr>
          <w:p w14:paraId="27AD1ECC"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55.8</w:t>
            </w:r>
          </w:p>
        </w:tc>
        <w:tc>
          <w:tcPr>
            <w:tcW w:w="635" w:type="dxa"/>
            <w:tcBorders>
              <w:top w:val="nil"/>
              <w:left w:val="nil"/>
              <w:bottom w:val="nil"/>
              <w:right w:val="nil"/>
            </w:tcBorders>
            <w:shd w:val="clear" w:color="auto" w:fill="auto"/>
            <w:noWrap/>
            <w:vAlign w:val="bottom"/>
            <w:hideMark/>
          </w:tcPr>
          <w:p w14:paraId="37835087"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9.4</w:t>
            </w:r>
          </w:p>
        </w:tc>
        <w:tc>
          <w:tcPr>
            <w:tcW w:w="635" w:type="dxa"/>
            <w:tcBorders>
              <w:top w:val="nil"/>
              <w:left w:val="nil"/>
              <w:bottom w:val="nil"/>
              <w:right w:val="nil"/>
            </w:tcBorders>
            <w:shd w:val="clear" w:color="auto" w:fill="auto"/>
            <w:noWrap/>
            <w:vAlign w:val="bottom"/>
            <w:hideMark/>
          </w:tcPr>
          <w:p w14:paraId="43B50B68"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16.4</w:t>
            </w:r>
          </w:p>
        </w:tc>
        <w:tc>
          <w:tcPr>
            <w:tcW w:w="641" w:type="dxa"/>
            <w:tcBorders>
              <w:top w:val="nil"/>
              <w:left w:val="nil"/>
              <w:bottom w:val="nil"/>
              <w:right w:val="nil"/>
            </w:tcBorders>
            <w:shd w:val="clear" w:color="auto" w:fill="auto"/>
            <w:noWrap/>
            <w:vAlign w:val="bottom"/>
            <w:hideMark/>
          </w:tcPr>
          <w:p w14:paraId="13836FBF"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39.2</w:t>
            </w:r>
          </w:p>
        </w:tc>
      </w:tr>
      <w:tr w:rsidR="0033552F" w:rsidRPr="00930091" w14:paraId="261B1C6B" w14:textId="77777777" w:rsidTr="003C12D8">
        <w:trPr>
          <w:gridAfter w:val="1"/>
          <w:wAfter w:w="87" w:type="dxa"/>
          <w:trHeight w:val="290"/>
          <w:jc w:val="center"/>
        </w:trPr>
        <w:tc>
          <w:tcPr>
            <w:tcW w:w="1158" w:type="dxa"/>
            <w:tcBorders>
              <w:top w:val="nil"/>
              <w:left w:val="nil"/>
              <w:bottom w:val="nil"/>
              <w:right w:val="nil"/>
            </w:tcBorders>
            <w:shd w:val="clear" w:color="auto" w:fill="auto"/>
            <w:noWrap/>
            <w:vAlign w:val="bottom"/>
            <w:hideMark/>
          </w:tcPr>
          <w:p w14:paraId="4A72FF13"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9</w:t>
            </w:r>
          </w:p>
        </w:tc>
        <w:tc>
          <w:tcPr>
            <w:tcW w:w="634" w:type="dxa"/>
            <w:tcBorders>
              <w:top w:val="nil"/>
              <w:left w:val="nil"/>
              <w:bottom w:val="nil"/>
              <w:right w:val="nil"/>
            </w:tcBorders>
            <w:shd w:val="clear" w:color="auto" w:fill="auto"/>
            <w:noWrap/>
            <w:vAlign w:val="bottom"/>
            <w:hideMark/>
          </w:tcPr>
          <w:p w14:paraId="38B04FBF"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11.9</w:t>
            </w:r>
          </w:p>
        </w:tc>
        <w:tc>
          <w:tcPr>
            <w:tcW w:w="634" w:type="dxa"/>
            <w:tcBorders>
              <w:top w:val="nil"/>
              <w:left w:val="nil"/>
              <w:bottom w:val="nil"/>
              <w:right w:val="nil"/>
            </w:tcBorders>
            <w:shd w:val="clear" w:color="auto" w:fill="auto"/>
            <w:noWrap/>
            <w:vAlign w:val="bottom"/>
            <w:hideMark/>
          </w:tcPr>
          <w:p w14:paraId="5EF0360A"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27.2</w:t>
            </w:r>
          </w:p>
        </w:tc>
        <w:tc>
          <w:tcPr>
            <w:tcW w:w="635" w:type="dxa"/>
            <w:tcBorders>
              <w:top w:val="nil"/>
              <w:left w:val="nil"/>
              <w:bottom w:val="nil"/>
              <w:right w:val="nil"/>
            </w:tcBorders>
            <w:shd w:val="clear" w:color="auto" w:fill="auto"/>
            <w:noWrap/>
            <w:vAlign w:val="bottom"/>
            <w:hideMark/>
          </w:tcPr>
          <w:p w14:paraId="40560DCD"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55.2</w:t>
            </w:r>
          </w:p>
        </w:tc>
        <w:tc>
          <w:tcPr>
            <w:tcW w:w="635" w:type="dxa"/>
            <w:gridSpan w:val="2"/>
            <w:tcBorders>
              <w:top w:val="nil"/>
              <w:left w:val="nil"/>
              <w:bottom w:val="nil"/>
              <w:right w:val="nil"/>
            </w:tcBorders>
            <w:shd w:val="clear" w:color="auto" w:fill="auto"/>
            <w:noWrap/>
            <w:vAlign w:val="bottom"/>
            <w:hideMark/>
          </w:tcPr>
          <w:p w14:paraId="405C4817"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7.93</w:t>
            </w:r>
          </w:p>
        </w:tc>
        <w:tc>
          <w:tcPr>
            <w:tcW w:w="711" w:type="dxa"/>
            <w:tcBorders>
              <w:top w:val="nil"/>
              <w:left w:val="nil"/>
              <w:bottom w:val="nil"/>
              <w:right w:val="nil"/>
            </w:tcBorders>
            <w:shd w:val="clear" w:color="auto" w:fill="auto"/>
            <w:noWrap/>
            <w:vAlign w:val="bottom"/>
            <w:hideMark/>
          </w:tcPr>
          <w:p w14:paraId="2F46734C"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47.0</w:t>
            </w:r>
          </w:p>
        </w:tc>
        <w:tc>
          <w:tcPr>
            <w:tcW w:w="801" w:type="dxa"/>
            <w:gridSpan w:val="2"/>
            <w:tcBorders>
              <w:top w:val="nil"/>
              <w:left w:val="nil"/>
              <w:bottom w:val="nil"/>
              <w:right w:val="nil"/>
            </w:tcBorders>
            <w:shd w:val="clear" w:color="auto" w:fill="auto"/>
            <w:noWrap/>
            <w:vAlign w:val="bottom"/>
            <w:hideMark/>
          </w:tcPr>
          <w:p w14:paraId="3CC1F563"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58.9</w:t>
            </w:r>
          </w:p>
        </w:tc>
        <w:tc>
          <w:tcPr>
            <w:tcW w:w="635" w:type="dxa"/>
            <w:tcBorders>
              <w:top w:val="nil"/>
              <w:left w:val="nil"/>
              <w:bottom w:val="nil"/>
              <w:right w:val="nil"/>
            </w:tcBorders>
            <w:shd w:val="clear" w:color="auto" w:fill="auto"/>
            <w:noWrap/>
            <w:vAlign w:val="bottom"/>
            <w:hideMark/>
          </w:tcPr>
          <w:p w14:paraId="77EFBB71"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10.3</w:t>
            </w:r>
          </w:p>
        </w:tc>
        <w:tc>
          <w:tcPr>
            <w:tcW w:w="635" w:type="dxa"/>
            <w:tcBorders>
              <w:top w:val="nil"/>
              <w:left w:val="nil"/>
              <w:bottom w:val="nil"/>
              <w:right w:val="nil"/>
            </w:tcBorders>
            <w:shd w:val="clear" w:color="auto" w:fill="auto"/>
            <w:noWrap/>
            <w:vAlign w:val="bottom"/>
            <w:hideMark/>
          </w:tcPr>
          <w:p w14:paraId="42F6CE25"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18.4</w:t>
            </w:r>
          </w:p>
        </w:tc>
        <w:tc>
          <w:tcPr>
            <w:tcW w:w="641" w:type="dxa"/>
            <w:tcBorders>
              <w:top w:val="nil"/>
              <w:left w:val="nil"/>
              <w:bottom w:val="nil"/>
              <w:right w:val="nil"/>
            </w:tcBorders>
            <w:shd w:val="clear" w:color="auto" w:fill="auto"/>
            <w:noWrap/>
            <w:vAlign w:val="bottom"/>
            <w:hideMark/>
          </w:tcPr>
          <w:p w14:paraId="114F3118"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41.9</w:t>
            </w:r>
          </w:p>
        </w:tc>
      </w:tr>
      <w:tr w:rsidR="0033552F" w:rsidRPr="00930091" w14:paraId="5CAC7639" w14:textId="77777777" w:rsidTr="003C12D8">
        <w:trPr>
          <w:gridAfter w:val="1"/>
          <w:wAfter w:w="87" w:type="dxa"/>
          <w:trHeight w:val="290"/>
          <w:jc w:val="center"/>
        </w:trPr>
        <w:tc>
          <w:tcPr>
            <w:tcW w:w="1158" w:type="dxa"/>
            <w:tcBorders>
              <w:top w:val="nil"/>
              <w:left w:val="nil"/>
              <w:bottom w:val="nil"/>
              <w:right w:val="nil"/>
            </w:tcBorders>
            <w:shd w:val="clear" w:color="auto" w:fill="auto"/>
            <w:noWrap/>
            <w:vAlign w:val="bottom"/>
            <w:hideMark/>
          </w:tcPr>
          <w:p w14:paraId="791DFF46"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10</w:t>
            </w:r>
          </w:p>
        </w:tc>
        <w:tc>
          <w:tcPr>
            <w:tcW w:w="634" w:type="dxa"/>
            <w:tcBorders>
              <w:top w:val="nil"/>
              <w:left w:val="nil"/>
              <w:bottom w:val="nil"/>
              <w:right w:val="nil"/>
            </w:tcBorders>
            <w:shd w:val="clear" w:color="auto" w:fill="auto"/>
            <w:noWrap/>
            <w:vAlign w:val="bottom"/>
            <w:hideMark/>
          </w:tcPr>
          <w:p w14:paraId="0ED7086F"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11.5</w:t>
            </w:r>
          </w:p>
        </w:tc>
        <w:tc>
          <w:tcPr>
            <w:tcW w:w="634" w:type="dxa"/>
            <w:tcBorders>
              <w:top w:val="nil"/>
              <w:left w:val="nil"/>
              <w:bottom w:val="nil"/>
              <w:right w:val="nil"/>
            </w:tcBorders>
            <w:shd w:val="clear" w:color="auto" w:fill="auto"/>
            <w:noWrap/>
            <w:vAlign w:val="bottom"/>
            <w:hideMark/>
          </w:tcPr>
          <w:p w14:paraId="6A6B424B"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29.8</w:t>
            </w:r>
          </w:p>
        </w:tc>
        <w:tc>
          <w:tcPr>
            <w:tcW w:w="635" w:type="dxa"/>
            <w:tcBorders>
              <w:top w:val="nil"/>
              <w:left w:val="nil"/>
              <w:bottom w:val="nil"/>
              <w:right w:val="nil"/>
            </w:tcBorders>
            <w:shd w:val="clear" w:color="auto" w:fill="auto"/>
            <w:noWrap/>
            <w:vAlign w:val="bottom"/>
            <w:hideMark/>
          </w:tcPr>
          <w:p w14:paraId="2FDB2B63"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56.5</w:t>
            </w:r>
          </w:p>
        </w:tc>
        <w:tc>
          <w:tcPr>
            <w:tcW w:w="635" w:type="dxa"/>
            <w:gridSpan w:val="2"/>
            <w:tcBorders>
              <w:top w:val="nil"/>
              <w:left w:val="nil"/>
              <w:bottom w:val="nil"/>
              <w:right w:val="nil"/>
            </w:tcBorders>
            <w:shd w:val="clear" w:color="auto" w:fill="auto"/>
            <w:noWrap/>
            <w:vAlign w:val="bottom"/>
            <w:hideMark/>
          </w:tcPr>
          <w:p w14:paraId="061C3D46"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8.47</w:t>
            </w:r>
          </w:p>
        </w:tc>
        <w:tc>
          <w:tcPr>
            <w:tcW w:w="711" w:type="dxa"/>
            <w:tcBorders>
              <w:top w:val="nil"/>
              <w:left w:val="nil"/>
              <w:bottom w:val="nil"/>
              <w:right w:val="nil"/>
            </w:tcBorders>
            <w:shd w:val="clear" w:color="auto" w:fill="auto"/>
            <w:noWrap/>
            <w:vAlign w:val="bottom"/>
            <w:hideMark/>
          </w:tcPr>
          <w:p w14:paraId="046764C6"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46.5</w:t>
            </w:r>
          </w:p>
        </w:tc>
        <w:tc>
          <w:tcPr>
            <w:tcW w:w="801" w:type="dxa"/>
            <w:gridSpan w:val="2"/>
            <w:tcBorders>
              <w:top w:val="nil"/>
              <w:left w:val="nil"/>
              <w:bottom w:val="nil"/>
              <w:right w:val="nil"/>
            </w:tcBorders>
            <w:shd w:val="clear" w:color="auto" w:fill="auto"/>
            <w:noWrap/>
            <w:vAlign w:val="bottom"/>
            <w:hideMark/>
          </w:tcPr>
          <w:p w14:paraId="0D91B834"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63.6</w:t>
            </w:r>
            <w:r w:rsidRPr="00930091">
              <w:rPr>
                <w:rFonts w:eastAsia="Times New Roman"/>
                <w:color w:val="000000"/>
                <w:sz w:val="18"/>
                <w:szCs w:val="18"/>
                <w:vertAlign w:val="superscript"/>
              </w:rPr>
              <w:t>B</w:t>
            </w:r>
          </w:p>
        </w:tc>
        <w:tc>
          <w:tcPr>
            <w:tcW w:w="635" w:type="dxa"/>
            <w:tcBorders>
              <w:top w:val="nil"/>
              <w:left w:val="nil"/>
              <w:bottom w:val="nil"/>
              <w:right w:val="nil"/>
            </w:tcBorders>
            <w:shd w:val="clear" w:color="auto" w:fill="auto"/>
            <w:noWrap/>
            <w:vAlign w:val="bottom"/>
            <w:hideMark/>
          </w:tcPr>
          <w:p w14:paraId="2A54662E"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10.0</w:t>
            </w:r>
          </w:p>
        </w:tc>
        <w:tc>
          <w:tcPr>
            <w:tcW w:w="635" w:type="dxa"/>
            <w:tcBorders>
              <w:top w:val="nil"/>
              <w:left w:val="nil"/>
              <w:bottom w:val="nil"/>
              <w:right w:val="nil"/>
            </w:tcBorders>
            <w:shd w:val="clear" w:color="auto" w:fill="auto"/>
            <w:noWrap/>
            <w:vAlign w:val="bottom"/>
            <w:hideMark/>
          </w:tcPr>
          <w:p w14:paraId="02E0AA89"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17.2</w:t>
            </w:r>
          </w:p>
        </w:tc>
        <w:tc>
          <w:tcPr>
            <w:tcW w:w="641" w:type="dxa"/>
            <w:tcBorders>
              <w:top w:val="nil"/>
              <w:left w:val="nil"/>
              <w:bottom w:val="nil"/>
              <w:right w:val="nil"/>
            </w:tcBorders>
            <w:shd w:val="clear" w:color="auto" w:fill="auto"/>
            <w:noWrap/>
            <w:vAlign w:val="bottom"/>
            <w:hideMark/>
          </w:tcPr>
          <w:p w14:paraId="7FFB099B"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38.3</w:t>
            </w:r>
          </w:p>
        </w:tc>
      </w:tr>
      <w:tr w:rsidR="0033552F" w:rsidRPr="00930091" w14:paraId="4C3F23D4" w14:textId="77777777" w:rsidTr="003C12D8">
        <w:trPr>
          <w:gridAfter w:val="1"/>
          <w:wAfter w:w="87" w:type="dxa"/>
          <w:trHeight w:val="290"/>
          <w:jc w:val="center"/>
        </w:trPr>
        <w:tc>
          <w:tcPr>
            <w:tcW w:w="1158" w:type="dxa"/>
            <w:tcBorders>
              <w:top w:val="nil"/>
              <w:left w:val="nil"/>
              <w:bottom w:val="nil"/>
              <w:right w:val="nil"/>
            </w:tcBorders>
            <w:shd w:val="clear" w:color="auto" w:fill="auto"/>
            <w:noWrap/>
            <w:vAlign w:val="bottom"/>
            <w:hideMark/>
          </w:tcPr>
          <w:p w14:paraId="5F403D4D"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11</w:t>
            </w:r>
          </w:p>
        </w:tc>
        <w:tc>
          <w:tcPr>
            <w:tcW w:w="634" w:type="dxa"/>
            <w:tcBorders>
              <w:top w:val="nil"/>
              <w:left w:val="nil"/>
              <w:bottom w:val="nil"/>
              <w:right w:val="nil"/>
            </w:tcBorders>
            <w:shd w:val="clear" w:color="auto" w:fill="auto"/>
            <w:noWrap/>
            <w:vAlign w:val="bottom"/>
            <w:hideMark/>
          </w:tcPr>
          <w:p w14:paraId="3E7C8F96"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12.0</w:t>
            </w:r>
          </w:p>
        </w:tc>
        <w:tc>
          <w:tcPr>
            <w:tcW w:w="634" w:type="dxa"/>
            <w:tcBorders>
              <w:top w:val="nil"/>
              <w:left w:val="nil"/>
              <w:bottom w:val="nil"/>
              <w:right w:val="nil"/>
            </w:tcBorders>
            <w:shd w:val="clear" w:color="auto" w:fill="auto"/>
            <w:noWrap/>
            <w:vAlign w:val="bottom"/>
            <w:hideMark/>
          </w:tcPr>
          <w:p w14:paraId="4B9D3473"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30.8</w:t>
            </w:r>
          </w:p>
        </w:tc>
        <w:tc>
          <w:tcPr>
            <w:tcW w:w="635" w:type="dxa"/>
            <w:tcBorders>
              <w:top w:val="nil"/>
              <w:left w:val="nil"/>
              <w:bottom w:val="nil"/>
              <w:right w:val="nil"/>
            </w:tcBorders>
            <w:shd w:val="clear" w:color="auto" w:fill="auto"/>
            <w:noWrap/>
            <w:vAlign w:val="bottom"/>
            <w:hideMark/>
          </w:tcPr>
          <w:p w14:paraId="68F1FA24"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56.5</w:t>
            </w:r>
          </w:p>
        </w:tc>
        <w:tc>
          <w:tcPr>
            <w:tcW w:w="635" w:type="dxa"/>
            <w:gridSpan w:val="2"/>
            <w:tcBorders>
              <w:top w:val="nil"/>
              <w:left w:val="nil"/>
              <w:bottom w:val="nil"/>
              <w:right w:val="nil"/>
            </w:tcBorders>
            <w:shd w:val="clear" w:color="auto" w:fill="auto"/>
            <w:noWrap/>
            <w:vAlign w:val="bottom"/>
            <w:hideMark/>
          </w:tcPr>
          <w:p w14:paraId="2616132B"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9.01</w:t>
            </w:r>
          </w:p>
        </w:tc>
        <w:tc>
          <w:tcPr>
            <w:tcW w:w="711" w:type="dxa"/>
            <w:tcBorders>
              <w:top w:val="nil"/>
              <w:left w:val="nil"/>
              <w:bottom w:val="nil"/>
              <w:right w:val="nil"/>
            </w:tcBorders>
            <w:shd w:val="clear" w:color="auto" w:fill="auto"/>
            <w:noWrap/>
            <w:vAlign w:val="bottom"/>
            <w:hideMark/>
          </w:tcPr>
          <w:p w14:paraId="37EA152A"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49.0</w:t>
            </w:r>
            <w:r w:rsidRPr="00930091">
              <w:rPr>
                <w:rFonts w:eastAsia="Times New Roman"/>
                <w:color w:val="000000"/>
                <w:sz w:val="18"/>
                <w:szCs w:val="18"/>
                <w:vertAlign w:val="superscript"/>
              </w:rPr>
              <w:t>B</w:t>
            </w:r>
          </w:p>
        </w:tc>
        <w:tc>
          <w:tcPr>
            <w:tcW w:w="801" w:type="dxa"/>
            <w:gridSpan w:val="2"/>
            <w:tcBorders>
              <w:top w:val="nil"/>
              <w:left w:val="nil"/>
              <w:bottom w:val="nil"/>
              <w:right w:val="nil"/>
            </w:tcBorders>
            <w:shd w:val="clear" w:color="auto" w:fill="auto"/>
            <w:noWrap/>
            <w:vAlign w:val="bottom"/>
            <w:hideMark/>
          </w:tcPr>
          <w:p w14:paraId="2A3ABD1B"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58.1</w:t>
            </w:r>
          </w:p>
        </w:tc>
        <w:tc>
          <w:tcPr>
            <w:tcW w:w="635" w:type="dxa"/>
            <w:tcBorders>
              <w:top w:val="nil"/>
              <w:left w:val="nil"/>
              <w:bottom w:val="nil"/>
              <w:right w:val="nil"/>
            </w:tcBorders>
            <w:shd w:val="clear" w:color="auto" w:fill="auto"/>
            <w:noWrap/>
            <w:vAlign w:val="bottom"/>
            <w:hideMark/>
          </w:tcPr>
          <w:p w14:paraId="2A758E46"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10.8</w:t>
            </w:r>
          </w:p>
        </w:tc>
        <w:tc>
          <w:tcPr>
            <w:tcW w:w="635" w:type="dxa"/>
            <w:tcBorders>
              <w:top w:val="nil"/>
              <w:left w:val="nil"/>
              <w:bottom w:val="nil"/>
              <w:right w:val="nil"/>
            </w:tcBorders>
            <w:shd w:val="clear" w:color="auto" w:fill="auto"/>
            <w:noWrap/>
            <w:vAlign w:val="bottom"/>
            <w:hideMark/>
          </w:tcPr>
          <w:p w14:paraId="7ADFE89F"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19.6</w:t>
            </w:r>
          </w:p>
        </w:tc>
        <w:tc>
          <w:tcPr>
            <w:tcW w:w="641" w:type="dxa"/>
            <w:tcBorders>
              <w:top w:val="nil"/>
              <w:left w:val="nil"/>
              <w:bottom w:val="nil"/>
              <w:right w:val="nil"/>
            </w:tcBorders>
            <w:shd w:val="clear" w:color="auto" w:fill="auto"/>
            <w:noWrap/>
            <w:vAlign w:val="bottom"/>
            <w:hideMark/>
          </w:tcPr>
          <w:p w14:paraId="7AEC09C1"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42.7</w:t>
            </w:r>
          </w:p>
        </w:tc>
      </w:tr>
      <w:tr w:rsidR="0033552F" w:rsidRPr="00930091" w14:paraId="2DEC131B" w14:textId="77777777" w:rsidTr="003C12D8">
        <w:trPr>
          <w:gridAfter w:val="1"/>
          <w:wAfter w:w="87" w:type="dxa"/>
          <w:trHeight w:val="290"/>
          <w:jc w:val="center"/>
        </w:trPr>
        <w:tc>
          <w:tcPr>
            <w:tcW w:w="1158" w:type="dxa"/>
            <w:tcBorders>
              <w:top w:val="nil"/>
              <w:left w:val="nil"/>
              <w:bottom w:val="nil"/>
              <w:right w:val="nil"/>
            </w:tcBorders>
            <w:shd w:val="clear" w:color="auto" w:fill="auto"/>
            <w:noWrap/>
            <w:vAlign w:val="bottom"/>
            <w:hideMark/>
          </w:tcPr>
          <w:p w14:paraId="2D4E5974"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12</w:t>
            </w:r>
          </w:p>
        </w:tc>
        <w:tc>
          <w:tcPr>
            <w:tcW w:w="634" w:type="dxa"/>
            <w:tcBorders>
              <w:top w:val="nil"/>
              <w:left w:val="nil"/>
              <w:bottom w:val="nil"/>
              <w:right w:val="nil"/>
            </w:tcBorders>
            <w:shd w:val="clear" w:color="auto" w:fill="auto"/>
            <w:noWrap/>
            <w:vAlign w:val="bottom"/>
            <w:hideMark/>
          </w:tcPr>
          <w:p w14:paraId="31CA7E06"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11.9</w:t>
            </w:r>
          </w:p>
        </w:tc>
        <w:tc>
          <w:tcPr>
            <w:tcW w:w="634" w:type="dxa"/>
            <w:tcBorders>
              <w:top w:val="nil"/>
              <w:left w:val="nil"/>
              <w:bottom w:val="nil"/>
              <w:right w:val="nil"/>
            </w:tcBorders>
            <w:shd w:val="clear" w:color="auto" w:fill="auto"/>
            <w:noWrap/>
            <w:vAlign w:val="bottom"/>
            <w:hideMark/>
          </w:tcPr>
          <w:p w14:paraId="40517F93"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29.3</w:t>
            </w:r>
          </w:p>
        </w:tc>
        <w:tc>
          <w:tcPr>
            <w:tcW w:w="635" w:type="dxa"/>
            <w:tcBorders>
              <w:top w:val="nil"/>
              <w:left w:val="nil"/>
              <w:bottom w:val="nil"/>
              <w:right w:val="nil"/>
            </w:tcBorders>
            <w:shd w:val="clear" w:color="auto" w:fill="auto"/>
            <w:noWrap/>
            <w:vAlign w:val="bottom"/>
            <w:hideMark/>
          </w:tcPr>
          <w:p w14:paraId="11980A9D"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57.8</w:t>
            </w:r>
          </w:p>
        </w:tc>
        <w:tc>
          <w:tcPr>
            <w:tcW w:w="635" w:type="dxa"/>
            <w:gridSpan w:val="2"/>
            <w:tcBorders>
              <w:top w:val="nil"/>
              <w:left w:val="nil"/>
              <w:bottom w:val="nil"/>
              <w:right w:val="nil"/>
            </w:tcBorders>
            <w:shd w:val="clear" w:color="auto" w:fill="auto"/>
            <w:noWrap/>
            <w:vAlign w:val="bottom"/>
            <w:hideMark/>
          </w:tcPr>
          <w:p w14:paraId="10DBE535"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8.94</w:t>
            </w:r>
          </w:p>
        </w:tc>
        <w:tc>
          <w:tcPr>
            <w:tcW w:w="711" w:type="dxa"/>
            <w:tcBorders>
              <w:top w:val="nil"/>
              <w:left w:val="nil"/>
              <w:bottom w:val="nil"/>
              <w:right w:val="nil"/>
            </w:tcBorders>
            <w:shd w:val="clear" w:color="auto" w:fill="auto"/>
            <w:noWrap/>
            <w:vAlign w:val="bottom"/>
            <w:hideMark/>
          </w:tcPr>
          <w:p w14:paraId="5EF4D042"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50.5</w:t>
            </w:r>
            <w:r w:rsidRPr="00930091">
              <w:rPr>
                <w:rFonts w:eastAsia="Times New Roman"/>
                <w:color w:val="000000"/>
                <w:sz w:val="18"/>
                <w:szCs w:val="18"/>
                <w:vertAlign w:val="superscript"/>
              </w:rPr>
              <w:t>B</w:t>
            </w:r>
          </w:p>
        </w:tc>
        <w:tc>
          <w:tcPr>
            <w:tcW w:w="801" w:type="dxa"/>
            <w:gridSpan w:val="2"/>
            <w:tcBorders>
              <w:top w:val="nil"/>
              <w:left w:val="nil"/>
              <w:bottom w:val="nil"/>
              <w:right w:val="nil"/>
            </w:tcBorders>
            <w:shd w:val="clear" w:color="auto" w:fill="auto"/>
            <w:noWrap/>
            <w:vAlign w:val="bottom"/>
            <w:hideMark/>
          </w:tcPr>
          <w:p w14:paraId="70E6620B"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62.6</w:t>
            </w:r>
            <w:r w:rsidRPr="00930091">
              <w:rPr>
                <w:rFonts w:eastAsia="Times New Roman"/>
                <w:color w:val="000000"/>
                <w:sz w:val="18"/>
                <w:szCs w:val="18"/>
                <w:vertAlign w:val="superscript"/>
              </w:rPr>
              <w:t>B</w:t>
            </w:r>
          </w:p>
        </w:tc>
        <w:tc>
          <w:tcPr>
            <w:tcW w:w="635" w:type="dxa"/>
            <w:tcBorders>
              <w:top w:val="nil"/>
              <w:left w:val="nil"/>
              <w:bottom w:val="nil"/>
              <w:right w:val="nil"/>
            </w:tcBorders>
            <w:shd w:val="clear" w:color="auto" w:fill="auto"/>
            <w:noWrap/>
            <w:vAlign w:val="bottom"/>
            <w:hideMark/>
          </w:tcPr>
          <w:p w14:paraId="514C39AE"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12.0</w:t>
            </w:r>
          </w:p>
        </w:tc>
        <w:tc>
          <w:tcPr>
            <w:tcW w:w="635" w:type="dxa"/>
            <w:tcBorders>
              <w:top w:val="nil"/>
              <w:left w:val="nil"/>
              <w:bottom w:val="nil"/>
              <w:right w:val="nil"/>
            </w:tcBorders>
            <w:shd w:val="clear" w:color="auto" w:fill="auto"/>
            <w:noWrap/>
            <w:vAlign w:val="bottom"/>
            <w:hideMark/>
          </w:tcPr>
          <w:p w14:paraId="744DA173"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21.0</w:t>
            </w:r>
          </w:p>
        </w:tc>
        <w:tc>
          <w:tcPr>
            <w:tcW w:w="641" w:type="dxa"/>
            <w:tcBorders>
              <w:top w:val="nil"/>
              <w:left w:val="nil"/>
              <w:bottom w:val="nil"/>
              <w:right w:val="nil"/>
            </w:tcBorders>
            <w:shd w:val="clear" w:color="auto" w:fill="auto"/>
            <w:noWrap/>
            <w:vAlign w:val="bottom"/>
            <w:hideMark/>
          </w:tcPr>
          <w:p w14:paraId="61379F6D"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47.6</w:t>
            </w:r>
          </w:p>
        </w:tc>
      </w:tr>
      <w:tr w:rsidR="0033552F" w:rsidRPr="00930091" w14:paraId="2FEE15E9" w14:textId="77777777" w:rsidTr="003C12D8">
        <w:trPr>
          <w:gridAfter w:val="1"/>
          <w:wAfter w:w="87" w:type="dxa"/>
          <w:trHeight w:val="290"/>
          <w:jc w:val="center"/>
        </w:trPr>
        <w:tc>
          <w:tcPr>
            <w:tcW w:w="1158" w:type="dxa"/>
            <w:tcBorders>
              <w:top w:val="nil"/>
              <w:left w:val="nil"/>
              <w:bottom w:val="nil"/>
              <w:right w:val="nil"/>
            </w:tcBorders>
            <w:shd w:val="clear" w:color="auto" w:fill="auto"/>
            <w:noWrap/>
            <w:vAlign w:val="bottom"/>
            <w:hideMark/>
          </w:tcPr>
          <w:p w14:paraId="54A5CBF9"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13</w:t>
            </w:r>
          </w:p>
        </w:tc>
        <w:tc>
          <w:tcPr>
            <w:tcW w:w="634" w:type="dxa"/>
            <w:tcBorders>
              <w:top w:val="nil"/>
              <w:left w:val="nil"/>
              <w:bottom w:val="nil"/>
              <w:right w:val="nil"/>
            </w:tcBorders>
            <w:shd w:val="clear" w:color="auto" w:fill="auto"/>
            <w:noWrap/>
            <w:vAlign w:val="bottom"/>
            <w:hideMark/>
          </w:tcPr>
          <w:p w14:paraId="778EEF23"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11.8</w:t>
            </w:r>
          </w:p>
        </w:tc>
        <w:tc>
          <w:tcPr>
            <w:tcW w:w="634" w:type="dxa"/>
            <w:tcBorders>
              <w:top w:val="nil"/>
              <w:left w:val="nil"/>
              <w:bottom w:val="nil"/>
              <w:right w:val="nil"/>
            </w:tcBorders>
            <w:shd w:val="clear" w:color="auto" w:fill="auto"/>
            <w:noWrap/>
            <w:vAlign w:val="bottom"/>
            <w:hideMark/>
          </w:tcPr>
          <w:p w14:paraId="41791032"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30.9</w:t>
            </w:r>
          </w:p>
        </w:tc>
        <w:tc>
          <w:tcPr>
            <w:tcW w:w="635" w:type="dxa"/>
            <w:tcBorders>
              <w:top w:val="nil"/>
              <w:left w:val="nil"/>
              <w:bottom w:val="nil"/>
              <w:right w:val="nil"/>
            </w:tcBorders>
            <w:shd w:val="clear" w:color="auto" w:fill="auto"/>
            <w:noWrap/>
            <w:vAlign w:val="bottom"/>
            <w:hideMark/>
          </w:tcPr>
          <w:p w14:paraId="5C6F1904"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57.0</w:t>
            </w:r>
          </w:p>
        </w:tc>
        <w:tc>
          <w:tcPr>
            <w:tcW w:w="635" w:type="dxa"/>
            <w:gridSpan w:val="2"/>
            <w:tcBorders>
              <w:top w:val="nil"/>
              <w:left w:val="nil"/>
              <w:bottom w:val="nil"/>
              <w:right w:val="nil"/>
            </w:tcBorders>
            <w:shd w:val="clear" w:color="auto" w:fill="auto"/>
            <w:noWrap/>
            <w:vAlign w:val="bottom"/>
            <w:hideMark/>
          </w:tcPr>
          <w:p w14:paraId="2D1F99E7"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8.30</w:t>
            </w:r>
          </w:p>
        </w:tc>
        <w:tc>
          <w:tcPr>
            <w:tcW w:w="711" w:type="dxa"/>
            <w:tcBorders>
              <w:top w:val="nil"/>
              <w:left w:val="nil"/>
              <w:bottom w:val="nil"/>
              <w:right w:val="nil"/>
            </w:tcBorders>
            <w:shd w:val="clear" w:color="auto" w:fill="auto"/>
            <w:noWrap/>
            <w:vAlign w:val="bottom"/>
            <w:hideMark/>
          </w:tcPr>
          <w:p w14:paraId="305FF887"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47.5</w:t>
            </w:r>
          </w:p>
        </w:tc>
        <w:tc>
          <w:tcPr>
            <w:tcW w:w="801" w:type="dxa"/>
            <w:gridSpan w:val="2"/>
            <w:tcBorders>
              <w:top w:val="nil"/>
              <w:left w:val="nil"/>
              <w:bottom w:val="nil"/>
              <w:right w:val="nil"/>
            </w:tcBorders>
            <w:shd w:val="clear" w:color="auto" w:fill="auto"/>
            <w:noWrap/>
            <w:vAlign w:val="bottom"/>
            <w:hideMark/>
          </w:tcPr>
          <w:p w14:paraId="6CCE2310" w14:textId="77777777" w:rsidR="0033552F" w:rsidRPr="00930091" w:rsidRDefault="0033552F" w:rsidP="003C12D8">
            <w:pPr>
              <w:spacing w:line="240" w:lineRule="auto"/>
              <w:jc w:val="center"/>
              <w:rPr>
                <w:rFonts w:eastAsia="Times New Roman"/>
                <w:color w:val="000000"/>
                <w:sz w:val="18"/>
                <w:szCs w:val="18"/>
                <w:vertAlign w:val="superscript"/>
              </w:rPr>
            </w:pPr>
            <w:r w:rsidRPr="00930091">
              <w:rPr>
                <w:rFonts w:eastAsia="Times New Roman"/>
                <w:color w:val="000000"/>
                <w:sz w:val="18"/>
                <w:szCs w:val="18"/>
              </w:rPr>
              <w:t>61.2</w:t>
            </w:r>
            <w:r w:rsidRPr="00930091">
              <w:rPr>
                <w:rFonts w:eastAsia="Times New Roman"/>
                <w:color w:val="000000"/>
                <w:sz w:val="18"/>
                <w:szCs w:val="18"/>
                <w:vertAlign w:val="superscript"/>
              </w:rPr>
              <w:t>B</w:t>
            </w:r>
          </w:p>
        </w:tc>
        <w:tc>
          <w:tcPr>
            <w:tcW w:w="635" w:type="dxa"/>
            <w:tcBorders>
              <w:top w:val="nil"/>
              <w:left w:val="nil"/>
              <w:bottom w:val="nil"/>
              <w:right w:val="nil"/>
            </w:tcBorders>
            <w:shd w:val="clear" w:color="auto" w:fill="auto"/>
            <w:noWrap/>
            <w:vAlign w:val="bottom"/>
            <w:hideMark/>
          </w:tcPr>
          <w:p w14:paraId="3B241CB7"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11.2</w:t>
            </w:r>
          </w:p>
        </w:tc>
        <w:tc>
          <w:tcPr>
            <w:tcW w:w="635" w:type="dxa"/>
            <w:tcBorders>
              <w:top w:val="nil"/>
              <w:left w:val="nil"/>
              <w:bottom w:val="nil"/>
              <w:right w:val="nil"/>
            </w:tcBorders>
            <w:shd w:val="clear" w:color="auto" w:fill="auto"/>
            <w:noWrap/>
            <w:vAlign w:val="bottom"/>
            <w:hideMark/>
          </w:tcPr>
          <w:p w14:paraId="736E74B7"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19.8</w:t>
            </w:r>
          </w:p>
        </w:tc>
        <w:tc>
          <w:tcPr>
            <w:tcW w:w="641" w:type="dxa"/>
            <w:tcBorders>
              <w:top w:val="nil"/>
              <w:left w:val="nil"/>
              <w:bottom w:val="nil"/>
              <w:right w:val="nil"/>
            </w:tcBorders>
            <w:shd w:val="clear" w:color="auto" w:fill="auto"/>
            <w:noWrap/>
            <w:vAlign w:val="bottom"/>
            <w:hideMark/>
          </w:tcPr>
          <w:p w14:paraId="6F808152"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47.9</w:t>
            </w:r>
          </w:p>
        </w:tc>
      </w:tr>
      <w:tr w:rsidR="0033552F" w:rsidRPr="00930091" w14:paraId="79D83C99" w14:textId="77777777" w:rsidTr="003C12D8">
        <w:trPr>
          <w:gridAfter w:val="1"/>
          <w:wAfter w:w="87" w:type="dxa"/>
          <w:trHeight w:val="290"/>
          <w:jc w:val="center"/>
        </w:trPr>
        <w:tc>
          <w:tcPr>
            <w:tcW w:w="1158" w:type="dxa"/>
            <w:tcBorders>
              <w:top w:val="nil"/>
              <w:left w:val="nil"/>
              <w:right w:val="nil"/>
            </w:tcBorders>
            <w:shd w:val="clear" w:color="auto" w:fill="auto"/>
            <w:noWrap/>
            <w:vAlign w:val="bottom"/>
            <w:hideMark/>
          </w:tcPr>
          <w:p w14:paraId="5BCB4D81"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14</w:t>
            </w:r>
          </w:p>
        </w:tc>
        <w:tc>
          <w:tcPr>
            <w:tcW w:w="634" w:type="dxa"/>
            <w:tcBorders>
              <w:top w:val="nil"/>
              <w:left w:val="nil"/>
              <w:right w:val="nil"/>
            </w:tcBorders>
            <w:shd w:val="clear" w:color="auto" w:fill="auto"/>
            <w:noWrap/>
            <w:vAlign w:val="bottom"/>
            <w:hideMark/>
          </w:tcPr>
          <w:p w14:paraId="2169411B"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11.8</w:t>
            </w:r>
          </w:p>
        </w:tc>
        <w:tc>
          <w:tcPr>
            <w:tcW w:w="634" w:type="dxa"/>
            <w:tcBorders>
              <w:top w:val="nil"/>
              <w:left w:val="nil"/>
              <w:right w:val="nil"/>
            </w:tcBorders>
            <w:shd w:val="clear" w:color="auto" w:fill="auto"/>
            <w:noWrap/>
            <w:vAlign w:val="bottom"/>
            <w:hideMark/>
          </w:tcPr>
          <w:p w14:paraId="5DF36A38"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30.1</w:t>
            </w:r>
          </w:p>
        </w:tc>
        <w:tc>
          <w:tcPr>
            <w:tcW w:w="635" w:type="dxa"/>
            <w:tcBorders>
              <w:top w:val="nil"/>
              <w:left w:val="nil"/>
              <w:right w:val="nil"/>
            </w:tcBorders>
            <w:shd w:val="clear" w:color="auto" w:fill="auto"/>
            <w:noWrap/>
            <w:vAlign w:val="bottom"/>
            <w:hideMark/>
          </w:tcPr>
          <w:p w14:paraId="5E3ED623"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57.3</w:t>
            </w:r>
          </w:p>
        </w:tc>
        <w:tc>
          <w:tcPr>
            <w:tcW w:w="635" w:type="dxa"/>
            <w:gridSpan w:val="2"/>
            <w:tcBorders>
              <w:top w:val="nil"/>
              <w:left w:val="nil"/>
              <w:right w:val="nil"/>
            </w:tcBorders>
            <w:shd w:val="clear" w:color="auto" w:fill="auto"/>
            <w:noWrap/>
            <w:vAlign w:val="bottom"/>
            <w:hideMark/>
          </w:tcPr>
          <w:p w14:paraId="2BA9D6DB"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8.87</w:t>
            </w:r>
          </w:p>
        </w:tc>
        <w:tc>
          <w:tcPr>
            <w:tcW w:w="711" w:type="dxa"/>
            <w:tcBorders>
              <w:top w:val="nil"/>
              <w:left w:val="nil"/>
              <w:right w:val="nil"/>
            </w:tcBorders>
            <w:shd w:val="clear" w:color="auto" w:fill="auto"/>
            <w:noWrap/>
            <w:vAlign w:val="bottom"/>
            <w:hideMark/>
          </w:tcPr>
          <w:p w14:paraId="2DA456BE"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46.2</w:t>
            </w:r>
          </w:p>
        </w:tc>
        <w:tc>
          <w:tcPr>
            <w:tcW w:w="801" w:type="dxa"/>
            <w:gridSpan w:val="2"/>
            <w:tcBorders>
              <w:top w:val="nil"/>
              <w:left w:val="nil"/>
              <w:right w:val="nil"/>
            </w:tcBorders>
            <w:shd w:val="clear" w:color="auto" w:fill="auto"/>
            <w:noWrap/>
            <w:vAlign w:val="bottom"/>
            <w:hideMark/>
          </w:tcPr>
          <w:p w14:paraId="14A07FEE"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58.5</w:t>
            </w:r>
          </w:p>
        </w:tc>
        <w:tc>
          <w:tcPr>
            <w:tcW w:w="635" w:type="dxa"/>
            <w:tcBorders>
              <w:top w:val="nil"/>
              <w:left w:val="nil"/>
              <w:right w:val="nil"/>
            </w:tcBorders>
            <w:shd w:val="clear" w:color="auto" w:fill="auto"/>
            <w:noWrap/>
            <w:vAlign w:val="bottom"/>
            <w:hideMark/>
          </w:tcPr>
          <w:p w14:paraId="6C589D2F"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10.4</w:t>
            </w:r>
          </w:p>
        </w:tc>
        <w:tc>
          <w:tcPr>
            <w:tcW w:w="635" w:type="dxa"/>
            <w:tcBorders>
              <w:top w:val="nil"/>
              <w:left w:val="nil"/>
              <w:right w:val="nil"/>
            </w:tcBorders>
            <w:shd w:val="clear" w:color="auto" w:fill="auto"/>
            <w:noWrap/>
            <w:vAlign w:val="bottom"/>
            <w:hideMark/>
          </w:tcPr>
          <w:p w14:paraId="1E92F81B"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19.0</w:t>
            </w:r>
          </w:p>
        </w:tc>
        <w:tc>
          <w:tcPr>
            <w:tcW w:w="641" w:type="dxa"/>
            <w:tcBorders>
              <w:top w:val="nil"/>
              <w:left w:val="nil"/>
              <w:right w:val="nil"/>
            </w:tcBorders>
            <w:shd w:val="clear" w:color="auto" w:fill="auto"/>
            <w:noWrap/>
            <w:vAlign w:val="bottom"/>
            <w:hideMark/>
          </w:tcPr>
          <w:p w14:paraId="0744EA2C"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45.6</w:t>
            </w:r>
          </w:p>
        </w:tc>
      </w:tr>
      <w:tr w:rsidR="0033552F" w:rsidRPr="00930091" w14:paraId="32BC604F" w14:textId="77777777" w:rsidTr="003C12D8">
        <w:trPr>
          <w:gridAfter w:val="1"/>
          <w:wAfter w:w="87" w:type="dxa"/>
          <w:trHeight w:val="290"/>
          <w:jc w:val="center"/>
        </w:trPr>
        <w:tc>
          <w:tcPr>
            <w:tcW w:w="1158" w:type="dxa"/>
            <w:tcBorders>
              <w:top w:val="nil"/>
              <w:left w:val="nil"/>
              <w:bottom w:val="single" w:sz="8" w:space="0" w:color="auto"/>
              <w:right w:val="nil"/>
            </w:tcBorders>
            <w:shd w:val="clear" w:color="auto" w:fill="auto"/>
            <w:noWrap/>
            <w:vAlign w:val="bottom"/>
            <w:hideMark/>
          </w:tcPr>
          <w:p w14:paraId="7799B6A2"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15</w:t>
            </w:r>
          </w:p>
        </w:tc>
        <w:tc>
          <w:tcPr>
            <w:tcW w:w="634" w:type="dxa"/>
            <w:tcBorders>
              <w:top w:val="nil"/>
              <w:left w:val="nil"/>
              <w:bottom w:val="single" w:sz="8" w:space="0" w:color="auto"/>
              <w:right w:val="nil"/>
            </w:tcBorders>
            <w:shd w:val="clear" w:color="auto" w:fill="auto"/>
            <w:noWrap/>
            <w:vAlign w:val="bottom"/>
            <w:hideMark/>
          </w:tcPr>
          <w:p w14:paraId="5F006B32"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12.04</w:t>
            </w:r>
          </w:p>
        </w:tc>
        <w:tc>
          <w:tcPr>
            <w:tcW w:w="634" w:type="dxa"/>
            <w:tcBorders>
              <w:top w:val="nil"/>
              <w:left w:val="nil"/>
              <w:bottom w:val="single" w:sz="8" w:space="0" w:color="auto"/>
              <w:right w:val="nil"/>
            </w:tcBorders>
            <w:shd w:val="clear" w:color="auto" w:fill="auto"/>
            <w:noWrap/>
            <w:vAlign w:val="bottom"/>
            <w:hideMark/>
          </w:tcPr>
          <w:p w14:paraId="2E1D513B"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29.5</w:t>
            </w:r>
          </w:p>
        </w:tc>
        <w:tc>
          <w:tcPr>
            <w:tcW w:w="635" w:type="dxa"/>
            <w:tcBorders>
              <w:top w:val="nil"/>
              <w:left w:val="nil"/>
              <w:bottom w:val="single" w:sz="8" w:space="0" w:color="auto"/>
              <w:right w:val="nil"/>
            </w:tcBorders>
            <w:shd w:val="clear" w:color="auto" w:fill="auto"/>
            <w:noWrap/>
            <w:vAlign w:val="bottom"/>
            <w:hideMark/>
          </w:tcPr>
          <w:p w14:paraId="35C205C6"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58.7</w:t>
            </w:r>
          </w:p>
        </w:tc>
        <w:tc>
          <w:tcPr>
            <w:tcW w:w="635" w:type="dxa"/>
            <w:gridSpan w:val="2"/>
            <w:tcBorders>
              <w:top w:val="nil"/>
              <w:left w:val="nil"/>
              <w:bottom w:val="single" w:sz="8" w:space="0" w:color="auto"/>
              <w:right w:val="nil"/>
            </w:tcBorders>
            <w:shd w:val="clear" w:color="auto" w:fill="auto"/>
            <w:noWrap/>
            <w:vAlign w:val="bottom"/>
            <w:hideMark/>
          </w:tcPr>
          <w:p w14:paraId="6F643F63"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9.25</w:t>
            </w:r>
          </w:p>
        </w:tc>
        <w:tc>
          <w:tcPr>
            <w:tcW w:w="711" w:type="dxa"/>
            <w:tcBorders>
              <w:top w:val="nil"/>
              <w:left w:val="nil"/>
              <w:bottom w:val="single" w:sz="8" w:space="0" w:color="auto"/>
              <w:right w:val="nil"/>
            </w:tcBorders>
            <w:shd w:val="clear" w:color="auto" w:fill="auto"/>
            <w:noWrap/>
            <w:vAlign w:val="bottom"/>
            <w:hideMark/>
          </w:tcPr>
          <w:p w14:paraId="73E0BD96"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48.2</w:t>
            </w:r>
          </w:p>
        </w:tc>
        <w:tc>
          <w:tcPr>
            <w:tcW w:w="801" w:type="dxa"/>
            <w:gridSpan w:val="2"/>
            <w:tcBorders>
              <w:top w:val="nil"/>
              <w:left w:val="nil"/>
              <w:bottom w:val="single" w:sz="8" w:space="0" w:color="auto"/>
              <w:right w:val="nil"/>
            </w:tcBorders>
            <w:shd w:val="clear" w:color="auto" w:fill="auto"/>
            <w:noWrap/>
            <w:vAlign w:val="bottom"/>
            <w:hideMark/>
          </w:tcPr>
          <w:p w14:paraId="0FD610D1"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59.8</w:t>
            </w:r>
          </w:p>
        </w:tc>
        <w:tc>
          <w:tcPr>
            <w:tcW w:w="635" w:type="dxa"/>
            <w:tcBorders>
              <w:top w:val="nil"/>
              <w:left w:val="nil"/>
              <w:bottom w:val="single" w:sz="8" w:space="0" w:color="auto"/>
              <w:right w:val="nil"/>
            </w:tcBorders>
            <w:shd w:val="clear" w:color="auto" w:fill="auto"/>
            <w:noWrap/>
            <w:vAlign w:val="bottom"/>
            <w:hideMark/>
          </w:tcPr>
          <w:p w14:paraId="224FD601"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10.2</w:t>
            </w:r>
          </w:p>
        </w:tc>
        <w:tc>
          <w:tcPr>
            <w:tcW w:w="635" w:type="dxa"/>
            <w:tcBorders>
              <w:top w:val="nil"/>
              <w:left w:val="nil"/>
              <w:bottom w:val="single" w:sz="8" w:space="0" w:color="auto"/>
              <w:right w:val="nil"/>
            </w:tcBorders>
            <w:shd w:val="clear" w:color="auto" w:fill="auto"/>
            <w:noWrap/>
            <w:vAlign w:val="bottom"/>
            <w:hideMark/>
          </w:tcPr>
          <w:p w14:paraId="6BD1A10E"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18.6</w:t>
            </w:r>
          </w:p>
        </w:tc>
        <w:tc>
          <w:tcPr>
            <w:tcW w:w="641" w:type="dxa"/>
            <w:tcBorders>
              <w:top w:val="nil"/>
              <w:left w:val="nil"/>
              <w:bottom w:val="single" w:sz="8" w:space="0" w:color="auto"/>
              <w:right w:val="nil"/>
            </w:tcBorders>
            <w:shd w:val="clear" w:color="auto" w:fill="auto"/>
            <w:noWrap/>
            <w:vAlign w:val="bottom"/>
            <w:hideMark/>
          </w:tcPr>
          <w:p w14:paraId="641C74DE" w14:textId="77777777" w:rsidR="0033552F" w:rsidRPr="00930091" w:rsidRDefault="0033552F" w:rsidP="003C12D8">
            <w:pPr>
              <w:spacing w:line="240" w:lineRule="auto"/>
              <w:jc w:val="center"/>
              <w:rPr>
                <w:rFonts w:eastAsia="Times New Roman"/>
                <w:color w:val="000000"/>
                <w:sz w:val="18"/>
                <w:szCs w:val="18"/>
              </w:rPr>
            </w:pPr>
            <w:r w:rsidRPr="00930091">
              <w:rPr>
                <w:rFonts w:eastAsia="Times New Roman"/>
                <w:color w:val="000000"/>
                <w:sz w:val="18"/>
                <w:szCs w:val="18"/>
              </w:rPr>
              <w:t>40.4</w:t>
            </w:r>
          </w:p>
        </w:tc>
      </w:tr>
      <w:tr w:rsidR="0033552F" w:rsidRPr="00930091" w14:paraId="7FBAE6BC" w14:textId="77777777" w:rsidTr="003C12D8">
        <w:trPr>
          <w:gridAfter w:val="1"/>
          <w:wAfter w:w="87" w:type="dxa"/>
          <w:trHeight w:val="290"/>
          <w:jc w:val="center"/>
        </w:trPr>
        <w:tc>
          <w:tcPr>
            <w:tcW w:w="1158" w:type="dxa"/>
            <w:tcBorders>
              <w:top w:val="single" w:sz="8" w:space="0" w:color="auto"/>
              <w:left w:val="nil"/>
              <w:right w:val="nil"/>
            </w:tcBorders>
            <w:shd w:val="clear" w:color="auto" w:fill="auto"/>
            <w:noWrap/>
            <w:vAlign w:val="bottom"/>
            <w:hideMark/>
          </w:tcPr>
          <w:p w14:paraId="7FC7939B"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P-Value</w:t>
            </w:r>
          </w:p>
        </w:tc>
        <w:tc>
          <w:tcPr>
            <w:tcW w:w="634" w:type="dxa"/>
            <w:tcBorders>
              <w:top w:val="single" w:sz="8" w:space="0" w:color="auto"/>
              <w:left w:val="nil"/>
              <w:right w:val="nil"/>
            </w:tcBorders>
            <w:shd w:val="clear" w:color="auto" w:fill="auto"/>
            <w:noWrap/>
            <w:vAlign w:val="bottom"/>
            <w:hideMark/>
          </w:tcPr>
          <w:p w14:paraId="2676AA81"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c>
          <w:tcPr>
            <w:tcW w:w="634" w:type="dxa"/>
            <w:tcBorders>
              <w:top w:val="single" w:sz="8" w:space="0" w:color="auto"/>
              <w:left w:val="nil"/>
              <w:right w:val="nil"/>
            </w:tcBorders>
            <w:shd w:val="clear" w:color="auto" w:fill="auto"/>
            <w:noWrap/>
            <w:vAlign w:val="bottom"/>
            <w:hideMark/>
          </w:tcPr>
          <w:p w14:paraId="3177E0D2"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c>
          <w:tcPr>
            <w:tcW w:w="635" w:type="dxa"/>
            <w:tcBorders>
              <w:top w:val="single" w:sz="8" w:space="0" w:color="auto"/>
              <w:left w:val="nil"/>
              <w:right w:val="nil"/>
            </w:tcBorders>
            <w:shd w:val="clear" w:color="auto" w:fill="auto"/>
            <w:noWrap/>
            <w:vAlign w:val="bottom"/>
            <w:hideMark/>
          </w:tcPr>
          <w:p w14:paraId="5EF8967A"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c>
          <w:tcPr>
            <w:tcW w:w="635" w:type="dxa"/>
            <w:gridSpan w:val="2"/>
            <w:tcBorders>
              <w:top w:val="single" w:sz="8" w:space="0" w:color="auto"/>
              <w:left w:val="nil"/>
              <w:right w:val="nil"/>
            </w:tcBorders>
            <w:shd w:val="clear" w:color="auto" w:fill="auto"/>
            <w:noWrap/>
            <w:vAlign w:val="bottom"/>
            <w:hideMark/>
          </w:tcPr>
          <w:p w14:paraId="01B1BD63"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c>
          <w:tcPr>
            <w:tcW w:w="711" w:type="dxa"/>
            <w:tcBorders>
              <w:top w:val="single" w:sz="8" w:space="0" w:color="auto"/>
              <w:left w:val="nil"/>
              <w:right w:val="nil"/>
            </w:tcBorders>
            <w:shd w:val="clear" w:color="auto" w:fill="auto"/>
            <w:noWrap/>
            <w:vAlign w:val="bottom"/>
            <w:hideMark/>
          </w:tcPr>
          <w:p w14:paraId="1ABB2422"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0.0318</w:t>
            </w:r>
          </w:p>
        </w:tc>
        <w:tc>
          <w:tcPr>
            <w:tcW w:w="801" w:type="dxa"/>
            <w:gridSpan w:val="2"/>
            <w:tcBorders>
              <w:top w:val="single" w:sz="8" w:space="0" w:color="auto"/>
              <w:left w:val="nil"/>
              <w:right w:val="nil"/>
            </w:tcBorders>
            <w:shd w:val="clear" w:color="auto" w:fill="auto"/>
            <w:noWrap/>
            <w:vAlign w:val="bottom"/>
            <w:hideMark/>
          </w:tcPr>
          <w:p w14:paraId="1865E36E"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0.0127</w:t>
            </w:r>
          </w:p>
        </w:tc>
        <w:tc>
          <w:tcPr>
            <w:tcW w:w="635" w:type="dxa"/>
            <w:tcBorders>
              <w:top w:val="single" w:sz="8" w:space="0" w:color="auto"/>
              <w:left w:val="nil"/>
              <w:right w:val="nil"/>
            </w:tcBorders>
            <w:shd w:val="clear" w:color="auto" w:fill="auto"/>
            <w:noWrap/>
            <w:vAlign w:val="bottom"/>
            <w:hideMark/>
          </w:tcPr>
          <w:p w14:paraId="17D2AA7C"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c>
          <w:tcPr>
            <w:tcW w:w="635" w:type="dxa"/>
            <w:tcBorders>
              <w:top w:val="single" w:sz="8" w:space="0" w:color="auto"/>
              <w:left w:val="nil"/>
              <w:right w:val="nil"/>
            </w:tcBorders>
            <w:shd w:val="clear" w:color="auto" w:fill="auto"/>
            <w:noWrap/>
            <w:vAlign w:val="bottom"/>
            <w:hideMark/>
          </w:tcPr>
          <w:p w14:paraId="07E32161"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c>
          <w:tcPr>
            <w:tcW w:w="641" w:type="dxa"/>
            <w:tcBorders>
              <w:top w:val="single" w:sz="8" w:space="0" w:color="auto"/>
              <w:left w:val="nil"/>
              <w:right w:val="nil"/>
            </w:tcBorders>
            <w:shd w:val="clear" w:color="auto" w:fill="auto"/>
            <w:noWrap/>
            <w:vAlign w:val="bottom"/>
            <w:hideMark/>
          </w:tcPr>
          <w:p w14:paraId="2F8440E9"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r>
      <w:tr w:rsidR="0033552F" w:rsidRPr="00930091" w14:paraId="4D095EDE" w14:textId="77777777" w:rsidTr="003C12D8">
        <w:trPr>
          <w:gridAfter w:val="1"/>
          <w:wAfter w:w="87" w:type="dxa"/>
          <w:trHeight w:val="290"/>
          <w:jc w:val="center"/>
        </w:trPr>
        <w:tc>
          <w:tcPr>
            <w:tcW w:w="1158" w:type="dxa"/>
            <w:tcBorders>
              <w:top w:val="nil"/>
              <w:left w:val="nil"/>
              <w:bottom w:val="single" w:sz="8" w:space="0" w:color="auto"/>
              <w:right w:val="nil"/>
            </w:tcBorders>
            <w:shd w:val="clear" w:color="auto" w:fill="auto"/>
            <w:noWrap/>
            <w:vAlign w:val="bottom"/>
            <w:hideMark/>
          </w:tcPr>
          <w:p w14:paraId="4032AE10"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Dunnett’s 0.05</w:t>
            </w:r>
          </w:p>
        </w:tc>
        <w:tc>
          <w:tcPr>
            <w:tcW w:w="634" w:type="dxa"/>
            <w:tcBorders>
              <w:top w:val="nil"/>
              <w:left w:val="nil"/>
              <w:bottom w:val="single" w:sz="8" w:space="0" w:color="auto"/>
              <w:right w:val="nil"/>
            </w:tcBorders>
            <w:shd w:val="clear" w:color="auto" w:fill="auto"/>
            <w:noWrap/>
            <w:vAlign w:val="center"/>
            <w:hideMark/>
          </w:tcPr>
          <w:p w14:paraId="734C67B6"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c>
          <w:tcPr>
            <w:tcW w:w="634" w:type="dxa"/>
            <w:tcBorders>
              <w:top w:val="nil"/>
              <w:left w:val="nil"/>
              <w:bottom w:val="single" w:sz="8" w:space="0" w:color="auto"/>
              <w:right w:val="nil"/>
            </w:tcBorders>
            <w:shd w:val="clear" w:color="auto" w:fill="auto"/>
            <w:noWrap/>
            <w:vAlign w:val="center"/>
            <w:hideMark/>
          </w:tcPr>
          <w:p w14:paraId="5533B165"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c>
          <w:tcPr>
            <w:tcW w:w="635" w:type="dxa"/>
            <w:tcBorders>
              <w:top w:val="nil"/>
              <w:left w:val="nil"/>
              <w:bottom w:val="single" w:sz="8" w:space="0" w:color="auto"/>
              <w:right w:val="nil"/>
            </w:tcBorders>
            <w:shd w:val="clear" w:color="auto" w:fill="auto"/>
            <w:noWrap/>
            <w:vAlign w:val="center"/>
            <w:hideMark/>
          </w:tcPr>
          <w:p w14:paraId="3B294855"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c>
          <w:tcPr>
            <w:tcW w:w="635" w:type="dxa"/>
            <w:gridSpan w:val="2"/>
            <w:tcBorders>
              <w:top w:val="nil"/>
              <w:left w:val="nil"/>
              <w:bottom w:val="single" w:sz="8" w:space="0" w:color="auto"/>
              <w:right w:val="nil"/>
            </w:tcBorders>
            <w:shd w:val="clear" w:color="auto" w:fill="auto"/>
            <w:noWrap/>
            <w:vAlign w:val="center"/>
            <w:hideMark/>
          </w:tcPr>
          <w:p w14:paraId="39C8BA26"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c>
          <w:tcPr>
            <w:tcW w:w="711" w:type="dxa"/>
            <w:tcBorders>
              <w:top w:val="nil"/>
              <w:left w:val="nil"/>
              <w:bottom w:val="single" w:sz="8" w:space="0" w:color="auto"/>
              <w:right w:val="nil"/>
            </w:tcBorders>
            <w:shd w:val="clear" w:color="auto" w:fill="auto"/>
            <w:noWrap/>
            <w:vAlign w:val="center"/>
            <w:hideMark/>
          </w:tcPr>
          <w:p w14:paraId="649A1267"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8.047</w:t>
            </w:r>
          </w:p>
        </w:tc>
        <w:tc>
          <w:tcPr>
            <w:tcW w:w="801" w:type="dxa"/>
            <w:gridSpan w:val="2"/>
            <w:tcBorders>
              <w:top w:val="nil"/>
              <w:left w:val="nil"/>
              <w:bottom w:val="single" w:sz="8" w:space="0" w:color="auto"/>
              <w:right w:val="nil"/>
            </w:tcBorders>
            <w:shd w:val="clear" w:color="auto" w:fill="auto"/>
            <w:noWrap/>
            <w:vAlign w:val="center"/>
            <w:hideMark/>
          </w:tcPr>
          <w:p w14:paraId="05C0E804"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10.0998</w:t>
            </w:r>
          </w:p>
        </w:tc>
        <w:tc>
          <w:tcPr>
            <w:tcW w:w="635" w:type="dxa"/>
            <w:tcBorders>
              <w:top w:val="nil"/>
              <w:left w:val="nil"/>
              <w:bottom w:val="single" w:sz="8" w:space="0" w:color="auto"/>
              <w:right w:val="nil"/>
            </w:tcBorders>
            <w:shd w:val="clear" w:color="auto" w:fill="auto"/>
            <w:noWrap/>
            <w:vAlign w:val="center"/>
            <w:hideMark/>
          </w:tcPr>
          <w:p w14:paraId="549198D3"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c>
          <w:tcPr>
            <w:tcW w:w="635" w:type="dxa"/>
            <w:tcBorders>
              <w:top w:val="nil"/>
              <w:left w:val="nil"/>
              <w:bottom w:val="single" w:sz="8" w:space="0" w:color="auto"/>
              <w:right w:val="nil"/>
            </w:tcBorders>
            <w:shd w:val="clear" w:color="auto" w:fill="auto"/>
            <w:noWrap/>
            <w:vAlign w:val="center"/>
            <w:hideMark/>
          </w:tcPr>
          <w:p w14:paraId="70A0B968"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c>
          <w:tcPr>
            <w:tcW w:w="641" w:type="dxa"/>
            <w:tcBorders>
              <w:top w:val="nil"/>
              <w:left w:val="nil"/>
              <w:bottom w:val="single" w:sz="8" w:space="0" w:color="auto"/>
              <w:right w:val="nil"/>
            </w:tcBorders>
            <w:shd w:val="clear" w:color="auto" w:fill="auto"/>
            <w:noWrap/>
            <w:vAlign w:val="center"/>
            <w:hideMark/>
          </w:tcPr>
          <w:p w14:paraId="60F5B40E" w14:textId="77777777" w:rsidR="0033552F" w:rsidRPr="00930091" w:rsidRDefault="0033552F" w:rsidP="003C12D8">
            <w:pPr>
              <w:spacing w:line="240" w:lineRule="auto"/>
              <w:jc w:val="center"/>
              <w:rPr>
                <w:rFonts w:eastAsia="Times New Roman"/>
                <w:b/>
                <w:bCs/>
                <w:color w:val="000000"/>
                <w:sz w:val="18"/>
                <w:szCs w:val="18"/>
              </w:rPr>
            </w:pPr>
            <w:r w:rsidRPr="00930091">
              <w:rPr>
                <w:rFonts w:eastAsia="Times New Roman"/>
                <w:b/>
                <w:bCs/>
                <w:color w:val="000000"/>
                <w:sz w:val="18"/>
                <w:szCs w:val="18"/>
              </w:rPr>
              <w:t>NS</w:t>
            </w:r>
          </w:p>
        </w:tc>
      </w:tr>
    </w:tbl>
    <w:p w14:paraId="7B89460F" w14:textId="77777777" w:rsidR="0033552F" w:rsidRDefault="0033552F" w:rsidP="0033552F">
      <w:pPr>
        <w:pStyle w:val="TableNotes"/>
      </w:pPr>
    </w:p>
    <w:p w14:paraId="5C519E5D" w14:textId="77777777" w:rsidR="0033552F" w:rsidRPr="001B04A0" w:rsidRDefault="0033552F" w:rsidP="0033552F">
      <w:pPr>
        <w:pStyle w:val="TableNotes"/>
        <w:rPr>
          <w:b/>
          <w:bCs/>
          <w:sz w:val="18"/>
          <w:szCs w:val="18"/>
        </w:rPr>
      </w:pPr>
      <w:r w:rsidRPr="001B04A0">
        <w:rPr>
          <w:b/>
          <w:bCs/>
          <w:sz w:val="18"/>
          <w:szCs w:val="18"/>
        </w:rPr>
        <w:t>‡ 1 = Untreated control, 2 = Treated control, 3 = HM-2163, 4 = Zypro, 5 = BioWake + B-Sure, 6 = BioWake, 7 = BioWake + Biofriendly, 8 = Biosa + Biofriendly, 19 = Biosa + Biofriendly + Polymer, 10 = Fertiactyl, 11 = Fertiactyl + Biofriendly, 12 = AZterknot LR, 13 = AZterknot HR, 14 = BioP at-plant, 15 = BioP at V6</w:t>
      </w:r>
    </w:p>
    <w:p w14:paraId="42354BCC" w14:textId="77777777" w:rsidR="0033552F" w:rsidRPr="001B04A0" w:rsidRDefault="0033552F" w:rsidP="0033552F">
      <w:pPr>
        <w:pStyle w:val="TableNotes"/>
        <w:rPr>
          <w:b/>
          <w:bCs/>
          <w:sz w:val="18"/>
          <w:szCs w:val="18"/>
        </w:rPr>
      </w:pPr>
      <w:r w:rsidRPr="001B04A0">
        <w:rPr>
          <w:b/>
          <w:bCs/>
          <w:sz w:val="18"/>
          <w:szCs w:val="18"/>
        </w:rPr>
        <w:t>A denotes a significant difference as compared to the treated control</w:t>
      </w:r>
    </w:p>
    <w:p w14:paraId="11A9AE2C" w14:textId="77777777" w:rsidR="0033552F" w:rsidRPr="001B04A0" w:rsidRDefault="0033552F" w:rsidP="0033552F">
      <w:pPr>
        <w:pStyle w:val="TableNotes"/>
        <w:rPr>
          <w:b/>
          <w:bCs/>
          <w:sz w:val="18"/>
          <w:szCs w:val="18"/>
        </w:rPr>
      </w:pPr>
      <w:r w:rsidRPr="001B04A0">
        <w:rPr>
          <w:b/>
          <w:bCs/>
          <w:sz w:val="18"/>
          <w:szCs w:val="18"/>
        </w:rPr>
        <w:t>B denotes a significant difference as compared to the untreated control</w:t>
      </w:r>
    </w:p>
    <w:p w14:paraId="358B9864" w14:textId="77777777" w:rsidR="0033552F" w:rsidRPr="000E2D10" w:rsidRDefault="0033552F" w:rsidP="0033552F">
      <w:pPr>
        <w:rPr>
          <w:rFonts w:cstheme="minorBidi"/>
        </w:rPr>
      </w:pPr>
      <w:r>
        <w:br w:type="page"/>
      </w:r>
    </w:p>
    <w:p w14:paraId="4761F5F7" w14:textId="77777777" w:rsidR="0033552F" w:rsidRDefault="0033552F" w:rsidP="0033552F">
      <w:pPr>
        <w:pStyle w:val="TableTitle"/>
        <w:numPr>
          <w:ilvl w:val="6"/>
          <w:numId w:val="23"/>
        </w:numPr>
      </w:pPr>
      <w:bookmarkStart w:id="29" w:name="_Toc192088466"/>
      <w:r w:rsidRPr="00930091">
        <w:t>Early season canopy closure percentages collected from soybean biological efficacy trials in 2024 in Mississippi.</w:t>
      </w:r>
      <w:bookmarkEnd w:id="29"/>
    </w:p>
    <w:tbl>
      <w:tblPr>
        <w:tblW w:w="8352" w:type="dxa"/>
        <w:jc w:val="center"/>
        <w:tblLook w:val="04A0" w:firstRow="1" w:lastRow="0" w:firstColumn="1" w:lastColumn="0" w:noHBand="0" w:noVBand="1"/>
      </w:tblPr>
      <w:tblGrid>
        <w:gridCol w:w="1152"/>
        <w:gridCol w:w="648"/>
        <w:gridCol w:w="648"/>
        <w:gridCol w:w="648"/>
        <w:gridCol w:w="648"/>
        <w:gridCol w:w="648"/>
        <w:gridCol w:w="58"/>
        <w:gridCol w:w="590"/>
        <w:gridCol w:w="648"/>
        <w:gridCol w:w="648"/>
        <w:gridCol w:w="58"/>
        <w:gridCol w:w="590"/>
        <w:gridCol w:w="648"/>
        <w:gridCol w:w="648"/>
        <w:gridCol w:w="58"/>
        <w:gridCol w:w="14"/>
      </w:tblGrid>
      <w:tr w:rsidR="0033552F" w:rsidRPr="006B506E" w14:paraId="2511E88F" w14:textId="77777777" w:rsidTr="003C12D8">
        <w:trPr>
          <w:gridAfter w:val="1"/>
          <w:wAfter w:w="14" w:type="dxa"/>
          <w:trHeight w:val="290"/>
          <w:jc w:val="center"/>
        </w:trPr>
        <w:tc>
          <w:tcPr>
            <w:tcW w:w="1152" w:type="dxa"/>
            <w:tcBorders>
              <w:top w:val="nil"/>
              <w:left w:val="nil"/>
              <w:bottom w:val="nil"/>
              <w:right w:val="nil"/>
            </w:tcBorders>
            <w:shd w:val="clear" w:color="auto" w:fill="auto"/>
            <w:noWrap/>
            <w:vAlign w:val="bottom"/>
            <w:hideMark/>
          </w:tcPr>
          <w:p w14:paraId="1425E311" w14:textId="77777777" w:rsidR="0033552F" w:rsidRPr="006B506E" w:rsidRDefault="0033552F" w:rsidP="003C12D8">
            <w:pPr>
              <w:spacing w:line="240" w:lineRule="auto"/>
              <w:rPr>
                <w:rFonts w:eastAsia="Times New Roman"/>
                <w:b/>
                <w:bCs/>
                <w:sz w:val="18"/>
                <w:szCs w:val="18"/>
              </w:rPr>
            </w:pPr>
          </w:p>
        </w:tc>
        <w:tc>
          <w:tcPr>
            <w:tcW w:w="1944" w:type="dxa"/>
            <w:gridSpan w:val="3"/>
            <w:tcBorders>
              <w:top w:val="nil"/>
              <w:left w:val="nil"/>
              <w:bottom w:val="single" w:sz="4" w:space="0" w:color="auto"/>
              <w:right w:val="nil"/>
            </w:tcBorders>
            <w:shd w:val="clear" w:color="auto" w:fill="auto"/>
            <w:noWrap/>
            <w:vAlign w:val="bottom"/>
            <w:hideMark/>
          </w:tcPr>
          <w:p w14:paraId="0C84D0F4"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Stoneville</w:t>
            </w:r>
          </w:p>
        </w:tc>
        <w:tc>
          <w:tcPr>
            <w:tcW w:w="1354" w:type="dxa"/>
            <w:gridSpan w:val="3"/>
            <w:tcBorders>
              <w:top w:val="nil"/>
              <w:left w:val="nil"/>
              <w:bottom w:val="single" w:sz="4" w:space="0" w:color="auto"/>
              <w:right w:val="nil"/>
            </w:tcBorders>
            <w:shd w:val="clear" w:color="auto" w:fill="auto"/>
            <w:noWrap/>
            <w:vAlign w:val="bottom"/>
            <w:hideMark/>
          </w:tcPr>
          <w:p w14:paraId="5E50E8F2"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Starkville</w:t>
            </w:r>
          </w:p>
        </w:tc>
        <w:tc>
          <w:tcPr>
            <w:tcW w:w="1944" w:type="dxa"/>
            <w:gridSpan w:val="4"/>
            <w:tcBorders>
              <w:top w:val="nil"/>
              <w:left w:val="nil"/>
              <w:bottom w:val="single" w:sz="4" w:space="0" w:color="auto"/>
              <w:right w:val="nil"/>
            </w:tcBorders>
            <w:shd w:val="clear" w:color="auto" w:fill="auto"/>
            <w:noWrap/>
            <w:vAlign w:val="bottom"/>
            <w:hideMark/>
          </w:tcPr>
          <w:p w14:paraId="6105709E"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Verona</w:t>
            </w:r>
          </w:p>
        </w:tc>
        <w:tc>
          <w:tcPr>
            <w:tcW w:w="1944" w:type="dxa"/>
            <w:gridSpan w:val="4"/>
            <w:tcBorders>
              <w:top w:val="nil"/>
              <w:left w:val="nil"/>
              <w:bottom w:val="single" w:sz="4" w:space="0" w:color="auto"/>
              <w:right w:val="nil"/>
            </w:tcBorders>
            <w:shd w:val="clear" w:color="auto" w:fill="auto"/>
            <w:noWrap/>
            <w:vAlign w:val="bottom"/>
            <w:hideMark/>
          </w:tcPr>
          <w:p w14:paraId="28BE3C09"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Raymond</w:t>
            </w:r>
          </w:p>
        </w:tc>
      </w:tr>
      <w:tr w:rsidR="0033552F" w:rsidRPr="006B506E" w14:paraId="09406836" w14:textId="77777777" w:rsidTr="003C12D8">
        <w:trPr>
          <w:gridAfter w:val="2"/>
          <w:wAfter w:w="72" w:type="dxa"/>
          <w:trHeight w:val="290"/>
          <w:jc w:val="center"/>
        </w:trPr>
        <w:tc>
          <w:tcPr>
            <w:tcW w:w="1152" w:type="dxa"/>
            <w:tcBorders>
              <w:top w:val="nil"/>
              <w:left w:val="nil"/>
              <w:right w:val="nil"/>
            </w:tcBorders>
            <w:shd w:val="clear" w:color="auto" w:fill="auto"/>
            <w:noWrap/>
            <w:vAlign w:val="bottom"/>
            <w:hideMark/>
          </w:tcPr>
          <w:p w14:paraId="3B136DC5"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Treatment</w:t>
            </w:r>
          </w:p>
        </w:tc>
        <w:tc>
          <w:tcPr>
            <w:tcW w:w="648" w:type="dxa"/>
            <w:tcBorders>
              <w:top w:val="nil"/>
              <w:left w:val="nil"/>
              <w:right w:val="nil"/>
            </w:tcBorders>
            <w:shd w:val="clear" w:color="auto" w:fill="auto"/>
            <w:noWrap/>
            <w:vAlign w:val="bottom"/>
            <w:hideMark/>
          </w:tcPr>
          <w:p w14:paraId="736704C4"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20 DAP</w:t>
            </w:r>
          </w:p>
        </w:tc>
        <w:tc>
          <w:tcPr>
            <w:tcW w:w="648" w:type="dxa"/>
            <w:tcBorders>
              <w:top w:val="nil"/>
              <w:left w:val="nil"/>
              <w:right w:val="nil"/>
            </w:tcBorders>
            <w:shd w:val="clear" w:color="auto" w:fill="auto"/>
            <w:noWrap/>
            <w:vAlign w:val="bottom"/>
            <w:hideMark/>
          </w:tcPr>
          <w:p w14:paraId="522ECA1D"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30 DAP</w:t>
            </w:r>
          </w:p>
        </w:tc>
        <w:tc>
          <w:tcPr>
            <w:tcW w:w="648" w:type="dxa"/>
            <w:tcBorders>
              <w:top w:val="nil"/>
              <w:left w:val="nil"/>
              <w:right w:val="nil"/>
            </w:tcBorders>
            <w:shd w:val="clear" w:color="auto" w:fill="auto"/>
            <w:noWrap/>
            <w:vAlign w:val="bottom"/>
            <w:hideMark/>
          </w:tcPr>
          <w:p w14:paraId="680C9E90"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 xml:space="preserve">40 </w:t>
            </w:r>
            <w:r>
              <w:rPr>
                <w:rFonts w:eastAsia="Times New Roman"/>
                <w:b/>
                <w:bCs/>
                <w:color w:val="000000"/>
                <w:sz w:val="18"/>
                <w:szCs w:val="18"/>
              </w:rPr>
              <w:br/>
            </w:r>
            <w:r w:rsidRPr="006B506E">
              <w:rPr>
                <w:rFonts w:eastAsia="Times New Roman"/>
                <w:b/>
                <w:bCs/>
                <w:color w:val="000000"/>
                <w:sz w:val="18"/>
                <w:szCs w:val="18"/>
              </w:rPr>
              <w:t>DAP</w:t>
            </w:r>
          </w:p>
        </w:tc>
        <w:tc>
          <w:tcPr>
            <w:tcW w:w="648" w:type="dxa"/>
            <w:tcBorders>
              <w:top w:val="nil"/>
              <w:left w:val="nil"/>
              <w:right w:val="nil"/>
            </w:tcBorders>
            <w:shd w:val="clear" w:color="auto" w:fill="auto"/>
            <w:noWrap/>
            <w:vAlign w:val="bottom"/>
            <w:hideMark/>
          </w:tcPr>
          <w:p w14:paraId="472BE6F5"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30 DAP</w:t>
            </w:r>
          </w:p>
        </w:tc>
        <w:tc>
          <w:tcPr>
            <w:tcW w:w="648" w:type="dxa"/>
            <w:tcBorders>
              <w:top w:val="nil"/>
              <w:left w:val="nil"/>
              <w:right w:val="nil"/>
            </w:tcBorders>
            <w:shd w:val="clear" w:color="auto" w:fill="auto"/>
            <w:noWrap/>
            <w:vAlign w:val="bottom"/>
            <w:hideMark/>
          </w:tcPr>
          <w:p w14:paraId="7A482D60"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40 DAP</w:t>
            </w:r>
          </w:p>
        </w:tc>
        <w:tc>
          <w:tcPr>
            <w:tcW w:w="648" w:type="dxa"/>
            <w:gridSpan w:val="2"/>
            <w:tcBorders>
              <w:top w:val="nil"/>
              <w:left w:val="nil"/>
              <w:right w:val="nil"/>
            </w:tcBorders>
            <w:shd w:val="clear" w:color="auto" w:fill="auto"/>
            <w:noWrap/>
            <w:vAlign w:val="bottom"/>
            <w:hideMark/>
          </w:tcPr>
          <w:p w14:paraId="3E01BD0D"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20 DAP</w:t>
            </w:r>
          </w:p>
        </w:tc>
        <w:tc>
          <w:tcPr>
            <w:tcW w:w="648" w:type="dxa"/>
            <w:tcBorders>
              <w:top w:val="nil"/>
              <w:left w:val="nil"/>
              <w:right w:val="nil"/>
            </w:tcBorders>
            <w:shd w:val="clear" w:color="auto" w:fill="auto"/>
            <w:noWrap/>
            <w:vAlign w:val="bottom"/>
            <w:hideMark/>
          </w:tcPr>
          <w:p w14:paraId="63BE7B41"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30 DAP</w:t>
            </w:r>
          </w:p>
        </w:tc>
        <w:tc>
          <w:tcPr>
            <w:tcW w:w="648" w:type="dxa"/>
            <w:tcBorders>
              <w:top w:val="nil"/>
              <w:left w:val="nil"/>
              <w:right w:val="nil"/>
            </w:tcBorders>
            <w:shd w:val="clear" w:color="auto" w:fill="auto"/>
            <w:noWrap/>
            <w:vAlign w:val="bottom"/>
            <w:hideMark/>
          </w:tcPr>
          <w:p w14:paraId="1D8B5D28"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40 DAP</w:t>
            </w:r>
          </w:p>
        </w:tc>
        <w:tc>
          <w:tcPr>
            <w:tcW w:w="648" w:type="dxa"/>
            <w:gridSpan w:val="2"/>
            <w:tcBorders>
              <w:top w:val="nil"/>
              <w:left w:val="nil"/>
              <w:right w:val="nil"/>
            </w:tcBorders>
            <w:shd w:val="clear" w:color="auto" w:fill="auto"/>
            <w:noWrap/>
            <w:vAlign w:val="bottom"/>
            <w:hideMark/>
          </w:tcPr>
          <w:p w14:paraId="06819AA1"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20 DAP</w:t>
            </w:r>
          </w:p>
        </w:tc>
        <w:tc>
          <w:tcPr>
            <w:tcW w:w="648" w:type="dxa"/>
            <w:tcBorders>
              <w:top w:val="nil"/>
              <w:left w:val="nil"/>
              <w:right w:val="nil"/>
            </w:tcBorders>
            <w:shd w:val="clear" w:color="auto" w:fill="auto"/>
            <w:noWrap/>
            <w:vAlign w:val="bottom"/>
            <w:hideMark/>
          </w:tcPr>
          <w:p w14:paraId="3515D6D3"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30 DAP</w:t>
            </w:r>
          </w:p>
        </w:tc>
        <w:tc>
          <w:tcPr>
            <w:tcW w:w="648" w:type="dxa"/>
            <w:tcBorders>
              <w:top w:val="nil"/>
              <w:left w:val="nil"/>
              <w:right w:val="nil"/>
            </w:tcBorders>
            <w:shd w:val="clear" w:color="auto" w:fill="auto"/>
            <w:noWrap/>
            <w:vAlign w:val="bottom"/>
            <w:hideMark/>
          </w:tcPr>
          <w:p w14:paraId="21DF294E"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40 DAP</w:t>
            </w:r>
          </w:p>
        </w:tc>
      </w:tr>
      <w:tr w:rsidR="0033552F" w:rsidRPr="006B506E" w14:paraId="66A86C9F" w14:textId="77777777" w:rsidTr="003C12D8">
        <w:trPr>
          <w:trHeight w:val="290"/>
          <w:jc w:val="center"/>
        </w:trPr>
        <w:tc>
          <w:tcPr>
            <w:tcW w:w="1152" w:type="dxa"/>
            <w:tcBorders>
              <w:top w:val="nil"/>
              <w:left w:val="nil"/>
              <w:bottom w:val="single" w:sz="4" w:space="0" w:color="auto"/>
            </w:tcBorders>
            <w:shd w:val="clear" w:color="auto" w:fill="auto"/>
            <w:noWrap/>
            <w:vAlign w:val="bottom"/>
            <w:hideMark/>
          </w:tcPr>
          <w:p w14:paraId="06EA8F0D" w14:textId="77777777" w:rsidR="0033552F" w:rsidRPr="006B506E" w:rsidRDefault="0033552F" w:rsidP="003C12D8">
            <w:pPr>
              <w:spacing w:line="240" w:lineRule="auto"/>
              <w:jc w:val="center"/>
              <w:rPr>
                <w:rFonts w:eastAsia="Times New Roman"/>
                <w:b/>
                <w:bCs/>
                <w:strike/>
                <w:color w:val="000000"/>
                <w:sz w:val="18"/>
                <w:szCs w:val="18"/>
              </w:rPr>
            </w:pPr>
            <w:r w:rsidRPr="006B506E">
              <w:rPr>
                <w:rFonts w:eastAsia="Times New Roman"/>
                <w:color w:val="000000"/>
                <w:sz w:val="18"/>
                <w:szCs w:val="18"/>
              </w:rPr>
              <w:t xml:space="preserve">                           </w:t>
            </w:r>
          </w:p>
        </w:tc>
        <w:tc>
          <w:tcPr>
            <w:tcW w:w="7200" w:type="dxa"/>
            <w:gridSpan w:val="15"/>
            <w:tcBorders>
              <w:top w:val="nil"/>
              <w:left w:val="nil"/>
              <w:bottom w:val="single" w:sz="4" w:space="0" w:color="auto"/>
            </w:tcBorders>
            <w:shd w:val="clear" w:color="auto" w:fill="auto"/>
            <w:vAlign w:val="bottom"/>
          </w:tcPr>
          <w:p w14:paraId="6F7E985F" w14:textId="77777777" w:rsidR="0033552F" w:rsidRPr="006B506E" w:rsidRDefault="0033552F" w:rsidP="003C12D8">
            <w:pPr>
              <w:spacing w:line="240" w:lineRule="auto"/>
              <w:jc w:val="center"/>
              <w:rPr>
                <w:rFonts w:eastAsia="Times New Roman"/>
                <w:b/>
                <w:bCs/>
                <w:strike/>
                <w:color w:val="000000"/>
                <w:sz w:val="18"/>
                <w:szCs w:val="18"/>
              </w:rPr>
            </w:pPr>
            <w:r w:rsidRPr="006B506E">
              <w:rPr>
                <w:rFonts w:eastAsia="Times New Roman"/>
                <w:b/>
                <w:bCs/>
                <w:strike/>
                <w:color w:val="000000"/>
                <w:sz w:val="18"/>
                <w:szCs w:val="18"/>
              </w:rPr>
              <w:t>-------------------------------------</w:t>
            </w:r>
            <w:r w:rsidRPr="006B506E">
              <w:rPr>
                <w:rFonts w:eastAsia="Times New Roman"/>
                <w:b/>
                <w:bCs/>
                <w:color w:val="000000"/>
                <w:sz w:val="18"/>
                <w:szCs w:val="18"/>
              </w:rPr>
              <w:t>Precent Canopy Closure</w:t>
            </w:r>
            <w:r w:rsidRPr="006B506E">
              <w:rPr>
                <w:rFonts w:eastAsia="Times New Roman"/>
                <w:b/>
                <w:bCs/>
                <w:strike/>
                <w:color w:val="000000"/>
                <w:sz w:val="18"/>
                <w:szCs w:val="18"/>
              </w:rPr>
              <w:t>------------------------------------------------</w:t>
            </w:r>
          </w:p>
        </w:tc>
      </w:tr>
      <w:tr w:rsidR="0033552F" w:rsidRPr="006B506E" w14:paraId="2C32E0DA" w14:textId="77777777" w:rsidTr="003C12D8">
        <w:trPr>
          <w:gridAfter w:val="2"/>
          <w:wAfter w:w="72" w:type="dxa"/>
          <w:trHeight w:val="290"/>
          <w:jc w:val="center"/>
        </w:trPr>
        <w:tc>
          <w:tcPr>
            <w:tcW w:w="1152" w:type="dxa"/>
            <w:tcBorders>
              <w:top w:val="nil"/>
              <w:left w:val="nil"/>
              <w:bottom w:val="nil"/>
              <w:right w:val="nil"/>
            </w:tcBorders>
            <w:shd w:val="clear" w:color="auto" w:fill="auto"/>
            <w:noWrap/>
            <w:vAlign w:val="bottom"/>
            <w:hideMark/>
          </w:tcPr>
          <w:p w14:paraId="665BF031" w14:textId="77777777" w:rsidR="0033552F" w:rsidRPr="006B506E" w:rsidRDefault="0033552F" w:rsidP="003C12D8">
            <w:pPr>
              <w:spacing w:line="240" w:lineRule="auto"/>
              <w:jc w:val="center"/>
              <w:rPr>
                <w:rFonts w:eastAsia="Times New Roman"/>
                <w:color w:val="000000"/>
                <w:sz w:val="18"/>
                <w:szCs w:val="18"/>
                <w:vertAlign w:val="superscript"/>
              </w:rPr>
            </w:pPr>
            <w:r w:rsidRPr="006B506E">
              <w:rPr>
                <w:rFonts w:eastAsia="Times New Roman"/>
                <w:color w:val="000000"/>
                <w:sz w:val="18"/>
                <w:szCs w:val="18"/>
              </w:rPr>
              <w:t>1</w:t>
            </w:r>
            <w:r w:rsidRPr="006B506E">
              <w:rPr>
                <w:rFonts w:eastAsia="Times New Roman"/>
                <w:color w:val="000000"/>
                <w:sz w:val="18"/>
                <w:szCs w:val="18"/>
                <w:vertAlign w:val="superscript"/>
              </w:rPr>
              <w:t>†</w:t>
            </w:r>
          </w:p>
        </w:tc>
        <w:tc>
          <w:tcPr>
            <w:tcW w:w="648" w:type="dxa"/>
            <w:tcBorders>
              <w:top w:val="nil"/>
              <w:left w:val="nil"/>
              <w:bottom w:val="nil"/>
              <w:right w:val="nil"/>
            </w:tcBorders>
            <w:shd w:val="clear" w:color="auto" w:fill="auto"/>
            <w:noWrap/>
            <w:vAlign w:val="bottom"/>
            <w:hideMark/>
          </w:tcPr>
          <w:p w14:paraId="701A7F3C"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19.57</w:t>
            </w:r>
          </w:p>
        </w:tc>
        <w:tc>
          <w:tcPr>
            <w:tcW w:w="648" w:type="dxa"/>
            <w:tcBorders>
              <w:top w:val="nil"/>
              <w:left w:val="nil"/>
              <w:bottom w:val="nil"/>
              <w:right w:val="nil"/>
            </w:tcBorders>
            <w:shd w:val="clear" w:color="auto" w:fill="auto"/>
            <w:noWrap/>
            <w:vAlign w:val="bottom"/>
            <w:hideMark/>
          </w:tcPr>
          <w:p w14:paraId="43900F2B"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44.26</w:t>
            </w:r>
          </w:p>
        </w:tc>
        <w:tc>
          <w:tcPr>
            <w:tcW w:w="648" w:type="dxa"/>
            <w:tcBorders>
              <w:top w:val="nil"/>
              <w:left w:val="nil"/>
              <w:bottom w:val="nil"/>
              <w:right w:val="nil"/>
            </w:tcBorders>
            <w:shd w:val="clear" w:color="auto" w:fill="auto"/>
            <w:noWrap/>
            <w:vAlign w:val="bottom"/>
            <w:hideMark/>
          </w:tcPr>
          <w:p w14:paraId="08A2AD88"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71.59</w:t>
            </w:r>
          </w:p>
        </w:tc>
        <w:tc>
          <w:tcPr>
            <w:tcW w:w="648" w:type="dxa"/>
            <w:tcBorders>
              <w:top w:val="nil"/>
              <w:left w:val="nil"/>
              <w:bottom w:val="nil"/>
              <w:right w:val="nil"/>
            </w:tcBorders>
            <w:shd w:val="clear" w:color="auto" w:fill="auto"/>
            <w:noWrap/>
            <w:vAlign w:val="bottom"/>
            <w:hideMark/>
          </w:tcPr>
          <w:p w14:paraId="63E7E3C4"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21.05</w:t>
            </w:r>
          </w:p>
        </w:tc>
        <w:tc>
          <w:tcPr>
            <w:tcW w:w="648" w:type="dxa"/>
            <w:tcBorders>
              <w:top w:val="nil"/>
              <w:left w:val="nil"/>
              <w:bottom w:val="nil"/>
              <w:right w:val="nil"/>
            </w:tcBorders>
            <w:shd w:val="clear" w:color="auto" w:fill="auto"/>
            <w:noWrap/>
            <w:vAlign w:val="bottom"/>
            <w:hideMark/>
          </w:tcPr>
          <w:p w14:paraId="5219BA3B"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41.96</w:t>
            </w:r>
          </w:p>
        </w:tc>
        <w:tc>
          <w:tcPr>
            <w:tcW w:w="648" w:type="dxa"/>
            <w:gridSpan w:val="2"/>
            <w:tcBorders>
              <w:top w:val="nil"/>
              <w:left w:val="nil"/>
              <w:bottom w:val="nil"/>
              <w:right w:val="nil"/>
            </w:tcBorders>
            <w:shd w:val="clear" w:color="auto" w:fill="auto"/>
            <w:noWrap/>
            <w:vAlign w:val="bottom"/>
            <w:hideMark/>
          </w:tcPr>
          <w:p w14:paraId="400A5614"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3.67</w:t>
            </w:r>
          </w:p>
        </w:tc>
        <w:tc>
          <w:tcPr>
            <w:tcW w:w="648" w:type="dxa"/>
            <w:tcBorders>
              <w:top w:val="nil"/>
              <w:left w:val="nil"/>
              <w:bottom w:val="nil"/>
              <w:right w:val="nil"/>
            </w:tcBorders>
            <w:shd w:val="clear" w:color="auto" w:fill="auto"/>
            <w:noWrap/>
            <w:vAlign w:val="bottom"/>
            <w:hideMark/>
          </w:tcPr>
          <w:p w14:paraId="679525A3"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7.34</w:t>
            </w:r>
          </w:p>
        </w:tc>
        <w:tc>
          <w:tcPr>
            <w:tcW w:w="648" w:type="dxa"/>
            <w:tcBorders>
              <w:top w:val="nil"/>
              <w:left w:val="nil"/>
              <w:bottom w:val="nil"/>
              <w:right w:val="nil"/>
            </w:tcBorders>
            <w:shd w:val="clear" w:color="auto" w:fill="auto"/>
            <w:noWrap/>
            <w:vAlign w:val="bottom"/>
            <w:hideMark/>
          </w:tcPr>
          <w:p w14:paraId="5FD1DF64"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16.05</w:t>
            </w:r>
          </w:p>
        </w:tc>
        <w:tc>
          <w:tcPr>
            <w:tcW w:w="648" w:type="dxa"/>
            <w:gridSpan w:val="2"/>
            <w:tcBorders>
              <w:top w:val="nil"/>
              <w:left w:val="nil"/>
              <w:bottom w:val="nil"/>
              <w:right w:val="nil"/>
            </w:tcBorders>
            <w:shd w:val="clear" w:color="auto" w:fill="auto"/>
            <w:noWrap/>
            <w:vAlign w:val="bottom"/>
            <w:hideMark/>
          </w:tcPr>
          <w:p w14:paraId="1173DEDD"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8.09</w:t>
            </w:r>
          </w:p>
        </w:tc>
        <w:tc>
          <w:tcPr>
            <w:tcW w:w="648" w:type="dxa"/>
            <w:tcBorders>
              <w:top w:val="nil"/>
              <w:left w:val="nil"/>
              <w:bottom w:val="nil"/>
              <w:right w:val="nil"/>
            </w:tcBorders>
            <w:shd w:val="clear" w:color="auto" w:fill="auto"/>
            <w:noWrap/>
            <w:vAlign w:val="bottom"/>
            <w:hideMark/>
          </w:tcPr>
          <w:p w14:paraId="25398E77"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20.31</w:t>
            </w:r>
          </w:p>
        </w:tc>
        <w:tc>
          <w:tcPr>
            <w:tcW w:w="648" w:type="dxa"/>
            <w:tcBorders>
              <w:top w:val="nil"/>
              <w:left w:val="nil"/>
              <w:bottom w:val="nil"/>
              <w:right w:val="nil"/>
            </w:tcBorders>
            <w:shd w:val="clear" w:color="auto" w:fill="auto"/>
            <w:noWrap/>
            <w:vAlign w:val="bottom"/>
            <w:hideMark/>
          </w:tcPr>
          <w:p w14:paraId="2C1B3E54"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37.59</w:t>
            </w:r>
          </w:p>
        </w:tc>
      </w:tr>
      <w:tr w:rsidR="0033552F" w:rsidRPr="006B506E" w14:paraId="13A176A3" w14:textId="77777777" w:rsidTr="003C12D8">
        <w:trPr>
          <w:gridAfter w:val="2"/>
          <w:wAfter w:w="72" w:type="dxa"/>
          <w:trHeight w:val="290"/>
          <w:jc w:val="center"/>
        </w:trPr>
        <w:tc>
          <w:tcPr>
            <w:tcW w:w="1152" w:type="dxa"/>
            <w:tcBorders>
              <w:top w:val="nil"/>
              <w:left w:val="nil"/>
              <w:bottom w:val="nil"/>
              <w:right w:val="nil"/>
            </w:tcBorders>
            <w:shd w:val="clear" w:color="auto" w:fill="auto"/>
            <w:noWrap/>
            <w:vAlign w:val="bottom"/>
            <w:hideMark/>
          </w:tcPr>
          <w:p w14:paraId="36E8D7D9"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w:t>
            </w:r>
          </w:p>
        </w:tc>
        <w:tc>
          <w:tcPr>
            <w:tcW w:w="648" w:type="dxa"/>
            <w:tcBorders>
              <w:top w:val="nil"/>
              <w:left w:val="nil"/>
              <w:bottom w:val="nil"/>
              <w:right w:val="nil"/>
            </w:tcBorders>
            <w:shd w:val="clear" w:color="auto" w:fill="auto"/>
            <w:noWrap/>
            <w:vAlign w:val="bottom"/>
            <w:hideMark/>
          </w:tcPr>
          <w:p w14:paraId="1DAD72B5"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17.41</w:t>
            </w:r>
          </w:p>
        </w:tc>
        <w:tc>
          <w:tcPr>
            <w:tcW w:w="648" w:type="dxa"/>
            <w:tcBorders>
              <w:top w:val="nil"/>
              <w:left w:val="nil"/>
              <w:bottom w:val="nil"/>
              <w:right w:val="nil"/>
            </w:tcBorders>
            <w:shd w:val="clear" w:color="auto" w:fill="auto"/>
            <w:noWrap/>
            <w:vAlign w:val="bottom"/>
            <w:hideMark/>
          </w:tcPr>
          <w:p w14:paraId="22163930"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43.81</w:t>
            </w:r>
          </w:p>
        </w:tc>
        <w:tc>
          <w:tcPr>
            <w:tcW w:w="648" w:type="dxa"/>
            <w:tcBorders>
              <w:top w:val="nil"/>
              <w:left w:val="nil"/>
              <w:bottom w:val="nil"/>
              <w:right w:val="nil"/>
            </w:tcBorders>
            <w:shd w:val="clear" w:color="auto" w:fill="auto"/>
            <w:noWrap/>
            <w:vAlign w:val="bottom"/>
            <w:hideMark/>
          </w:tcPr>
          <w:p w14:paraId="499C9917"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68.26</w:t>
            </w:r>
          </w:p>
        </w:tc>
        <w:tc>
          <w:tcPr>
            <w:tcW w:w="648" w:type="dxa"/>
            <w:tcBorders>
              <w:top w:val="nil"/>
              <w:left w:val="nil"/>
              <w:bottom w:val="nil"/>
              <w:right w:val="nil"/>
            </w:tcBorders>
            <w:shd w:val="clear" w:color="auto" w:fill="auto"/>
            <w:noWrap/>
            <w:vAlign w:val="bottom"/>
            <w:hideMark/>
          </w:tcPr>
          <w:p w14:paraId="17A9D91B"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21.43</w:t>
            </w:r>
          </w:p>
        </w:tc>
        <w:tc>
          <w:tcPr>
            <w:tcW w:w="648" w:type="dxa"/>
            <w:tcBorders>
              <w:top w:val="nil"/>
              <w:left w:val="nil"/>
              <w:bottom w:val="nil"/>
              <w:right w:val="nil"/>
            </w:tcBorders>
            <w:shd w:val="clear" w:color="auto" w:fill="auto"/>
            <w:noWrap/>
            <w:vAlign w:val="bottom"/>
            <w:hideMark/>
          </w:tcPr>
          <w:p w14:paraId="69FA9ACD"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41.87</w:t>
            </w:r>
          </w:p>
        </w:tc>
        <w:tc>
          <w:tcPr>
            <w:tcW w:w="648" w:type="dxa"/>
            <w:gridSpan w:val="2"/>
            <w:tcBorders>
              <w:top w:val="nil"/>
              <w:left w:val="nil"/>
              <w:bottom w:val="nil"/>
              <w:right w:val="nil"/>
            </w:tcBorders>
            <w:shd w:val="clear" w:color="auto" w:fill="auto"/>
            <w:noWrap/>
            <w:vAlign w:val="bottom"/>
            <w:hideMark/>
          </w:tcPr>
          <w:p w14:paraId="4E119AF1"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4.16</w:t>
            </w:r>
          </w:p>
        </w:tc>
        <w:tc>
          <w:tcPr>
            <w:tcW w:w="648" w:type="dxa"/>
            <w:tcBorders>
              <w:top w:val="nil"/>
              <w:left w:val="nil"/>
              <w:bottom w:val="nil"/>
              <w:right w:val="nil"/>
            </w:tcBorders>
            <w:shd w:val="clear" w:color="auto" w:fill="auto"/>
            <w:noWrap/>
            <w:vAlign w:val="bottom"/>
            <w:hideMark/>
          </w:tcPr>
          <w:p w14:paraId="1471DBA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8.59</w:t>
            </w:r>
          </w:p>
        </w:tc>
        <w:tc>
          <w:tcPr>
            <w:tcW w:w="648" w:type="dxa"/>
            <w:tcBorders>
              <w:top w:val="nil"/>
              <w:left w:val="nil"/>
              <w:bottom w:val="nil"/>
              <w:right w:val="nil"/>
            </w:tcBorders>
            <w:shd w:val="clear" w:color="auto" w:fill="auto"/>
            <w:noWrap/>
            <w:vAlign w:val="bottom"/>
            <w:hideMark/>
          </w:tcPr>
          <w:p w14:paraId="6F056AA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18.93</w:t>
            </w:r>
          </w:p>
        </w:tc>
        <w:tc>
          <w:tcPr>
            <w:tcW w:w="648" w:type="dxa"/>
            <w:gridSpan w:val="2"/>
            <w:tcBorders>
              <w:top w:val="nil"/>
              <w:left w:val="nil"/>
              <w:bottom w:val="nil"/>
              <w:right w:val="nil"/>
            </w:tcBorders>
            <w:shd w:val="clear" w:color="auto" w:fill="auto"/>
            <w:noWrap/>
            <w:vAlign w:val="bottom"/>
            <w:hideMark/>
          </w:tcPr>
          <w:p w14:paraId="3DD9EE66"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8.59</w:t>
            </w:r>
          </w:p>
        </w:tc>
        <w:tc>
          <w:tcPr>
            <w:tcW w:w="648" w:type="dxa"/>
            <w:tcBorders>
              <w:top w:val="nil"/>
              <w:left w:val="nil"/>
              <w:bottom w:val="nil"/>
              <w:right w:val="nil"/>
            </w:tcBorders>
            <w:shd w:val="clear" w:color="auto" w:fill="auto"/>
            <w:noWrap/>
            <w:vAlign w:val="bottom"/>
            <w:hideMark/>
          </w:tcPr>
          <w:p w14:paraId="6C9B9598"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21.64</w:t>
            </w:r>
          </w:p>
        </w:tc>
        <w:tc>
          <w:tcPr>
            <w:tcW w:w="648" w:type="dxa"/>
            <w:tcBorders>
              <w:top w:val="nil"/>
              <w:left w:val="nil"/>
              <w:bottom w:val="nil"/>
              <w:right w:val="nil"/>
            </w:tcBorders>
            <w:shd w:val="clear" w:color="auto" w:fill="auto"/>
            <w:noWrap/>
            <w:vAlign w:val="bottom"/>
            <w:hideMark/>
          </w:tcPr>
          <w:p w14:paraId="27C6E08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43.56</w:t>
            </w:r>
          </w:p>
        </w:tc>
      </w:tr>
      <w:tr w:rsidR="0033552F" w:rsidRPr="006B506E" w14:paraId="11780B4F" w14:textId="77777777" w:rsidTr="003C12D8">
        <w:trPr>
          <w:gridAfter w:val="2"/>
          <w:wAfter w:w="72" w:type="dxa"/>
          <w:trHeight w:val="290"/>
          <w:jc w:val="center"/>
        </w:trPr>
        <w:tc>
          <w:tcPr>
            <w:tcW w:w="1152" w:type="dxa"/>
            <w:tcBorders>
              <w:top w:val="nil"/>
              <w:left w:val="nil"/>
              <w:bottom w:val="nil"/>
              <w:right w:val="nil"/>
            </w:tcBorders>
            <w:shd w:val="clear" w:color="auto" w:fill="auto"/>
            <w:noWrap/>
            <w:vAlign w:val="bottom"/>
            <w:hideMark/>
          </w:tcPr>
          <w:p w14:paraId="345116E5"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w:t>
            </w:r>
          </w:p>
        </w:tc>
        <w:tc>
          <w:tcPr>
            <w:tcW w:w="648" w:type="dxa"/>
            <w:tcBorders>
              <w:top w:val="nil"/>
              <w:left w:val="nil"/>
              <w:bottom w:val="nil"/>
              <w:right w:val="nil"/>
            </w:tcBorders>
            <w:shd w:val="clear" w:color="auto" w:fill="auto"/>
            <w:noWrap/>
            <w:vAlign w:val="bottom"/>
            <w:hideMark/>
          </w:tcPr>
          <w:p w14:paraId="25E81434"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18.11</w:t>
            </w:r>
          </w:p>
        </w:tc>
        <w:tc>
          <w:tcPr>
            <w:tcW w:w="648" w:type="dxa"/>
            <w:tcBorders>
              <w:top w:val="nil"/>
              <w:left w:val="nil"/>
              <w:bottom w:val="nil"/>
              <w:right w:val="nil"/>
            </w:tcBorders>
            <w:shd w:val="clear" w:color="auto" w:fill="auto"/>
            <w:noWrap/>
            <w:vAlign w:val="bottom"/>
            <w:hideMark/>
          </w:tcPr>
          <w:p w14:paraId="535BCD88"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43.65</w:t>
            </w:r>
          </w:p>
        </w:tc>
        <w:tc>
          <w:tcPr>
            <w:tcW w:w="648" w:type="dxa"/>
            <w:tcBorders>
              <w:top w:val="nil"/>
              <w:left w:val="nil"/>
              <w:bottom w:val="nil"/>
              <w:right w:val="nil"/>
            </w:tcBorders>
            <w:shd w:val="clear" w:color="auto" w:fill="auto"/>
            <w:noWrap/>
            <w:vAlign w:val="bottom"/>
            <w:hideMark/>
          </w:tcPr>
          <w:p w14:paraId="03E8AE8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69.52</w:t>
            </w:r>
          </w:p>
        </w:tc>
        <w:tc>
          <w:tcPr>
            <w:tcW w:w="648" w:type="dxa"/>
            <w:tcBorders>
              <w:top w:val="nil"/>
              <w:left w:val="nil"/>
              <w:bottom w:val="nil"/>
              <w:right w:val="nil"/>
            </w:tcBorders>
            <w:shd w:val="clear" w:color="auto" w:fill="auto"/>
            <w:noWrap/>
            <w:vAlign w:val="bottom"/>
            <w:hideMark/>
          </w:tcPr>
          <w:p w14:paraId="107D3064"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20.27</w:t>
            </w:r>
          </w:p>
        </w:tc>
        <w:tc>
          <w:tcPr>
            <w:tcW w:w="648" w:type="dxa"/>
            <w:tcBorders>
              <w:top w:val="nil"/>
              <w:left w:val="nil"/>
              <w:bottom w:val="nil"/>
              <w:right w:val="nil"/>
            </w:tcBorders>
            <w:shd w:val="clear" w:color="auto" w:fill="auto"/>
            <w:noWrap/>
            <w:vAlign w:val="bottom"/>
            <w:hideMark/>
          </w:tcPr>
          <w:p w14:paraId="2DB625A6"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38.98</w:t>
            </w:r>
          </w:p>
        </w:tc>
        <w:tc>
          <w:tcPr>
            <w:tcW w:w="648" w:type="dxa"/>
            <w:gridSpan w:val="2"/>
            <w:tcBorders>
              <w:top w:val="nil"/>
              <w:left w:val="nil"/>
              <w:bottom w:val="nil"/>
              <w:right w:val="nil"/>
            </w:tcBorders>
            <w:shd w:val="clear" w:color="auto" w:fill="auto"/>
            <w:noWrap/>
            <w:vAlign w:val="bottom"/>
            <w:hideMark/>
          </w:tcPr>
          <w:p w14:paraId="3FCF296C"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4.20</w:t>
            </w:r>
          </w:p>
        </w:tc>
        <w:tc>
          <w:tcPr>
            <w:tcW w:w="648" w:type="dxa"/>
            <w:tcBorders>
              <w:top w:val="nil"/>
              <w:left w:val="nil"/>
              <w:bottom w:val="nil"/>
              <w:right w:val="nil"/>
            </w:tcBorders>
            <w:shd w:val="clear" w:color="auto" w:fill="auto"/>
            <w:noWrap/>
            <w:vAlign w:val="bottom"/>
            <w:hideMark/>
          </w:tcPr>
          <w:p w14:paraId="0974DF17"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8.09</w:t>
            </w:r>
          </w:p>
        </w:tc>
        <w:tc>
          <w:tcPr>
            <w:tcW w:w="648" w:type="dxa"/>
            <w:tcBorders>
              <w:top w:val="nil"/>
              <w:left w:val="nil"/>
              <w:bottom w:val="nil"/>
              <w:right w:val="nil"/>
            </w:tcBorders>
            <w:shd w:val="clear" w:color="auto" w:fill="auto"/>
            <w:noWrap/>
            <w:vAlign w:val="bottom"/>
            <w:hideMark/>
          </w:tcPr>
          <w:p w14:paraId="639F3A70"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17.56</w:t>
            </w:r>
          </w:p>
        </w:tc>
        <w:tc>
          <w:tcPr>
            <w:tcW w:w="648" w:type="dxa"/>
            <w:gridSpan w:val="2"/>
            <w:tcBorders>
              <w:top w:val="nil"/>
              <w:left w:val="nil"/>
              <w:bottom w:val="nil"/>
              <w:right w:val="nil"/>
            </w:tcBorders>
            <w:shd w:val="clear" w:color="auto" w:fill="auto"/>
            <w:noWrap/>
            <w:vAlign w:val="bottom"/>
            <w:hideMark/>
          </w:tcPr>
          <w:p w14:paraId="6E91C6A8"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7.77</w:t>
            </w:r>
          </w:p>
        </w:tc>
        <w:tc>
          <w:tcPr>
            <w:tcW w:w="648" w:type="dxa"/>
            <w:tcBorders>
              <w:top w:val="nil"/>
              <w:left w:val="nil"/>
              <w:bottom w:val="nil"/>
              <w:right w:val="nil"/>
            </w:tcBorders>
            <w:shd w:val="clear" w:color="auto" w:fill="auto"/>
            <w:noWrap/>
            <w:vAlign w:val="bottom"/>
            <w:hideMark/>
          </w:tcPr>
          <w:p w14:paraId="697F116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18.87</w:t>
            </w:r>
          </w:p>
        </w:tc>
        <w:tc>
          <w:tcPr>
            <w:tcW w:w="648" w:type="dxa"/>
            <w:tcBorders>
              <w:top w:val="nil"/>
              <w:left w:val="nil"/>
              <w:bottom w:val="nil"/>
              <w:right w:val="nil"/>
            </w:tcBorders>
            <w:shd w:val="clear" w:color="auto" w:fill="auto"/>
            <w:noWrap/>
            <w:vAlign w:val="bottom"/>
            <w:hideMark/>
          </w:tcPr>
          <w:p w14:paraId="4ACC0F69"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40.63</w:t>
            </w:r>
          </w:p>
        </w:tc>
      </w:tr>
      <w:tr w:rsidR="0033552F" w:rsidRPr="006B506E" w14:paraId="68454ABD" w14:textId="77777777" w:rsidTr="003C12D8">
        <w:trPr>
          <w:gridAfter w:val="2"/>
          <w:wAfter w:w="72" w:type="dxa"/>
          <w:trHeight w:val="290"/>
          <w:jc w:val="center"/>
        </w:trPr>
        <w:tc>
          <w:tcPr>
            <w:tcW w:w="1152" w:type="dxa"/>
            <w:tcBorders>
              <w:top w:val="nil"/>
              <w:left w:val="nil"/>
              <w:bottom w:val="nil"/>
              <w:right w:val="nil"/>
            </w:tcBorders>
            <w:shd w:val="clear" w:color="auto" w:fill="auto"/>
            <w:noWrap/>
            <w:vAlign w:val="bottom"/>
            <w:hideMark/>
          </w:tcPr>
          <w:p w14:paraId="45569936"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w:t>
            </w:r>
          </w:p>
        </w:tc>
        <w:tc>
          <w:tcPr>
            <w:tcW w:w="648" w:type="dxa"/>
            <w:tcBorders>
              <w:top w:val="nil"/>
              <w:left w:val="nil"/>
              <w:bottom w:val="nil"/>
              <w:right w:val="nil"/>
            </w:tcBorders>
            <w:shd w:val="clear" w:color="auto" w:fill="auto"/>
            <w:noWrap/>
            <w:vAlign w:val="bottom"/>
            <w:hideMark/>
          </w:tcPr>
          <w:p w14:paraId="26407958"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16.95</w:t>
            </w:r>
          </w:p>
        </w:tc>
        <w:tc>
          <w:tcPr>
            <w:tcW w:w="648" w:type="dxa"/>
            <w:tcBorders>
              <w:top w:val="nil"/>
              <w:left w:val="nil"/>
              <w:bottom w:val="nil"/>
              <w:right w:val="nil"/>
            </w:tcBorders>
            <w:shd w:val="clear" w:color="auto" w:fill="auto"/>
            <w:noWrap/>
            <w:vAlign w:val="bottom"/>
            <w:hideMark/>
          </w:tcPr>
          <w:p w14:paraId="127BFED0"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41.13</w:t>
            </w:r>
          </w:p>
        </w:tc>
        <w:tc>
          <w:tcPr>
            <w:tcW w:w="648" w:type="dxa"/>
            <w:tcBorders>
              <w:top w:val="nil"/>
              <w:left w:val="nil"/>
              <w:bottom w:val="nil"/>
              <w:right w:val="nil"/>
            </w:tcBorders>
            <w:shd w:val="clear" w:color="auto" w:fill="auto"/>
            <w:noWrap/>
            <w:vAlign w:val="bottom"/>
            <w:hideMark/>
          </w:tcPr>
          <w:p w14:paraId="39EB1CDF"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67.19</w:t>
            </w:r>
          </w:p>
        </w:tc>
        <w:tc>
          <w:tcPr>
            <w:tcW w:w="648" w:type="dxa"/>
            <w:tcBorders>
              <w:top w:val="nil"/>
              <w:left w:val="nil"/>
              <w:bottom w:val="nil"/>
              <w:right w:val="nil"/>
            </w:tcBorders>
            <w:shd w:val="clear" w:color="auto" w:fill="auto"/>
            <w:noWrap/>
            <w:vAlign w:val="bottom"/>
            <w:hideMark/>
          </w:tcPr>
          <w:p w14:paraId="0BBF7068"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19.55</w:t>
            </w:r>
          </w:p>
        </w:tc>
        <w:tc>
          <w:tcPr>
            <w:tcW w:w="648" w:type="dxa"/>
            <w:tcBorders>
              <w:top w:val="nil"/>
              <w:left w:val="nil"/>
              <w:bottom w:val="nil"/>
              <w:right w:val="nil"/>
            </w:tcBorders>
            <w:shd w:val="clear" w:color="auto" w:fill="auto"/>
            <w:noWrap/>
            <w:vAlign w:val="bottom"/>
            <w:hideMark/>
          </w:tcPr>
          <w:p w14:paraId="4A47EDA5"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40.47</w:t>
            </w:r>
          </w:p>
        </w:tc>
        <w:tc>
          <w:tcPr>
            <w:tcW w:w="648" w:type="dxa"/>
            <w:gridSpan w:val="2"/>
            <w:tcBorders>
              <w:top w:val="nil"/>
              <w:left w:val="nil"/>
              <w:bottom w:val="nil"/>
              <w:right w:val="nil"/>
            </w:tcBorders>
            <w:shd w:val="clear" w:color="auto" w:fill="auto"/>
            <w:noWrap/>
            <w:vAlign w:val="bottom"/>
            <w:hideMark/>
          </w:tcPr>
          <w:p w14:paraId="44749EB2"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4.44</w:t>
            </w:r>
          </w:p>
        </w:tc>
        <w:tc>
          <w:tcPr>
            <w:tcW w:w="648" w:type="dxa"/>
            <w:tcBorders>
              <w:top w:val="nil"/>
              <w:left w:val="nil"/>
              <w:bottom w:val="nil"/>
              <w:right w:val="nil"/>
            </w:tcBorders>
            <w:shd w:val="clear" w:color="auto" w:fill="auto"/>
            <w:noWrap/>
            <w:vAlign w:val="bottom"/>
            <w:hideMark/>
          </w:tcPr>
          <w:p w14:paraId="48F8DEA4"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9.07</w:t>
            </w:r>
          </w:p>
        </w:tc>
        <w:tc>
          <w:tcPr>
            <w:tcW w:w="648" w:type="dxa"/>
            <w:tcBorders>
              <w:top w:val="nil"/>
              <w:left w:val="nil"/>
              <w:bottom w:val="nil"/>
              <w:right w:val="nil"/>
            </w:tcBorders>
            <w:shd w:val="clear" w:color="auto" w:fill="auto"/>
            <w:noWrap/>
            <w:vAlign w:val="bottom"/>
            <w:hideMark/>
          </w:tcPr>
          <w:p w14:paraId="0E821A77"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17.98</w:t>
            </w:r>
          </w:p>
        </w:tc>
        <w:tc>
          <w:tcPr>
            <w:tcW w:w="648" w:type="dxa"/>
            <w:gridSpan w:val="2"/>
            <w:tcBorders>
              <w:top w:val="nil"/>
              <w:left w:val="nil"/>
              <w:bottom w:val="nil"/>
              <w:right w:val="nil"/>
            </w:tcBorders>
            <w:shd w:val="clear" w:color="auto" w:fill="auto"/>
            <w:noWrap/>
            <w:vAlign w:val="bottom"/>
            <w:hideMark/>
          </w:tcPr>
          <w:p w14:paraId="303DF563"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8.38</w:t>
            </w:r>
          </w:p>
        </w:tc>
        <w:tc>
          <w:tcPr>
            <w:tcW w:w="648" w:type="dxa"/>
            <w:tcBorders>
              <w:top w:val="nil"/>
              <w:left w:val="nil"/>
              <w:bottom w:val="nil"/>
              <w:right w:val="nil"/>
            </w:tcBorders>
            <w:shd w:val="clear" w:color="auto" w:fill="auto"/>
            <w:noWrap/>
            <w:vAlign w:val="bottom"/>
            <w:hideMark/>
          </w:tcPr>
          <w:p w14:paraId="53FBAC9B"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19.62</w:t>
            </w:r>
          </w:p>
        </w:tc>
        <w:tc>
          <w:tcPr>
            <w:tcW w:w="648" w:type="dxa"/>
            <w:tcBorders>
              <w:top w:val="nil"/>
              <w:left w:val="nil"/>
              <w:bottom w:val="nil"/>
              <w:right w:val="nil"/>
            </w:tcBorders>
            <w:shd w:val="clear" w:color="auto" w:fill="auto"/>
            <w:noWrap/>
            <w:vAlign w:val="bottom"/>
            <w:hideMark/>
          </w:tcPr>
          <w:p w14:paraId="7919A7BF"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36.65</w:t>
            </w:r>
          </w:p>
        </w:tc>
      </w:tr>
      <w:tr w:rsidR="0033552F" w:rsidRPr="006B506E" w14:paraId="06E31DE6" w14:textId="77777777" w:rsidTr="003C12D8">
        <w:trPr>
          <w:gridAfter w:val="2"/>
          <w:wAfter w:w="72" w:type="dxa"/>
          <w:trHeight w:val="290"/>
          <w:jc w:val="center"/>
        </w:trPr>
        <w:tc>
          <w:tcPr>
            <w:tcW w:w="1152" w:type="dxa"/>
            <w:tcBorders>
              <w:top w:val="nil"/>
              <w:left w:val="nil"/>
              <w:bottom w:val="nil"/>
              <w:right w:val="nil"/>
            </w:tcBorders>
            <w:shd w:val="clear" w:color="auto" w:fill="auto"/>
            <w:noWrap/>
            <w:vAlign w:val="bottom"/>
            <w:hideMark/>
          </w:tcPr>
          <w:p w14:paraId="45511458"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5</w:t>
            </w:r>
          </w:p>
        </w:tc>
        <w:tc>
          <w:tcPr>
            <w:tcW w:w="648" w:type="dxa"/>
            <w:tcBorders>
              <w:top w:val="nil"/>
              <w:left w:val="nil"/>
              <w:bottom w:val="nil"/>
              <w:right w:val="nil"/>
            </w:tcBorders>
            <w:shd w:val="clear" w:color="auto" w:fill="auto"/>
            <w:noWrap/>
            <w:vAlign w:val="bottom"/>
            <w:hideMark/>
          </w:tcPr>
          <w:p w14:paraId="52864C15"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17.48</w:t>
            </w:r>
          </w:p>
        </w:tc>
        <w:tc>
          <w:tcPr>
            <w:tcW w:w="648" w:type="dxa"/>
            <w:tcBorders>
              <w:top w:val="nil"/>
              <w:left w:val="nil"/>
              <w:bottom w:val="nil"/>
              <w:right w:val="nil"/>
            </w:tcBorders>
            <w:shd w:val="clear" w:color="auto" w:fill="auto"/>
            <w:noWrap/>
            <w:vAlign w:val="bottom"/>
            <w:hideMark/>
          </w:tcPr>
          <w:p w14:paraId="0521B2D9"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43.30</w:t>
            </w:r>
          </w:p>
        </w:tc>
        <w:tc>
          <w:tcPr>
            <w:tcW w:w="648" w:type="dxa"/>
            <w:tcBorders>
              <w:top w:val="nil"/>
              <w:left w:val="nil"/>
              <w:bottom w:val="nil"/>
              <w:right w:val="nil"/>
            </w:tcBorders>
            <w:shd w:val="clear" w:color="auto" w:fill="auto"/>
            <w:noWrap/>
            <w:vAlign w:val="bottom"/>
            <w:hideMark/>
          </w:tcPr>
          <w:p w14:paraId="78D6F3E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68.94</w:t>
            </w:r>
          </w:p>
        </w:tc>
        <w:tc>
          <w:tcPr>
            <w:tcW w:w="648" w:type="dxa"/>
            <w:tcBorders>
              <w:top w:val="nil"/>
              <w:left w:val="nil"/>
              <w:bottom w:val="nil"/>
              <w:right w:val="nil"/>
            </w:tcBorders>
            <w:shd w:val="clear" w:color="auto" w:fill="auto"/>
            <w:noWrap/>
            <w:vAlign w:val="bottom"/>
            <w:hideMark/>
          </w:tcPr>
          <w:p w14:paraId="695843F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21.76</w:t>
            </w:r>
          </w:p>
        </w:tc>
        <w:tc>
          <w:tcPr>
            <w:tcW w:w="648" w:type="dxa"/>
            <w:tcBorders>
              <w:top w:val="nil"/>
              <w:left w:val="nil"/>
              <w:bottom w:val="nil"/>
              <w:right w:val="nil"/>
            </w:tcBorders>
            <w:shd w:val="clear" w:color="auto" w:fill="auto"/>
            <w:noWrap/>
            <w:vAlign w:val="bottom"/>
            <w:hideMark/>
          </w:tcPr>
          <w:p w14:paraId="7A34C447"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41.90</w:t>
            </w:r>
          </w:p>
        </w:tc>
        <w:tc>
          <w:tcPr>
            <w:tcW w:w="648" w:type="dxa"/>
            <w:gridSpan w:val="2"/>
            <w:tcBorders>
              <w:top w:val="nil"/>
              <w:left w:val="nil"/>
              <w:bottom w:val="nil"/>
              <w:right w:val="nil"/>
            </w:tcBorders>
            <w:shd w:val="clear" w:color="auto" w:fill="auto"/>
            <w:noWrap/>
            <w:vAlign w:val="bottom"/>
            <w:hideMark/>
          </w:tcPr>
          <w:p w14:paraId="555ADEA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4.51</w:t>
            </w:r>
          </w:p>
        </w:tc>
        <w:tc>
          <w:tcPr>
            <w:tcW w:w="648" w:type="dxa"/>
            <w:tcBorders>
              <w:top w:val="nil"/>
              <w:left w:val="nil"/>
              <w:bottom w:val="nil"/>
              <w:right w:val="nil"/>
            </w:tcBorders>
            <w:shd w:val="clear" w:color="auto" w:fill="auto"/>
            <w:noWrap/>
            <w:vAlign w:val="bottom"/>
            <w:hideMark/>
          </w:tcPr>
          <w:p w14:paraId="1A1CF7CD"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9.32</w:t>
            </w:r>
          </w:p>
        </w:tc>
        <w:tc>
          <w:tcPr>
            <w:tcW w:w="648" w:type="dxa"/>
            <w:tcBorders>
              <w:top w:val="nil"/>
              <w:left w:val="nil"/>
              <w:bottom w:val="nil"/>
              <w:right w:val="nil"/>
            </w:tcBorders>
            <w:shd w:val="clear" w:color="auto" w:fill="auto"/>
            <w:noWrap/>
            <w:vAlign w:val="bottom"/>
            <w:hideMark/>
          </w:tcPr>
          <w:p w14:paraId="645B375B"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19.13</w:t>
            </w:r>
          </w:p>
        </w:tc>
        <w:tc>
          <w:tcPr>
            <w:tcW w:w="648" w:type="dxa"/>
            <w:gridSpan w:val="2"/>
            <w:tcBorders>
              <w:top w:val="nil"/>
              <w:left w:val="nil"/>
              <w:bottom w:val="nil"/>
              <w:right w:val="nil"/>
            </w:tcBorders>
            <w:shd w:val="clear" w:color="auto" w:fill="auto"/>
            <w:noWrap/>
            <w:vAlign w:val="bottom"/>
            <w:hideMark/>
          </w:tcPr>
          <w:p w14:paraId="1A678DA1"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7.94</w:t>
            </w:r>
          </w:p>
        </w:tc>
        <w:tc>
          <w:tcPr>
            <w:tcW w:w="648" w:type="dxa"/>
            <w:tcBorders>
              <w:top w:val="nil"/>
              <w:left w:val="nil"/>
              <w:bottom w:val="nil"/>
              <w:right w:val="nil"/>
            </w:tcBorders>
            <w:shd w:val="clear" w:color="auto" w:fill="auto"/>
            <w:noWrap/>
            <w:vAlign w:val="bottom"/>
            <w:hideMark/>
          </w:tcPr>
          <w:p w14:paraId="11B11EB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18.36</w:t>
            </w:r>
          </w:p>
        </w:tc>
        <w:tc>
          <w:tcPr>
            <w:tcW w:w="648" w:type="dxa"/>
            <w:tcBorders>
              <w:top w:val="nil"/>
              <w:left w:val="nil"/>
              <w:bottom w:val="nil"/>
              <w:right w:val="nil"/>
            </w:tcBorders>
            <w:shd w:val="clear" w:color="auto" w:fill="auto"/>
            <w:noWrap/>
            <w:vAlign w:val="bottom"/>
            <w:hideMark/>
          </w:tcPr>
          <w:p w14:paraId="52F472C0"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37.74</w:t>
            </w:r>
          </w:p>
        </w:tc>
      </w:tr>
      <w:tr w:rsidR="0033552F" w:rsidRPr="006B506E" w14:paraId="06D491BC" w14:textId="77777777" w:rsidTr="003C12D8">
        <w:trPr>
          <w:gridAfter w:val="2"/>
          <w:wAfter w:w="72" w:type="dxa"/>
          <w:trHeight w:val="290"/>
          <w:jc w:val="center"/>
        </w:trPr>
        <w:tc>
          <w:tcPr>
            <w:tcW w:w="1152" w:type="dxa"/>
            <w:tcBorders>
              <w:top w:val="nil"/>
              <w:left w:val="nil"/>
              <w:bottom w:val="nil"/>
              <w:right w:val="nil"/>
            </w:tcBorders>
            <w:shd w:val="clear" w:color="auto" w:fill="auto"/>
            <w:noWrap/>
            <w:vAlign w:val="bottom"/>
            <w:hideMark/>
          </w:tcPr>
          <w:p w14:paraId="51FEB47B"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6</w:t>
            </w:r>
          </w:p>
        </w:tc>
        <w:tc>
          <w:tcPr>
            <w:tcW w:w="648" w:type="dxa"/>
            <w:tcBorders>
              <w:top w:val="nil"/>
              <w:left w:val="nil"/>
              <w:bottom w:val="nil"/>
              <w:right w:val="nil"/>
            </w:tcBorders>
            <w:shd w:val="clear" w:color="auto" w:fill="auto"/>
            <w:noWrap/>
            <w:vAlign w:val="bottom"/>
            <w:hideMark/>
          </w:tcPr>
          <w:p w14:paraId="335EA7C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17.77</w:t>
            </w:r>
          </w:p>
        </w:tc>
        <w:tc>
          <w:tcPr>
            <w:tcW w:w="648" w:type="dxa"/>
            <w:tcBorders>
              <w:top w:val="nil"/>
              <w:left w:val="nil"/>
              <w:bottom w:val="nil"/>
              <w:right w:val="nil"/>
            </w:tcBorders>
            <w:shd w:val="clear" w:color="auto" w:fill="auto"/>
            <w:noWrap/>
            <w:vAlign w:val="bottom"/>
            <w:hideMark/>
          </w:tcPr>
          <w:p w14:paraId="51584A80"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42.49</w:t>
            </w:r>
          </w:p>
        </w:tc>
        <w:tc>
          <w:tcPr>
            <w:tcW w:w="648" w:type="dxa"/>
            <w:tcBorders>
              <w:top w:val="nil"/>
              <w:left w:val="nil"/>
              <w:bottom w:val="nil"/>
              <w:right w:val="nil"/>
            </w:tcBorders>
            <w:shd w:val="clear" w:color="auto" w:fill="auto"/>
            <w:noWrap/>
            <w:vAlign w:val="bottom"/>
            <w:hideMark/>
          </w:tcPr>
          <w:p w14:paraId="432EE0F9"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69.02</w:t>
            </w:r>
          </w:p>
        </w:tc>
        <w:tc>
          <w:tcPr>
            <w:tcW w:w="648" w:type="dxa"/>
            <w:tcBorders>
              <w:top w:val="nil"/>
              <w:left w:val="nil"/>
              <w:bottom w:val="nil"/>
              <w:right w:val="nil"/>
            </w:tcBorders>
            <w:shd w:val="clear" w:color="auto" w:fill="auto"/>
            <w:noWrap/>
            <w:vAlign w:val="bottom"/>
            <w:hideMark/>
          </w:tcPr>
          <w:p w14:paraId="78798D71"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21.28</w:t>
            </w:r>
          </w:p>
        </w:tc>
        <w:tc>
          <w:tcPr>
            <w:tcW w:w="648" w:type="dxa"/>
            <w:tcBorders>
              <w:top w:val="nil"/>
              <w:left w:val="nil"/>
              <w:bottom w:val="nil"/>
              <w:right w:val="nil"/>
            </w:tcBorders>
            <w:shd w:val="clear" w:color="auto" w:fill="auto"/>
            <w:noWrap/>
            <w:vAlign w:val="bottom"/>
            <w:hideMark/>
          </w:tcPr>
          <w:p w14:paraId="6A3411D9"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40.83</w:t>
            </w:r>
          </w:p>
        </w:tc>
        <w:tc>
          <w:tcPr>
            <w:tcW w:w="648" w:type="dxa"/>
            <w:gridSpan w:val="2"/>
            <w:tcBorders>
              <w:top w:val="nil"/>
              <w:left w:val="nil"/>
              <w:bottom w:val="nil"/>
              <w:right w:val="nil"/>
            </w:tcBorders>
            <w:shd w:val="clear" w:color="auto" w:fill="auto"/>
            <w:noWrap/>
            <w:vAlign w:val="bottom"/>
            <w:hideMark/>
          </w:tcPr>
          <w:p w14:paraId="6A9D9DF4"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4.39</w:t>
            </w:r>
          </w:p>
        </w:tc>
        <w:tc>
          <w:tcPr>
            <w:tcW w:w="648" w:type="dxa"/>
            <w:tcBorders>
              <w:top w:val="nil"/>
              <w:left w:val="nil"/>
              <w:bottom w:val="nil"/>
              <w:right w:val="nil"/>
            </w:tcBorders>
            <w:shd w:val="clear" w:color="auto" w:fill="auto"/>
            <w:noWrap/>
            <w:vAlign w:val="bottom"/>
            <w:hideMark/>
          </w:tcPr>
          <w:p w14:paraId="3BC1779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8.68</w:t>
            </w:r>
          </w:p>
        </w:tc>
        <w:tc>
          <w:tcPr>
            <w:tcW w:w="648" w:type="dxa"/>
            <w:tcBorders>
              <w:top w:val="nil"/>
              <w:left w:val="nil"/>
              <w:bottom w:val="nil"/>
              <w:right w:val="nil"/>
            </w:tcBorders>
            <w:shd w:val="clear" w:color="auto" w:fill="auto"/>
            <w:noWrap/>
            <w:vAlign w:val="bottom"/>
            <w:hideMark/>
          </w:tcPr>
          <w:p w14:paraId="0816203F"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19.56</w:t>
            </w:r>
          </w:p>
        </w:tc>
        <w:tc>
          <w:tcPr>
            <w:tcW w:w="648" w:type="dxa"/>
            <w:gridSpan w:val="2"/>
            <w:tcBorders>
              <w:top w:val="nil"/>
              <w:left w:val="nil"/>
              <w:bottom w:val="nil"/>
              <w:right w:val="nil"/>
            </w:tcBorders>
            <w:shd w:val="clear" w:color="auto" w:fill="auto"/>
            <w:noWrap/>
            <w:vAlign w:val="bottom"/>
            <w:hideMark/>
          </w:tcPr>
          <w:p w14:paraId="53DFC76F"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8.10</w:t>
            </w:r>
          </w:p>
        </w:tc>
        <w:tc>
          <w:tcPr>
            <w:tcW w:w="648" w:type="dxa"/>
            <w:tcBorders>
              <w:top w:val="nil"/>
              <w:left w:val="nil"/>
              <w:bottom w:val="nil"/>
              <w:right w:val="nil"/>
            </w:tcBorders>
            <w:shd w:val="clear" w:color="auto" w:fill="auto"/>
            <w:noWrap/>
            <w:vAlign w:val="bottom"/>
            <w:hideMark/>
          </w:tcPr>
          <w:p w14:paraId="4AF2D027"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21.15</w:t>
            </w:r>
          </w:p>
        </w:tc>
        <w:tc>
          <w:tcPr>
            <w:tcW w:w="648" w:type="dxa"/>
            <w:tcBorders>
              <w:top w:val="nil"/>
              <w:left w:val="nil"/>
              <w:bottom w:val="nil"/>
              <w:right w:val="nil"/>
            </w:tcBorders>
            <w:shd w:val="clear" w:color="auto" w:fill="auto"/>
            <w:noWrap/>
            <w:vAlign w:val="bottom"/>
            <w:hideMark/>
          </w:tcPr>
          <w:p w14:paraId="60285869"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40.79</w:t>
            </w:r>
          </w:p>
        </w:tc>
      </w:tr>
      <w:tr w:rsidR="0033552F" w:rsidRPr="006B506E" w14:paraId="7D9A0FC4" w14:textId="77777777" w:rsidTr="003C12D8">
        <w:trPr>
          <w:gridAfter w:val="2"/>
          <w:wAfter w:w="72" w:type="dxa"/>
          <w:trHeight w:val="290"/>
          <w:jc w:val="center"/>
        </w:trPr>
        <w:tc>
          <w:tcPr>
            <w:tcW w:w="1152" w:type="dxa"/>
            <w:tcBorders>
              <w:top w:val="nil"/>
              <w:left w:val="nil"/>
              <w:bottom w:val="nil"/>
              <w:right w:val="nil"/>
            </w:tcBorders>
            <w:shd w:val="clear" w:color="auto" w:fill="auto"/>
            <w:noWrap/>
            <w:vAlign w:val="bottom"/>
            <w:hideMark/>
          </w:tcPr>
          <w:p w14:paraId="23E787C1"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w:t>
            </w:r>
          </w:p>
        </w:tc>
        <w:tc>
          <w:tcPr>
            <w:tcW w:w="648" w:type="dxa"/>
            <w:tcBorders>
              <w:top w:val="nil"/>
              <w:left w:val="nil"/>
              <w:bottom w:val="nil"/>
              <w:right w:val="nil"/>
            </w:tcBorders>
            <w:shd w:val="clear" w:color="auto" w:fill="auto"/>
            <w:noWrap/>
            <w:vAlign w:val="bottom"/>
            <w:hideMark/>
          </w:tcPr>
          <w:p w14:paraId="044FC245"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17.75</w:t>
            </w:r>
          </w:p>
        </w:tc>
        <w:tc>
          <w:tcPr>
            <w:tcW w:w="648" w:type="dxa"/>
            <w:tcBorders>
              <w:top w:val="nil"/>
              <w:left w:val="nil"/>
              <w:bottom w:val="nil"/>
              <w:right w:val="nil"/>
            </w:tcBorders>
            <w:shd w:val="clear" w:color="auto" w:fill="auto"/>
            <w:noWrap/>
            <w:vAlign w:val="bottom"/>
            <w:hideMark/>
          </w:tcPr>
          <w:p w14:paraId="02DC8BA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44.55</w:t>
            </w:r>
          </w:p>
        </w:tc>
        <w:tc>
          <w:tcPr>
            <w:tcW w:w="648" w:type="dxa"/>
            <w:tcBorders>
              <w:top w:val="nil"/>
              <w:left w:val="nil"/>
              <w:bottom w:val="nil"/>
              <w:right w:val="nil"/>
            </w:tcBorders>
            <w:shd w:val="clear" w:color="auto" w:fill="auto"/>
            <w:noWrap/>
            <w:vAlign w:val="bottom"/>
            <w:hideMark/>
          </w:tcPr>
          <w:p w14:paraId="61E6ADE1"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69.12</w:t>
            </w:r>
          </w:p>
        </w:tc>
        <w:tc>
          <w:tcPr>
            <w:tcW w:w="648" w:type="dxa"/>
            <w:tcBorders>
              <w:top w:val="nil"/>
              <w:left w:val="nil"/>
              <w:bottom w:val="nil"/>
              <w:right w:val="nil"/>
            </w:tcBorders>
            <w:shd w:val="clear" w:color="auto" w:fill="auto"/>
            <w:noWrap/>
            <w:vAlign w:val="bottom"/>
            <w:hideMark/>
          </w:tcPr>
          <w:p w14:paraId="69A988A0"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21.88</w:t>
            </w:r>
          </w:p>
        </w:tc>
        <w:tc>
          <w:tcPr>
            <w:tcW w:w="648" w:type="dxa"/>
            <w:tcBorders>
              <w:top w:val="nil"/>
              <w:left w:val="nil"/>
              <w:bottom w:val="nil"/>
              <w:right w:val="nil"/>
            </w:tcBorders>
            <w:shd w:val="clear" w:color="auto" w:fill="auto"/>
            <w:noWrap/>
            <w:vAlign w:val="bottom"/>
            <w:hideMark/>
          </w:tcPr>
          <w:p w14:paraId="27EB4495"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42.01</w:t>
            </w:r>
          </w:p>
        </w:tc>
        <w:tc>
          <w:tcPr>
            <w:tcW w:w="648" w:type="dxa"/>
            <w:gridSpan w:val="2"/>
            <w:tcBorders>
              <w:top w:val="nil"/>
              <w:left w:val="nil"/>
              <w:bottom w:val="nil"/>
              <w:right w:val="nil"/>
            </w:tcBorders>
            <w:shd w:val="clear" w:color="auto" w:fill="auto"/>
            <w:noWrap/>
            <w:vAlign w:val="bottom"/>
            <w:hideMark/>
          </w:tcPr>
          <w:p w14:paraId="07B2D589"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3.56</w:t>
            </w:r>
          </w:p>
        </w:tc>
        <w:tc>
          <w:tcPr>
            <w:tcW w:w="648" w:type="dxa"/>
            <w:tcBorders>
              <w:top w:val="nil"/>
              <w:left w:val="nil"/>
              <w:bottom w:val="nil"/>
              <w:right w:val="nil"/>
            </w:tcBorders>
            <w:shd w:val="clear" w:color="auto" w:fill="auto"/>
            <w:noWrap/>
            <w:vAlign w:val="bottom"/>
            <w:hideMark/>
          </w:tcPr>
          <w:p w14:paraId="72B68E3B"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7.26</w:t>
            </w:r>
          </w:p>
        </w:tc>
        <w:tc>
          <w:tcPr>
            <w:tcW w:w="648" w:type="dxa"/>
            <w:tcBorders>
              <w:top w:val="nil"/>
              <w:left w:val="nil"/>
              <w:bottom w:val="nil"/>
              <w:right w:val="nil"/>
            </w:tcBorders>
            <w:shd w:val="clear" w:color="auto" w:fill="auto"/>
            <w:noWrap/>
            <w:vAlign w:val="bottom"/>
            <w:hideMark/>
          </w:tcPr>
          <w:p w14:paraId="607B66B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16.09</w:t>
            </w:r>
          </w:p>
        </w:tc>
        <w:tc>
          <w:tcPr>
            <w:tcW w:w="648" w:type="dxa"/>
            <w:gridSpan w:val="2"/>
            <w:tcBorders>
              <w:top w:val="nil"/>
              <w:left w:val="nil"/>
              <w:bottom w:val="nil"/>
              <w:right w:val="nil"/>
            </w:tcBorders>
            <w:shd w:val="clear" w:color="auto" w:fill="auto"/>
            <w:noWrap/>
            <w:vAlign w:val="bottom"/>
            <w:hideMark/>
          </w:tcPr>
          <w:p w14:paraId="792163DB"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8.35</w:t>
            </w:r>
          </w:p>
        </w:tc>
        <w:tc>
          <w:tcPr>
            <w:tcW w:w="648" w:type="dxa"/>
            <w:tcBorders>
              <w:top w:val="nil"/>
              <w:left w:val="nil"/>
              <w:bottom w:val="nil"/>
              <w:right w:val="nil"/>
            </w:tcBorders>
            <w:shd w:val="clear" w:color="auto" w:fill="auto"/>
            <w:noWrap/>
            <w:vAlign w:val="bottom"/>
            <w:hideMark/>
          </w:tcPr>
          <w:p w14:paraId="1100CAC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20.68</w:t>
            </w:r>
          </w:p>
        </w:tc>
        <w:tc>
          <w:tcPr>
            <w:tcW w:w="648" w:type="dxa"/>
            <w:tcBorders>
              <w:top w:val="nil"/>
              <w:left w:val="nil"/>
              <w:bottom w:val="nil"/>
              <w:right w:val="nil"/>
            </w:tcBorders>
            <w:shd w:val="clear" w:color="auto" w:fill="auto"/>
            <w:noWrap/>
            <w:vAlign w:val="bottom"/>
            <w:hideMark/>
          </w:tcPr>
          <w:p w14:paraId="66704F2B"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39.70</w:t>
            </w:r>
          </w:p>
        </w:tc>
      </w:tr>
      <w:tr w:rsidR="0033552F" w:rsidRPr="006B506E" w14:paraId="5D71B20B" w14:textId="77777777" w:rsidTr="003C12D8">
        <w:trPr>
          <w:gridAfter w:val="2"/>
          <w:wAfter w:w="72" w:type="dxa"/>
          <w:trHeight w:val="290"/>
          <w:jc w:val="center"/>
        </w:trPr>
        <w:tc>
          <w:tcPr>
            <w:tcW w:w="1152" w:type="dxa"/>
            <w:tcBorders>
              <w:top w:val="nil"/>
              <w:left w:val="nil"/>
              <w:bottom w:val="nil"/>
              <w:right w:val="nil"/>
            </w:tcBorders>
            <w:shd w:val="clear" w:color="auto" w:fill="auto"/>
            <w:noWrap/>
            <w:vAlign w:val="bottom"/>
            <w:hideMark/>
          </w:tcPr>
          <w:p w14:paraId="1A5BC8AB"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w:t>
            </w:r>
          </w:p>
        </w:tc>
        <w:tc>
          <w:tcPr>
            <w:tcW w:w="648" w:type="dxa"/>
            <w:tcBorders>
              <w:top w:val="nil"/>
              <w:left w:val="nil"/>
              <w:bottom w:val="nil"/>
              <w:right w:val="nil"/>
            </w:tcBorders>
            <w:shd w:val="clear" w:color="auto" w:fill="auto"/>
            <w:noWrap/>
            <w:vAlign w:val="bottom"/>
            <w:hideMark/>
          </w:tcPr>
          <w:p w14:paraId="4E2E0257"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18.29</w:t>
            </w:r>
          </w:p>
        </w:tc>
        <w:tc>
          <w:tcPr>
            <w:tcW w:w="648" w:type="dxa"/>
            <w:tcBorders>
              <w:top w:val="nil"/>
              <w:left w:val="nil"/>
              <w:bottom w:val="nil"/>
              <w:right w:val="nil"/>
            </w:tcBorders>
            <w:shd w:val="clear" w:color="auto" w:fill="auto"/>
            <w:noWrap/>
            <w:vAlign w:val="bottom"/>
            <w:hideMark/>
          </w:tcPr>
          <w:p w14:paraId="561CA29D"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42.93</w:t>
            </w:r>
          </w:p>
        </w:tc>
        <w:tc>
          <w:tcPr>
            <w:tcW w:w="648" w:type="dxa"/>
            <w:tcBorders>
              <w:top w:val="nil"/>
              <w:left w:val="nil"/>
              <w:bottom w:val="nil"/>
              <w:right w:val="nil"/>
            </w:tcBorders>
            <w:shd w:val="clear" w:color="auto" w:fill="auto"/>
            <w:noWrap/>
            <w:vAlign w:val="bottom"/>
            <w:hideMark/>
          </w:tcPr>
          <w:p w14:paraId="2397472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69.24</w:t>
            </w:r>
          </w:p>
        </w:tc>
        <w:tc>
          <w:tcPr>
            <w:tcW w:w="648" w:type="dxa"/>
            <w:tcBorders>
              <w:top w:val="nil"/>
              <w:left w:val="nil"/>
              <w:bottom w:val="nil"/>
              <w:right w:val="nil"/>
            </w:tcBorders>
            <w:shd w:val="clear" w:color="auto" w:fill="auto"/>
            <w:noWrap/>
            <w:vAlign w:val="bottom"/>
            <w:hideMark/>
          </w:tcPr>
          <w:p w14:paraId="7D91DFD5"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20.88</w:t>
            </w:r>
          </w:p>
        </w:tc>
        <w:tc>
          <w:tcPr>
            <w:tcW w:w="648" w:type="dxa"/>
            <w:tcBorders>
              <w:top w:val="nil"/>
              <w:left w:val="nil"/>
              <w:bottom w:val="nil"/>
              <w:right w:val="nil"/>
            </w:tcBorders>
            <w:shd w:val="clear" w:color="auto" w:fill="auto"/>
            <w:noWrap/>
            <w:vAlign w:val="bottom"/>
            <w:hideMark/>
          </w:tcPr>
          <w:p w14:paraId="6044FCD1"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39.09</w:t>
            </w:r>
          </w:p>
        </w:tc>
        <w:tc>
          <w:tcPr>
            <w:tcW w:w="648" w:type="dxa"/>
            <w:gridSpan w:val="2"/>
            <w:tcBorders>
              <w:top w:val="nil"/>
              <w:left w:val="nil"/>
              <w:bottom w:val="nil"/>
              <w:right w:val="nil"/>
            </w:tcBorders>
            <w:shd w:val="clear" w:color="auto" w:fill="auto"/>
            <w:noWrap/>
            <w:vAlign w:val="bottom"/>
            <w:hideMark/>
          </w:tcPr>
          <w:p w14:paraId="51A3C34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4.85</w:t>
            </w:r>
          </w:p>
        </w:tc>
        <w:tc>
          <w:tcPr>
            <w:tcW w:w="648" w:type="dxa"/>
            <w:tcBorders>
              <w:top w:val="nil"/>
              <w:left w:val="nil"/>
              <w:bottom w:val="nil"/>
              <w:right w:val="nil"/>
            </w:tcBorders>
            <w:shd w:val="clear" w:color="auto" w:fill="auto"/>
            <w:noWrap/>
            <w:vAlign w:val="bottom"/>
            <w:hideMark/>
          </w:tcPr>
          <w:p w14:paraId="128857F6"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8.76</w:t>
            </w:r>
          </w:p>
        </w:tc>
        <w:tc>
          <w:tcPr>
            <w:tcW w:w="648" w:type="dxa"/>
            <w:tcBorders>
              <w:top w:val="nil"/>
              <w:left w:val="nil"/>
              <w:bottom w:val="nil"/>
              <w:right w:val="nil"/>
            </w:tcBorders>
            <w:shd w:val="clear" w:color="auto" w:fill="auto"/>
            <w:noWrap/>
            <w:vAlign w:val="bottom"/>
            <w:hideMark/>
          </w:tcPr>
          <w:p w14:paraId="13A33CE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19.43</w:t>
            </w:r>
          </w:p>
        </w:tc>
        <w:tc>
          <w:tcPr>
            <w:tcW w:w="648" w:type="dxa"/>
            <w:gridSpan w:val="2"/>
            <w:tcBorders>
              <w:top w:val="nil"/>
              <w:left w:val="nil"/>
              <w:bottom w:val="nil"/>
              <w:right w:val="nil"/>
            </w:tcBorders>
            <w:shd w:val="clear" w:color="auto" w:fill="auto"/>
            <w:noWrap/>
            <w:vAlign w:val="bottom"/>
            <w:hideMark/>
          </w:tcPr>
          <w:p w14:paraId="786531A7"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8.69</w:t>
            </w:r>
          </w:p>
        </w:tc>
        <w:tc>
          <w:tcPr>
            <w:tcW w:w="648" w:type="dxa"/>
            <w:tcBorders>
              <w:top w:val="nil"/>
              <w:left w:val="nil"/>
              <w:bottom w:val="nil"/>
              <w:right w:val="nil"/>
            </w:tcBorders>
            <w:shd w:val="clear" w:color="auto" w:fill="auto"/>
            <w:noWrap/>
            <w:vAlign w:val="bottom"/>
            <w:hideMark/>
          </w:tcPr>
          <w:p w14:paraId="5D2EC08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20.40</w:t>
            </w:r>
          </w:p>
        </w:tc>
        <w:tc>
          <w:tcPr>
            <w:tcW w:w="648" w:type="dxa"/>
            <w:tcBorders>
              <w:top w:val="nil"/>
              <w:left w:val="nil"/>
              <w:bottom w:val="nil"/>
              <w:right w:val="nil"/>
            </w:tcBorders>
            <w:shd w:val="clear" w:color="auto" w:fill="auto"/>
            <w:noWrap/>
            <w:vAlign w:val="bottom"/>
            <w:hideMark/>
          </w:tcPr>
          <w:p w14:paraId="659D451F"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39.58</w:t>
            </w:r>
          </w:p>
        </w:tc>
      </w:tr>
      <w:tr w:rsidR="0033552F" w:rsidRPr="006B506E" w14:paraId="45EAEDD7" w14:textId="77777777" w:rsidTr="003C12D8">
        <w:trPr>
          <w:gridAfter w:val="2"/>
          <w:wAfter w:w="72" w:type="dxa"/>
          <w:trHeight w:val="290"/>
          <w:jc w:val="center"/>
        </w:trPr>
        <w:tc>
          <w:tcPr>
            <w:tcW w:w="1152" w:type="dxa"/>
            <w:tcBorders>
              <w:top w:val="nil"/>
              <w:left w:val="nil"/>
              <w:bottom w:val="nil"/>
              <w:right w:val="nil"/>
            </w:tcBorders>
            <w:shd w:val="clear" w:color="auto" w:fill="auto"/>
            <w:noWrap/>
            <w:vAlign w:val="bottom"/>
            <w:hideMark/>
          </w:tcPr>
          <w:p w14:paraId="6DC82C88"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9</w:t>
            </w:r>
          </w:p>
        </w:tc>
        <w:tc>
          <w:tcPr>
            <w:tcW w:w="648" w:type="dxa"/>
            <w:tcBorders>
              <w:top w:val="nil"/>
              <w:left w:val="nil"/>
              <w:bottom w:val="nil"/>
              <w:right w:val="nil"/>
            </w:tcBorders>
            <w:shd w:val="clear" w:color="auto" w:fill="auto"/>
            <w:noWrap/>
            <w:vAlign w:val="bottom"/>
            <w:hideMark/>
          </w:tcPr>
          <w:p w14:paraId="336143C2"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19.61</w:t>
            </w:r>
          </w:p>
        </w:tc>
        <w:tc>
          <w:tcPr>
            <w:tcW w:w="648" w:type="dxa"/>
            <w:tcBorders>
              <w:top w:val="nil"/>
              <w:left w:val="nil"/>
              <w:bottom w:val="nil"/>
              <w:right w:val="nil"/>
            </w:tcBorders>
            <w:shd w:val="clear" w:color="auto" w:fill="auto"/>
            <w:noWrap/>
            <w:vAlign w:val="bottom"/>
            <w:hideMark/>
          </w:tcPr>
          <w:p w14:paraId="3571481D"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43.47</w:t>
            </w:r>
          </w:p>
        </w:tc>
        <w:tc>
          <w:tcPr>
            <w:tcW w:w="648" w:type="dxa"/>
            <w:tcBorders>
              <w:top w:val="nil"/>
              <w:left w:val="nil"/>
              <w:bottom w:val="nil"/>
              <w:right w:val="nil"/>
            </w:tcBorders>
            <w:shd w:val="clear" w:color="auto" w:fill="auto"/>
            <w:noWrap/>
            <w:vAlign w:val="bottom"/>
            <w:hideMark/>
          </w:tcPr>
          <w:p w14:paraId="55E843D2"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71.12</w:t>
            </w:r>
          </w:p>
        </w:tc>
        <w:tc>
          <w:tcPr>
            <w:tcW w:w="648" w:type="dxa"/>
            <w:tcBorders>
              <w:top w:val="nil"/>
              <w:left w:val="nil"/>
              <w:bottom w:val="nil"/>
              <w:right w:val="nil"/>
            </w:tcBorders>
            <w:shd w:val="clear" w:color="auto" w:fill="auto"/>
            <w:noWrap/>
            <w:vAlign w:val="bottom"/>
            <w:hideMark/>
          </w:tcPr>
          <w:p w14:paraId="4A7EAD79"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19.38</w:t>
            </w:r>
          </w:p>
        </w:tc>
        <w:tc>
          <w:tcPr>
            <w:tcW w:w="648" w:type="dxa"/>
            <w:tcBorders>
              <w:top w:val="nil"/>
              <w:left w:val="nil"/>
              <w:bottom w:val="nil"/>
              <w:right w:val="nil"/>
            </w:tcBorders>
            <w:shd w:val="clear" w:color="auto" w:fill="auto"/>
            <w:noWrap/>
            <w:vAlign w:val="bottom"/>
            <w:hideMark/>
          </w:tcPr>
          <w:p w14:paraId="78D1E128"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40.12</w:t>
            </w:r>
          </w:p>
        </w:tc>
        <w:tc>
          <w:tcPr>
            <w:tcW w:w="648" w:type="dxa"/>
            <w:gridSpan w:val="2"/>
            <w:tcBorders>
              <w:top w:val="nil"/>
              <w:left w:val="nil"/>
              <w:bottom w:val="nil"/>
              <w:right w:val="nil"/>
            </w:tcBorders>
            <w:shd w:val="clear" w:color="auto" w:fill="auto"/>
            <w:noWrap/>
            <w:vAlign w:val="bottom"/>
            <w:hideMark/>
          </w:tcPr>
          <w:p w14:paraId="26B7B272"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4.41</w:t>
            </w:r>
          </w:p>
        </w:tc>
        <w:tc>
          <w:tcPr>
            <w:tcW w:w="648" w:type="dxa"/>
            <w:tcBorders>
              <w:top w:val="nil"/>
              <w:left w:val="nil"/>
              <w:bottom w:val="nil"/>
              <w:right w:val="nil"/>
            </w:tcBorders>
            <w:shd w:val="clear" w:color="auto" w:fill="auto"/>
            <w:noWrap/>
            <w:vAlign w:val="bottom"/>
            <w:hideMark/>
          </w:tcPr>
          <w:p w14:paraId="70457D14"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8.57</w:t>
            </w:r>
          </w:p>
        </w:tc>
        <w:tc>
          <w:tcPr>
            <w:tcW w:w="648" w:type="dxa"/>
            <w:tcBorders>
              <w:top w:val="nil"/>
              <w:left w:val="nil"/>
              <w:bottom w:val="nil"/>
              <w:right w:val="nil"/>
            </w:tcBorders>
            <w:shd w:val="clear" w:color="auto" w:fill="auto"/>
            <w:noWrap/>
            <w:vAlign w:val="bottom"/>
            <w:hideMark/>
          </w:tcPr>
          <w:p w14:paraId="34DC54E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18.14</w:t>
            </w:r>
          </w:p>
        </w:tc>
        <w:tc>
          <w:tcPr>
            <w:tcW w:w="648" w:type="dxa"/>
            <w:gridSpan w:val="2"/>
            <w:tcBorders>
              <w:top w:val="nil"/>
              <w:left w:val="nil"/>
              <w:bottom w:val="nil"/>
              <w:right w:val="nil"/>
            </w:tcBorders>
            <w:shd w:val="clear" w:color="auto" w:fill="auto"/>
            <w:noWrap/>
            <w:vAlign w:val="bottom"/>
            <w:hideMark/>
          </w:tcPr>
          <w:p w14:paraId="03B2572C"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7.65</w:t>
            </w:r>
          </w:p>
        </w:tc>
        <w:tc>
          <w:tcPr>
            <w:tcW w:w="648" w:type="dxa"/>
            <w:tcBorders>
              <w:top w:val="nil"/>
              <w:left w:val="nil"/>
              <w:bottom w:val="nil"/>
              <w:right w:val="nil"/>
            </w:tcBorders>
            <w:shd w:val="clear" w:color="auto" w:fill="auto"/>
            <w:noWrap/>
            <w:vAlign w:val="bottom"/>
            <w:hideMark/>
          </w:tcPr>
          <w:p w14:paraId="6BC6F55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19.50</w:t>
            </w:r>
          </w:p>
        </w:tc>
        <w:tc>
          <w:tcPr>
            <w:tcW w:w="648" w:type="dxa"/>
            <w:tcBorders>
              <w:top w:val="nil"/>
              <w:left w:val="nil"/>
              <w:bottom w:val="nil"/>
              <w:right w:val="nil"/>
            </w:tcBorders>
            <w:shd w:val="clear" w:color="auto" w:fill="auto"/>
            <w:noWrap/>
            <w:vAlign w:val="bottom"/>
            <w:hideMark/>
          </w:tcPr>
          <w:p w14:paraId="4AC014C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43.42</w:t>
            </w:r>
          </w:p>
        </w:tc>
      </w:tr>
      <w:tr w:rsidR="0033552F" w:rsidRPr="006B506E" w14:paraId="39193E31" w14:textId="77777777" w:rsidTr="003C12D8">
        <w:trPr>
          <w:gridAfter w:val="2"/>
          <w:wAfter w:w="72" w:type="dxa"/>
          <w:trHeight w:val="290"/>
          <w:jc w:val="center"/>
        </w:trPr>
        <w:tc>
          <w:tcPr>
            <w:tcW w:w="1152" w:type="dxa"/>
            <w:tcBorders>
              <w:top w:val="nil"/>
              <w:left w:val="nil"/>
              <w:bottom w:val="nil"/>
              <w:right w:val="nil"/>
            </w:tcBorders>
            <w:shd w:val="clear" w:color="auto" w:fill="auto"/>
            <w:noWrap/>
            <w:vAlign w:val="bottom"/>
            <w:hideMark/>
          </w:tcPr>
          <w:p w14:paraId="60B32420"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10</w:t>
            </w:r>
          </w:p>
        </w:tc>
        <w:tc>
          <w:tcPr>
            <w:tcW w:w="648" w:type="dxa"/>
            <w:tcBorders>
              <w:top w:val="nil"/>
              <w:left w:val="nil"/>
              <w:bottom w:val="nil"/>
              <w:right w:val="nil"/>
            </w:tcBorders>
            <w:shd w:val="clear" w:color="auto" w:fill="auto"/>
            <w:noWrap/>
            <w:vAlign w:val="bottom"/>
            <w:hideMark/>
          </w:tcPr>
          <w:p w14:paraId="537DC35B"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18.27</w:t>
            </w:r>
          </w:p>
        </w:tc>
        <w:tc>
          <w:tcPr>
            <w:tcW w:w="648" w:type="dxa"/>
            <w:tcBorders>
              <w:top w:val="nil"/>
              <w:left w:val="nil"/>
              <w:bottom w:val="nil"/>
              <w:right w:val="nil"/>
            </w:tcBorders>
            <w:shd w:val="clear" w:color="auto" w:fill="auto"/>
            <w:noWrap/>
            <w:vAlign w:val="bottom"/>
            <w:hideMark/>
          </w:tcPr>
          <w:p w14:paraId="1ABC4AD5"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44.04</w:t>
            </w:r>
          </w:p>
        </w:tc>
        <w:tc>
          <w:tcPr>
            <w:tcW w:w="648" w:type="dxa"/>
            <w:tcBorders>
              <w:top w:val="nil"/>
              <w:left w:val="nil"/>
              <w:bottom w:val="nil"/>
              <w:right w:val="nil"/>
            </w:tcBorders>
            <w:shd w:val="clear" w:color="auto" w:fill="auto"/>
            <w:noWrap/>
            <w:vAlign w:val="bottom"/>
            <w:hideMark/>
          </w:tcPr>
          <w:p w14:paraId="448F9FE0"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70.94</w:t>
            </w:r>
          </w:p>
        </w:tc>
        <w:tc>
          <w:tcPr>
            <w:tcW w:w="648" w:type="dxa"/>
            <w:tcBorders>
              <w:top w:val="nil"/>
              <w:left w:val="nil"/>
              <w:bottom w:val="nil"/>
              <w:right w:val="nil"/>
            </w:tcBorders>
            <w:shd w:val="clear" w:color="auto" w:fill="auto"/>
            <w:noWrap/>
            <w:vAlign w:val="bottom"/>
            <w:hideMark/>
          </w:tcPr>
          <w:p w14:paraId="54F52DB0"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21.17</w:t>
            </w:r>
          </w:p>
        </w:tc>
        <w:tc>
          <w:tcPr>
            <w:tcW w:w="648" w:type="dxa"/>
            <w:tcBorders>
              <w:top w:val="nil"/>
              <w:left w:val="nil"/>
              <w:bottom w:val="nil"/>
              <w:right w:val="nil"/>
            </w:tcBorders>
            <w:shd w:val="clear" w:color="auto" w:fill="auto"/>
            <w:noWrap/>
            <w:vAlign w:val="bottom"/>
            <w:hideMark/>
          </w:tcPr>
          <w:p w14:paraId="5CE6A68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40.84</w:t>
            </w:r>
          </w:p>
        </w:tc>
        <w:tc>
          <w:tcPr>
            <w:tcW w:w="648" w:type="dxa"/>
            <w:gridSpan w:val="2"/>
            <w:tcBorders>
              <w:top w:val="nil"/>
              <w:left w:val="nil"/>
              <w:bottom w:val="nil"/>
              <w:right w:val="nil"/>
            </w:tcBorders>
            <w:shd w:val="clear" w:color="auto" w:fill="auto"/>
            <w:noWrap/>
            <w:vAlign w:val="bottom"/>
            <w:hideMark/>
          </w:tcPr>
          <w:p w14:paraId="17908BD3"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4.53</w:t>
            </w:r>
          </w:p>
        </w:tc>
        <w:tc>
          <w:tcPr>
            <w:tcW w:w="648" w:type="dxa"/>
            <w:tcBorders>
              <w:top w:val="nil"/>
              <w:left w:val="nil"/>
              <w:bottom w:val="nil"/>
              <w:right w:val="nil"/>
            </w:tcBorders>
            <w:shd w:val="clear" w:color="auto" w:fill="auto"/>
            <w:noWrap/>
            <w:vAlign w:val="bottom"/>
            <w:hideMark/>
          </w:tcPr>
          <w:p w14:paraId="1F50E942"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8.92</w:t>
            </w:r>
          </w:p>
        </w:tc>
        <w:tc>
          <w:tcPr>
            <w:tcW w:w="648" w:type="dxa"/>
            <w:tcBorders>
              <w:top w:val="nil"/>
              <w:left w:val="nil"/>
              <w:bottom w:val="nil"/>
              <w:right w:val="nil"/>
            </w:tcBorders>
            <w:shd w:val="clear" w:color="auto" w:fill="auto"/>
            <w:noWrap/>
            <w:vAlign w:val="bottom"/>
            <w:hideMark/>
          </w:tcPr>
          <w:p w14:paraId="7E114704"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20.50</w:t>
            </w:r>
          </w:p>
        </w:tc>
        <w:tc>
          <w:tcPr>
            <w:tcW w:w="648" w:type="dxa"/>
            <w:gridSpan w:val="2"/>
            <w:tcBorders>
              <w:top w:val="nil"/>
              <w:left w:val="nil"/>
              <w:bottom w:val="nil"/>
              <w:right w:val="nil"/>
            </w:tcBorders>
            <w:shd w:val="clear" w:color="auto" w:fill="auto"/>
            <w:noWrap/>
            <w:vAlign w:val="bottom"/>
            <w:hideMark/>
          </w:tcPr>
          <w:p w14:paraId="77DE4D93"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8.05</w:t>
            </w:r>
          </w:p>
        </w:tc>
        <w:tc>
          <w:tcPr>
            <w:tcW w:w="648" w:type="dxa"/>
            <w:tcBorders>
              <w:top w:val="nil"/>
              <w:left w:val="nil"/>
              <w:bottom w:val="nil"/>
              <w:right w:val="nil"/>
            </w:tcBorders>
            <w:shd w:val="clear" w:color="auto" w:fill="auto"/>
            <w:noWrap/>
            <w:vAlign w:val="bottom"/>
            <w:hideMark/>
          </w:tcPr>
          <w:p w14:paraId="2652FA9D"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19.74</w:t>
            </w:r>
          </w:p>
        </w:tc>
        <w:tc>
          <w:tcPr>
            <w:tcW w:w="648" w:type="dxa"/>
            <w:tcBorders>
              <w:top w:val="nil"/>
              <w:left w:val="nil"/>
              <w:bottom w:val="nil"/>
              <w:right w:val="nil"/>
            </w:tcBorders>
            <w:shd w:val="clear" w:color="auto" w:fill="auto"/>
            <w:noWrap/>
            <w:vAlign w:val="bottom"/>
            <w:hideMark/>
          </w:tcPr>
          <w:p w14:paraId="58651666"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40.51</w:t>
            </w:r>
          </w:p>
        </w:tc>
      </w:tr>
      <w:tr w:rsidR="0033552F" w:rsidRPr="006B506E" w14:paraId="5F198F8C" w14:textId="77777777" w:rsidTr="003C12D8">
        <w:trPr>
          <w:gridAfter w:val="2"/>
          <w:wAfter w:w="72" w:type="dxa"/>
          <w:trHeight w:val="290"/>
          <w:jc w:val="center"/>
        </w:trPr>
        <w:tc>
          <w:tcPr>
            <w:tcW w:w="1152" w:type="dxa"/>
            <w:tcBorders>
              <w:top w:val="nil"/>
              <w:left w:val="nil"/>
              <w:bottom w:val="nil"/>
              <w:right w:val="nil"/>
            </w:tcBorders>
            <w:shd w:val="clear" w:color="auto" w:fill="auto"/>
            <w:noWrap/>
            <w:vAlign w:val="bottom"/>
            <w:hideMark/>
          </w:tcPr>
          <w:p w14:paraId="1873B04D"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11</w:t>
            </w:r>
          </w:p>
        </w:tc>
        <w:tc>
          <w:tcPr>
            <w:tcW w:w="648" w:type="dxa"/>
            <w:tcBorders>
              <w:top w:val="nil"/>
              <w:left w:val="nil"/>
              <w:bottom w:val="nil"/>
              <w:right w:val="nil"/>
            </w:tcBorders>
            <w:shd w:val="clear" w:color="auto" w:fill="auto"/>
            <w:noWrap/>
            <w:vAlign w:val="bottom"/>
            <w:hideMark/>
          </w:tcPr>
          <w:p w14:paraId="293F2CED"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16.83</w:t>
            </w:r>
          </w:p>
        </w:tc>
        <w:tc>
          <w:tcPr>
            <w:tcW w:w="648" w:type="dxa"/>
            <w:tcBorders>
              <w:top w:val="nil"/>
              <w:left w:val="nil"/>
              <w:bottom w:val="nil"/>
              <w:right w:val="nil"/>
            </w:tcBorders>
            <w:shd w:val="clear" w:color="auto" w:fill="auto"/>
            <w:noWrap/>
            <w:vAlign w:val="bottom"/>
            <w:hideMark/>
          </w:tcPr>
          <w:p w14:paraId="77AB475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43.16</w:t>
            </w:r>
          </w:p>
        </w:tc>
        <w:tc>
          <w:tcPr>
            <w:tcW w:w="648" w:type="dxa"/>
            <w:tcBorders>
              <w:top w:val="nil"/>
              <w:left w:val="nil"/>
              <w:bottom w:val="nil"/>
              <w:right w:val="nil"/>
            </w:tcBorders>
            <w:shd w:val="clear" w:color="auto" w:fill="auto"/>
            <w:noWrap/>
            <w:vAlign w:val="bottom"/>
            <w:hideMark/>
          </w:tcPr>
          <w:p w14:paraId="00DD3DF0"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67.12</w:t>
            </w:r>
          </w:p>
        </w:tc>
        <w:tc>
          <w:tcPr>
            <w:tcW w:w="648" w:type="dxa"/>
            <w:tcBorders>
              <w:top w:val="nil"/>
              <w:left w:val="nil"/>
              <w:bottom w:val="nil"/>
              <w:right w:val="nil"/>
            </w:tcBorders>
            <w:shd w:val="clear" w:color="auto" w:fill="auto"/>
            <w:noWrap/>
            <w:vAlign w:val="bottom"/>
            <w:hideMark/>
          </w:tcPr>
          <w:p w14:paraId="429DC594"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22.93</w:t>
            </w:r>
          </w:p>
        </w:tc>
        <w:tc>
          <w:tcPr>
            <w:tcW w:w="648" w:type="dxa"/>
            <w:tcBorders>
              <w:top w:val="nil"/>
              <w:left w:val="nil"/>
              <w:bottom w:val="nil"/>
              <w:right w:val="nil"/>
            </w:tcBorders>
            <w:shd w:val="clear" w:color="auto" w:fill="auto"/>
            <w:noWrap/>
            <w:vAlign w:val="bottom"/>
            <w:hideMark/>
          </w:tcPr>
          <w:p w14:paraId="39B18ABF"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42.19</w:t>
            </w:r>
          </w:p>
        </w:tc>
        <w:tc>
          <w:tcPr>
            <w:tcW w:w="648" w:type="dxa"/>
            <w:gridSpan w:val="2"/>
            <w:tcBorders>
              <w:top w:val="nil"/>
              <w:left w:val="nil"/>
              <w:bottom w:val="nil"/>
              <w:right w:val="nil"/>
            </w:tcBorders>
            <w:shd w:val="clear" w:color="auto" w:fill="auto"/>
            <w:noWrap/>
            <w:vAlign w:val="bottom"/>
            <w:hideMark/>
          </w:tcPr>
          <w:p w14:paraId="6B24875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4.59</w:t>
            </w:r>
          </w:p>
        </w:tc>
        <w:tc>
          <w:tcPr>
            <w:tcW w:w="648" w:type="dxa"/>
            <w:tcBorders>
              <w:top w:val="nil"/>
              <w:left w:val="nil"/>
              <w:bottom w:val="nil"/>
              <w:right w:val="nil"/>
            </w:tcBorders>
            <w:shd w:val="clear" w:color="auto" w:fill="auto"/>
            <w:noWrap/>
            <w:vAlign w:val="bottom"/>
            <w:hideMark/>
          </w:tcPr>
          <w:p w14:paraId="736A1403"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8.80</w:t>
            </w:r>
          </w:p>
        </w:tc>
        <w:tc>
          <w:tcPr>
            <w:tcW w:w="648" w:type="dxa"/>
            <w:tcBorders>
              <w:top w:val="nil"/>
              <w:left w:val="nil"/>
              <w:bottom w:val="nil"/>
              <w:right w:val="nil"/>
            </w:tcBorders>
            <w:shd w:val="clear" w:color="auto" w:fill="auto"/>
            <w:noWrap/>
            <w:vAlign w:val="bottom"/>
            <w:hideMark/>
          </w:tcPr>
          <w:p w14:paraId="478EA276"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20.32</w:t>
            </w:r>
          </w:p>
        </w:tc>
        <w:tc>
          <w:tcPr>
            <w:tcW w:w="648" w:type="dxa"/>
            <w:gridSpan w:val="2"/>
            <w:tcBorders>
              <w:top w:val="nil"/>
              <w:left w:val="nil"/>
              <w:bottom w:val="nil"/>
              <w:right w:val="nil"/>
            </w:tcBorders>
            <w:shd w:val="clear" w:color="auto" w:fill="auto"/>
            <w:noWrap/>
            <w:vAlign w:val="bottom"/>
            <w:hideMark/>
          </w:tcPr>
          <w:p w14:paraId="45FB6DF2"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7.54</w:t>
            </w:r>
          </w:p>
        </w:tc>
        <w:tc>
          <w:tcPr>
            <w:tcW w:w="648" w:type="dxa"/>
            <w:tcBorders>
              <w:top w:val="nil"/>
              <w:left w:val="nil"/>
              <w:bottom w:val="nil"/>
              <w:right w:val="nil"/>
            </w:tcBorders>
            <w:shd w:val="clear" w:color="auto" w:fill="auto"/>
            <w:noWrap/>
            <w:vAlign w:val="bottom"/>
            <w:hideMark/>
          </w:tcPr>
          <w:p w14:paraId="59B5B807"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19.74</w:t>
            </w:r>
          </w:p>
        </w:tc>
        <w:tc>
          <w:tcPr>
            <w:tcW w:w="648" w:type="dxa"/>
            <w:tcBorders>
              <w:top w:val="nil"/>
              <w:left w:val="nil"/>
              <w:bottom w:val="nil"/>
              <w:right w:val="nil"/>
            </w:tcBorders>
            <w:shd w:val="clear" w:color="auto" w:fill="auto"/>
            <w:noWrap/>
            <w:vAlign w:val="bottom"/>
            <w:hideMark/>
          </w:tcPr>
          <w:p w14:paraId="2B61B997"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38.17</w:t>
            </w:r>
          </w:p>
        </w:tc>
      </w:tr>
      <w:tr w:rsidR="0033552F" w:rsidRPr="006B506E" w14:paraId="74588857" w14:textId="77777777" w:rsidTr="003C12D8">
        <w:trPr>
          <w:gridAfter w:val="2"/>
          <w:wAfter w:w="72" w:type="dxa"/>
          <w:trHeight w:val="290"/>
          <w:jc w:val="center"/>
        </w:trPr>
        <w:tc>
          <w:tcPr>
            <w:tcW w:w="1152" w:type="dxa"/>
            <w:tcBorders>
              <w:top w:val="nil"/>
              <w:left w:val="nil"/>
              <w:right w:val="nil"/>
            </w:tcBorders>
            <w:shd w:val="clear" w:color="auto" w:fill="auto"/>
            <w:noWrap/>
            <w:vAlign w:val="bottom"/>
            <w:hideMark/>
          </w:tcPr>
          <w:p w14:paraId="72A4E8D0"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12</w:t>
            </w:r>
          </w:p>
        </w:tc>
        <w:tc>
          <w:tcPr>
            <w:tcW w:w="648" w:type="dxa"/>
            <w:tcBorders>
              <w:top w:val="nil"/>
              <w:left w:val="nil"/>
              <w:right w:val="nil"/>
            </w:tcBorders>
            <w:shd w:val="clear" w:color="auto" w:fill="auto"/>
            <w:noWrap/>
            <w:vAlign w:val="bottom"/>
            <w:hideMark/>
          </w:tcPr>
          <w:p w14:paraId="3B84768A"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18.03</w:t>
            </w:r>
          </w:p>
        </w:tc>
        <w:tc>
          <w:tcPr>
            <w:tcW w:w="648" w:type="dxa"/>
            <w:tcBorders>
              <w:top w:val="nil"/>
              <w:left w:val="nil"/>
              <w:right w:val="nil"/>
            </w:tcBorders>
            <w:shd w:val="clear" w:color="auto" w:fill="auto"/>
            <w:noWrap/>
            <w:vAlign w:val="bottom"/>
            <w:hideMark/>
          </w:tcPr>
          <w:p w14:paraId="63C45317"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44.77</w:t>
            </w:r>
          </w:p>
        </w:tc>
        <w:tc>
          <w:tcPr>
            <w:tcW w:w="648" w:type="dxa"/>
            <w:tcBorders>
              <w:top w:val="nil"/>
              <w:left w:val="nil"/>
              <w:right w:val="nil"/>
            </w:tcBorders>
            <w:shd w:val="clear" w:color="auto" w:fill="auto"/>
            <w:noWrap/>
            <w:vAlign w:val="bottom"/>
            <w:hideMark/>
          </w:tcPr>
          <w:p w14:paraId="7DB473B7"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68.11</w:t>
            </w:r>
          </w:p>
        </w:tc>
        <w:tc>
          <w:tcPr>
            <w:tcW w:w="648" w:type="dxa"/>
            <w:tcBorders>
              <w:top w:val="nil"/>
              <w:left w:val="nil"/>
              <w:right w:val="nil"/>
            </w:tcBorders>
            <w:shd w:val="clear" w:color="auto" w:fill="auto"/>
            <w:noWrap/>
            <w:vAlign w:val="bottom"/>
            <w:hideMark/>
          </w:tcPr>
          <w:p w14:paraId="0EC835EF"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21.70</w:t>
            </w:r>
          </w:p>
        </w:tc>
        <w:tc>
          <w:tcPr>
            <w:tcW w:w="648" w:type="dxa"/>
            <w:tcBorders>
              <w:top w:val="nil"/>
              <w:left w:val="nil"/>
              <w:right w:val="nil"/>
            </w:tcBorders>
            <w:shd w:val="clear" w:color="auto" w:fill="auto"/>
            <w:noWrap/>
            <w:vAlign w:val="bottom"/>
            <w:hideMark/>
          </w:tcPr>
          <w:p w14:paraId="31C9CE71"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41.60</w:t>
            </w:r>
          </w:p>
        </w:tc>
        <w:tc>
          <w:tcPr>
            <w:tcW w:w="648" w:type="dxa"/>
            <w:gridSpan w:val="2"/>
            <w:tcBorders>
              <w:top w:val="nil"/>
              <w:left w:val="nil"/>
              <w:right w:val="nil"/>
            </w:tcBorders>
            <w:shd w:val="clear" w:color="auto" w:fill="auto"/>
            <w:noWrap/>
            <w:vAlign w:val="bottom"/>
            <w:hideMark/>
          </w:tcPr>
          <w:p w14:paraId="26019CD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3.77</w:t>
            </w:r>
          </w:p>
        </w:tc>
        <w:tc>
          <w:tcPr>
            <w:tcW w:w="648" w:type="dxa"/>
            <w:tcBorders>
              <w:top w:val="nil"/>
              <w:left w:val="nil"/>
              <w:right w:val="nil"/>
            </w:tcBorders>
            <w:shd w:val="clear" w:color="auto" w:fill="auto"/>
            <w:noWrap/>
            <w:vAlign w:val="bottom"/>
            <w:hideMark/>
          </w:tcPr>
          <w:p w14:paraId="26EBC5F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7.75</w:t>
            </w:r>
          </w:p>
        </w:tc>
        <w:tc>
          <w:tcPr>
            <w:tcW w:w="648" w:type="dxa"/>
            <w:tcBorders>
              <w:top w:val="nil"/>
              <w:left w:val="nil"/>
              <w:right w:val="nil"/>
            </w:tcBorders>
            <w:shd w:val="clear" w:color="auto" w:fill="auto"/>
            <w:noWrap/>
            <w:vAlign w:val="bottom"/>
            <w:hideMark/>
          </w:tcPr>
          <w:p w14:paraId="3E1776D8"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18.09</w:t>
            </w:r>
          </w:p>
        </w:tc>
        <w:tc>
          <w:tcPr>
            <w:tcW w:w="648" w:type="dxa"/>
            <w:gridSpan w:val="2"/>
            <w:tcBorders>
              <w:top w:val="nil"/>
              <w:left w:val="nil"/>
              <w:right w:val="nil"/>
            </w:tcBorders>
            <w:shd w:val="clear" w:color="auto" w:fill="auto"/>
            <w:noWrap/>
            <w:vAlign w:val="bottom"/>
            <w:hideMark/>
          </w:tcPr>
          <w:p w14:paraId="25370095"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7.54</w:t>
            </w:r>
          </w:p>
        </w:tc>
        <w:tc>
          <w:tcPr>
            <w:tcW w:w="648" w:type="dxa"/>
            <w:tcBorders>
              <w:top w:val="nil"/>
              <w:left w:val="nil"/>
              <w:right w:val="nil"/>
            </w:tcBorders>
            <w:shd w:val="clear" w:color="auto" w:fill="auto"/>
            <w:noWrap/>
            <w:vAlign w:val="bottom"/>
            <w:hideMark/>
          </w:tcPr>
          <w:p w14:paraId="4A1E0BE0"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19.47</w:t>
            </w:r>
          </w:p>
        </w:tc>
        <w:tc>
          <w:tcPr>
            <w:tcW w:w="648" w:type="dxa"/>
            <w:tcBorders>
              <w:top w:val="nil"/>
              <w:left w:val="nil"/>
              <w:right w:val="nil"/>
            </w:tcBorders>
            <w:shd w:val="clear" w:color="auto" w:fill="auto"/>
            <w:noWrap/>
            <w:vAlign w:val="bottom"/>
            <w:hideMark/>
          </w:tcPr>
          <w:p w14:paraId="7DBA6F9B"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39.64</w:t>
            </w:r>
          </w:p>
        </w:tc>
      </w:tr>
      <w:tr w:rsidR="0033552F" w:rsidRPr="006B506E" w14:paraId="237F8DD7" w14:textId="77777777" w:rsidTr="003C12D8">
        <w:trPr>
          <w:gridAfter w:val="2"/>
          <w:wAfter w:w="72" w:type="dxa"/>
          <w:trHeight w:val="290"/>
          <w:jc w:val="center"/>
        </w:trPr>
        <w:tc>
          <w:tcPr>
            <w:tcW w:w="1152" w:type="dxa"/>
            <w:tcBorders>
              <w:top w:val="nil"/>
              <w:left w:val="nil"/>
              <w:bottom w:val="single" w:sz="4" w:space="0" w:color="auto"/>
              <w:right w:val="nil"/>
            </w:tcBorders>
            <w:shd w:val="clear" w:color="auto" w:fill="auto"/>
            <w:noWrap/>
            <w:vAlign w:val="bottom"/>
            <w:hideMark/>
          </w:tcPr>
          <w:p w14:paraId="03735557"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13</w:t>
            </w:r>
          </w:p>
        </w:tc>
        <w:tc>
          <w:tcPr>
            <w:tcW w:w="648" w:type="dxa"/>
            <w:tcBorders>
              <w:top w:val="nil"/>
              <w:left w:val="nil"/>
              <w:bottom w:val="single" w:sz="4" w:space="0" w:color="auto"/>
              <w:right w:val="nil"/>
            </w:tcBorders>
            <w:shd w:val="clear" w:color="auto" w:fill="auto"/>
            <w:noWrap/>
            <w:vAlign w:val="bottom"/>
            <w:hideMark/>
          </w:tcPr>
          <w:p w14:paraId="7A9D9516"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18.50</w:t>
            </w:r>
          </w:p>
        </w:tc>
        <w:tc>
          <w:tcPr>
            <w:tcW w:w="648" w:type="dxa"/>
            <w:tcBorders>
              <w:top w:val="nil"/>
              <w:left w:val="nil"/>
              <w:bottom w:val="single" w:sz="4" w:space="0" w:color="auto"/>
              <w:right w:val="nil"/>
            </w:tcBorders>
            <w:shd w:val="clear" w:color="auto" w:fill="auto"/>
            <w:noWrap/>
            <w:vAlign w:val="bottom"/>
            <w:hideMark/>
          </w:tcPr>
          <w:p w14:paraId="0A6D6CD3"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43.90</w:t>
            </w:r>
          </w:p>
        </w:tc>
        <w:tc>
          <w:tcPr>
            <w:tcW w:w="648" w:type="dxa"/>
            <w:tcBorders>
              <w:top w:val="nil"/>
              <w:left w:val="nil"/>
              <w:bottom w:val="single" w:sz="4" w:space="0" w:color="auto"/>
              <w:right w:val="nil"/>
            </w:tcBorders>
            <w:shd w:val="clear" w:color="auto" w:fill="auto"/>
            <w:noWrap/>
            <w:vAlign w:val="bottom"/>
            <w:hideMark/>
          </w:tcPr>
          <w:p w14:paraId="22F489A2"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56.48</w:t>
            </w:r>
          </w:p>
        </w:tc>
        <w:tc>
          <w:tcPr>
            <w:tcW w:w="648" w:type="dxa"/>
            <w:tcBorders>
              <w:top w:val="nil"/>
              <w:left w:val="nil"/>
              <w:bottom w:val="single" w:sz="4" w:space="0" w:color="auto"/>
              <w:right w:val="nil"/>
            </w:tcBorders>
            <w:shd w:val="clear" w:color="auto" w:fill="auto"/>
            <w:noWrap/>
            <w:vAlign w:val="bottom"/>
            <w:hideMark/>
          </w:tcPr>
          <w:p w14:paraId="1A50E16C"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19.92</w:t>
            </w:r>
          </w:p>
        </w:tc>
        <w:tc>
          <w:tcPr>
            <w:tcW w:w="648" w:type="dxa"/>
            <w:tcBorders>
              <w:top w:val="nil"/>
              <w:left w:val="nil"/>
              <w:bottom w:val="single" w:sz="4" w:space="0" w:color="auto"/>
              <w:right w:val="nil"/>
            </w:tcBorders>
            <w:shd w:val="clear" w:color="auto" w:fill="auto"/>
            <w:noWrap/>
            <w:vAlign w:val="bottom"/>
            <w:hideMark/>
          </w:tcPr>
          <w:p w14:paraId="2BE4B059"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39.60</w:t>
            </w:r>
          </w:p>
        </w:tc>
        <w:tc>
          <w:tcPr>
            <w:tcW w:w="648" w:type="dxa"/>
            <w:gridSpan w:val="2"/>
            <w:tcBorders>
              <w:top w:val="nil"/>
              <w:left w:val="nil"/>
              <w:bottom w:val="single" w:sz="4" w:space="0" w:color="auto"/>
              <w:right w:val="nil"/>
            </w:tcBorders>
            <w:shd w:val="clear" w:color="auto" w:fill="auto"/>
            <w:noWrap/>
            <w:vAlign w:val="bottom"/>
            <w:hideMark/>
          </w:tcPr>
          <w:p w14:paraId="7F4DFE13"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3.74</w:t>
            </w:r>
          </w:p>
        </w:tc>
        <w:tc>
          <w:tcPr>
            <w:tcW w:w="648" w:type="dxa"/>
            <w:tcBorders>
              <w:top w:val="nil"/>
              <w:left w:val="nil"/>
              <w:bottom w:val="single" w:sz="4" w:space="0" w:color="auto"/>
              <w:right w:val="nil"/>
            </w:tcBorders>
            <w:shd w:val="clear" w:color="auto" w:fill="auto"/>
            <w:noWrap/>
            <w:vAlign w:val="bottom"/>
            <w:hideMark/>
          </w:tcPr>
          <w:p w14:paraId="6E19247F"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7.74</w:t>
            </w:r>
          </w:p>
        </w:tc>
        <w:tc>
          <w:tcPr>
            <w:tcW w:w="648" w:type="dxa"/>
            <w:tcBorders>
              <w:top w:val="nil"/>
              <w:left w:val="nil"/>
              <w:bottom w:val="single" w:sz="4" w:space="0" w:color="auto"/>
              <w:right w:val="nil"/>
            </w:tcBorders>
            <w:shd w:val="clear" w:color="auto" w:fill="auto"/>
            <w:noWrap/>
            <w:vAlign w:val="bottom"/>
            <w:hideMark/>
          </w:tcPr>
          <w:p w14:paraId="559A173E"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16.44</w:t>
            </w:r>
          </w:p>
        </w:tc>
        <w:tc>
          <w:tcPr>
            <w:tcW w:w="648" w:type="dxa"/>
            <w:gridSpan w:val="2"/>
            <w:tcBorders>
              <w:top w:val="nil"/>
              <w:left w:val="nil"/>
              <w:bottom w:val="single" w:sz="4" w:space="0" w:color="auto"/>
              <w:right w:val="nil"/>
            </w:tcBorders>
            <w:shd w:val="clear" w:color="auto" w:fill="auto"/>
            <w:noWrap/>
            <w:vAlign w:val="bottom"/>
            <w:hideMark/>
          </w:tcPr>
          <w:p w14:paraId="137A9026"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7.96</w:t>
            </w:r>
          </w:p>
        </w:tc>
        <w:tc>
          <w:tcPr>
            <w:tcW w:w="648" w:type="dxa"/>
            <w:tcBorders>
              <w:top w:val="nil"/>
              <w:left w:val="nil"/>
              <w:bottom w:val="single" w:sz="4" w:space="0" w:color="auto"/>
              <w:right w:val="nil"/>
            </w:tcBorders>
            <w:shd w:val="clear" w:color="auto" w:fill="auto"/>
            <w:noWrap/>
            <w:vAlign w:val="bottom"/>
            <w:hideMark/>
          </w:tcPr>
          <w:p w14:paraId="5FF8C77D"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20.17</w:t>
            </w:r>
          </w:p>
        </w:tc>
        <w:tc>
          <w:tcPr>
            <w:tcW w:w="648" w:type="dxa"/>
            <w:tcBorders>
              <w:top w:val="nil"/>
              <w:left w:val="nil"/>
              <w:bottom w:val="single" w:sz="4" w:space="0" w:color="auto"/>
              <w:right w:val="nil"/>
            </w:tcBorders>
            <w:shd w:val="clear" w:color="auto" w:fill="auto"/>
            <w:noWrap/>
            <w:vAlign w:val="bottom"/>
            <w:hideMark/>
          </w:tcPr>
          <w:p w14:paraId="6609DD66" w14:textId="77777777" w:rsidR="0033552F" w:rsidRPr="006B506E" w:rsidRDefault="0033552F" w:rsidP="003C12D8">
            <w:pPr>
              <w:spacing w:line="240" w:lineRule="auto"/>
              <w:jc w:val="center"/>
              <w:rPr>
                <w:rFonts w:eastAsia="Times New Roman"/>
                <w:color w:val="000000"/>
                <w:sz w:val="18"/>
                <w:szCs w:val="18"/>
              </w:rPr>
            </w:pPr>
            <w:r w:rsidRPr="006B506E">
              <w:rPr>
                <w:rFonts w:eastAsia="Times New Roman"/>
                <w:color w:val="000000"/>
                <w:sz w:val="18"/>
                <w:szCs w:val="18"/>
              </w:rPr>
              <w:t>45.84</w:t>
            </w:r>
          </w:p>
        </w:tc>
      </w:tr>
      <w:tr w:rsidR="0033552F" w:rsidRPr="006B506E" w14:paraId="02F46E66" w14:textId="77777777" w:rsidTr="003C12D8">
        <w:trPr>
          <w:gridAfter w:val="2"/>
          <w:wAfter w:w="72" w:type="dxa"/>
          <w:trHeight w:val="290"/>
          <w:jc w:val="center"/>
        </w:trPr>
        <w:tc>
          <w:tcPr>
            <w:tcW w:w="1152" w:type="dxa"/>
            <w:tcBorders>
              <w:top w:val="single" w:sz="4" w:space="0" w:color="auto"/>
              <w:left w:val="nil"/>
              <w:right w:val="nil"/>
            </w:tcBorders>
            <w:shd w:val="clear" w:color="auto" w:fill="auto"/>
            <w:noWrap/>
            <w:vAlign w:val="bottom"/>
            <w:hideMark/>
          </w:tcPr>
          <w:p w14:paraId="6F712747"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P-Value</w:t>
            </w:r>
          </w:p>
        </w:tc>
        <w:tc>
          <w:tcPr>
            <w:tcW w:w="648" w:type="dxa"/>
            <w:tcBorders>
              <w:top w:val="single" w:sz="4" w:space="0" w:color="auto"/>
              <w:left w:val="nil"/>
              <w:right w:val="nil"/>
            </w:tcBorders>
            <w:shd w:val="clear" w:color="auto" w:fill="auto"/>
            <w:noWrap/>
            <w:vAlign w:val="bottom"/>
            <w:hideMark/>
          </w:tcPr>
          <w:p w14:paraId="62FCB525"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single" w:sz="4" w:space="0" w:color="auto"/>
              <w:left w:val="nil"/>
              <w:right w:val="nil"/>
            </w:tcBorders>
            <w:shd w:val="clear" w:color="auto" w:fill="auto"/>
            <w:noWrap/>
            <w:vAlign w:val="bottom"/>
            <w:hideMark/>
          </w:tcPr>
          <w:p w14:paraId="13BE2B14"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single" w:sz="4" w:space="0" w:color="auto"/>
              <w:left w:val="nil"/>
              <w:right w:val="nil"/>
            </w:tcBorders>
            <w:shd w:val="clear" w:color="auto" w:fill="auto"/>
            <w:noWrap/>
            <w:vAlign w:val="bottom"/>
            <w:hideMark/>
          </w:tcPr>
          <w:p w14:paraId="0187618E"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single" w:sz="4" w:space="0" w:color="auto"/>
              <w:left w:val="nil"/>
              <w:right w:val="nil"/>
            </w:tcBorders>
            <w:shd w:val="clear" w:color="auto" w:fill="auto"/>
            <w:noWrap/>
            <w:vAlign w:val="bottom"/>
            <w:hideMark/>
          </w:tcPr>
          <w:p w14:paraId="41B63C68"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single" w:sz="4" w:space="0" w:color="auto"/>
              <w:left w:val="nil"/>
              <w:right w:val="nil"/>
            </w:tcBorders>
            <w:shd w:val="clear" w:color="auto" w:fill="auto"/>
            <w:noWrap/>
            <w:vAlign w:val="bottom"/>
            <w:hideMark/>
          </w:tcPr>
          <w:p w14:paraId="073847FD"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gridSpan w:val="2"/>
            <w:tcBorders>
              <w:top w:val="single" w:sz="4" w:space="0" w:color="auto"/>
              <w:left w:val="nil"/>
              <w:right w:val="nil"/>
            </w:tcBorders>
            <w:shd w:val="clear" w:color="auto" w:fill="auto"/>
            <w:noWrap/>
            <w:vAlign w:val="bottom"/>
            <w:hideMark/>
          </w:tcPr>
          <w:p w14:paraId="152E6A90"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single" w:sz="4" w:space="0" w:color="auto"/>
              <w:left w:val="nil"/>
              <w:right w:val="nil"/>
            </w:tcBorders>
            <w:shd w:val="clear" w:color="auto" w:fill="auto"/>
            <w:noWrap/>
            <w:vAlign w:val="bottom"/>
            <w:hideMark/>
          </w:tcPr>
          <w:p w14:paraId="30BACBE3"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single" w:sz="4" w:space="0" w:color="auto"/>
              <w:left w:val="nil"/>
              <w:right w:val="nil"/>
            </w:tcBorders>
            <w:shd w:val="clear" w:color="auto" w:fill="auto"/>
            <w:noWrap/>
            <w:vAlign w:val="bottom"/>
            <w:hideMark/>
          </w:tcPr>
          <w:p w14:paraId="092C9870"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gridSpan w:val="2"/>
            <w:tcBorders>
              <w:top w:val="single" w:sz="4" w:space="0" w:color="auto"/>
              <w:left w:val="nil"/>
              <w:right w:val="nil"/>
            </w:tcBorders>
            <w:shd w:val="clear" w:color="auto" w:fill="auto"/>
            <w:noWrap/>
            <w:vAlign w:val="bottom"/>
            <w:hideMark/>
          </w:tcPr>
          <w:p w14:paraId="0EE0B36B"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single" w:sz="4" w:space="0" w:color="auto"/>
              <w:left w:val="nil"/>
              <w:right w:val="nil"/>
            </w:tcBorders>
            <w:shd w:val="clear" w:color="auto" w:fill="auto"/>
            <w:noWrap/>
            <w:vAlign w:val="bottom"/>
            <w:hideMark/>
          </w:tcPr>
          <w:p w14:paraId="5D4FC239"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single" w:sz="4" w:space="0" w:color="auto"/>
              <w:left w:val="nil"/>
              <w:right w:val="nil"/>
            </w:tcBorders>
            <w:shd w:val="clear" w:color="auto" w:fill="auto"/>
            <w:noWrap/>
            <w:vAlign w:val="bottom"/>
            <w:hideMark/>
          </w:tcPr>
          <w:p w14:paraId="57DAE0F1"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r>
      <w:tr w:rsidR="0033552F" w:rsidRPr="006B506E" w14:paraId="6BD0DD97" w14:textId="77777777" w:rsidTr="003C12D8">
        <w:trPr>
          <w:gridAfter w:val="2"/>
          <w:wAfter w:w="72" w:type="dxa"/>
          <w:trHeight w:val="290"/>
          <w:jc w:val="center"/>
        </w:trPr>
        <w:tc>
          <w:tcPr>
            <w:tcW w:w="1152" w:type="dxa"/>
            <w:tcBorders>
              <w:top w:val="nil"/>
              <w:left w:val="nil"/>
              <w:bottom w:val="single" w:sz="4" w:space="0" w:color="auto"/>
              <w:right w:val="nil"/>
            </w:tcBorders>
            <w:shd w:val="clear" w:color="auto" w:fill="auto"/>
            <w:noWrap/>
            <w:vAlign w:val="center"/>
            <w:hideMark/>
          </w:tcPr>
          <w:p w14:paraId="763BE14B"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Dunnett's 0.05</w:t>
            </w:r>
          </w:p>
        </w:tc>
        <w:tc>
          <w:tcPr>
            <w:tcW w:w="648" w:type="dxa"/>
            <w:tcBorders>
              <w:top w:val="nil"/>
              <w:left w:val="nil"/>
              <w:bottom w:val="single" w:sz="4" w:space="0" w:color="auto"/>
              <w:right w:val="nil"/>
            </w:tcBorders>
            <w:shd w:val="clear" w:color="auto" w:fill="auto"/>
            <w:noWrap/>
            <w:vAlign w:val="center"/>
            <w:hideMark/>
          </w:tcPr>
          <w:p w14:paraId="723EFAD3"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nil"/>
              <w:left w:val="nil"/>
              <w:bottom w:val="single" w:sz="4" w:space="0" w:color="auto"/>
              <w:right w:val="nil"/>
            </w:tcBorders>
            <w:shd w:val="clear" w:color="auto" w:fill="auto"/>
            <w:noWrap/>
            <w:vAlign w:val="center"/>
            <w:hideMark/>
          </w:tcPr>
          <w:p w14:paraId="752955E1"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nil"/>
              <w:left w:val="nil"/>
              <w:bottom w:val="single" w:sz="4" w:space="0" w:color="auto"/>
              <w:right w:val="nil"/>
            </w:tcBorders>
            <w:shd w:val="clear" w:color="auto" w:fill="auto"/>
            <w:noWrap/>
            <w:vAlign w:val="center"/>
            <w:hideMark/>
          </w:tcPr>
          <w:p w14:paraId="4DD081DD"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nil"/>
              <w:left w:val="nil"/>
              <w:bottom w:val="single" w:sz="4" w:space="0" w:color="auto"/>
              <w:right w:val="nil"/>
            </w:tcBorders>
            <w:shd w:val="clear" w:color="auto" w:fill="auto"/>
            <w:noWrap/>
            <w:vAlign w:val="center"/>
            <w:hideMark/>
          </w:tcPr>
          <w:p w14:paraId="5312CF21"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nil"/>
              <w:left w:val="nil"/>
              <w:bottom w:val="single" w:sz="4" w:space="0" w:color="auto"/>
              <w:right w:val="nil"/>
            </w:tcBorders>
            <w:shd w:val="clear" w:color="auto" w:fill="auto"/>
            <w:noWrap/>
            <w:vAlign w:val="center"/>
            <w:hideMark/>
          </w:tcPr>
          <w:p w14:paraId="13A108A5"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gridSpan w:val="2"/>
            <w:tcBorders>
              <w:top w:val="nil"/>
              <w:left w:val="nil"/>
              <w:bottom w:val="single" w:sz="4" w:space="0" w:color="auto"/>
              <w:right w:val="nil"/>
            </w:tcBorders>
            <w:shd w:val="clear" w:color="auto" w:fill="auto"/>
            <w:noWrap/>
            <w:vAlign w:val="center"/>
            <w:hideMark/>
          </w:tcPr>
          <w:p w14:paraId="23D56BBF"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nil"/>
              <w:left w:val="nil"/>
              <w:bottom w:val="single" w:sz="4" w:space="0" w:color="auto"/>
              <w:right w:val="nil"/>
            </w:tcBorders>
            <w:shd w:val="clear" w:color="auto" w:fill="auto"/>
            <w:noWrap/>
            <w:vAlign w:val="center"/>
            <w:hideMark/>
          </w:tcPr>
          <w:p w14:paraId="4D935501"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nil"/>
              <w:left w:val="nil"/>
              <w:bottom w:val="single" w:sz="4" w:space="0" w:color="auto"/>
              <w:right w:val="nil"/>
            </w:tcBorders>
            <w:shd w:val="clear" w:color="auto" w:fill="auto"/>
            <w:noWrap/>
            <w:vAlign w:val="center"/>
            <w:hideMark/>
          </w:tcPr>
          <w:p w14:paraId="2830E04E"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gridSpan w:val="2"/>
            <w:tcBorders>
              <w:top w:val="nil"/>
              <w:left w:val="nil"/>
              <w:bottom w:val="single" w:sz="4" w:space="0" w:color="auto"/>
              <w:right w:val="nil"/>
            </w:tcBorders>
            <w:shd w:val="clear" w:color="auto" w:fill="auto"/>
            <w:noWrap/>
            <w:vAlign w:val="center"/>
            <w:hideMark/>
          </w:tcPr>
          <w:p w14:paraId="7619DB1D"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nil"/>
              <w:left w:val="nil"/>
              <w:bottom w:val="single" w:sz="4" w:space="0" w:color="auto"/>
              <w:right w:val="nil"/>
            </w:tcBorders>
            <w:shd w:val="clear" w:color="auto" w:fill="auto"/>
            <w:noWrap/>
            <w:vAlign w:val="center"/>
            <w:hideMark/>
          </w:tcPr>
          <w:p w14:paraId="58F7CC03"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c>
          <w:tcPr>
            <w:tcW w:w="648" w:type="dxa"/>
            <w:tcBorders>
              <w:top w:val="nil"/>
              <w:left w:val="nil"/>
              <w:bottom w:val="single" w:sz="4" w:space="0" w:color="auto"/>
              <w:right w:val="nil"/>
            </w:tcBorders>
            <w:shd w:val="clear" w:color="auto" w:fill="auto"/>
            <w:noWrap/>
            <w:vAlign w:val="center"/>
            <w:hideMark/>
          </w:tcPr>
          <w:p w14:paraId="355A7F42" w14:textId="77777777" w:rsidR="0033552F" w:rsidRPr="006B506E" w:rsidRDefault="0033552F" w:rsidP="003C12D8">
            <w:pPr>
              <w:spacing w:line="240" w:lineRule="auto"/>
              <w:jc w:val="center"/>
              <w:rPr>
                <w:rFonts w:eastAsia="Times New Roman"/>
                <w:b/>
                <w:bCs/>
                <w:color w:val="000000"/>
                <w:sz w:val="18"/>
                <w:szCs w:val="18"/>
              </w:rPr>
            </w:pPr>
            <w:r w:rsidRPr="006B506E">
              <w:rPr>
                <w:rFonts w:eastAsia="Times New Roman"/>
                <w:b/>
                <w:bCs/>
                <w:color w:val="000000"/>
                <w:sz w:val="18"/>
                <w:szCs w:val="18"/>
              </w:rPr>
              <w:t>NS</w:t>
            </w:r>
          </w:p>
        </w:tc>
      </w:tr>
    </w:tbl>
    <w:p w14:paraId="46D1E929" w14:textId="77777777" w:rsidR="0033552F" w:rsidRDefault="0033552F" w:rsidP="0033552F">
      <w:pPr>
        <w:pStyle w:val="TableNotes"/>
      </w:pPr>
    </w:p>
    <w:p w14:paraId="7DEA94BF" w14:textId="77777777" w:rsidR="0033552F" w:rsidRPr="001B04A0" w:rsidRDefault="0033552F" w:rsidP="0033552F">
      <w:pPr>
        <w:pStyle w:val="TableNotes"/>
        <w:rPr>
          <w:b/>
          <w:bCs/>
          <w:sz w:val="18"/>
          <w:szCs w:val="18"/>
        </w:rPr>
      </w:pPr>
      <w:r w:rsidRPr="001B04A0">
        <w:rPr>
          <w:b/>
          <w:bCs/>
          <w:sz w:val="18"/>
          <w:szCs w:val="18"/>
        </w:rPr>
        <w:t>† 1 = Untreated control, 2 = Treated control, 3 = HM-2163, 4 = Zypro, 5 = BioWake + B-Sure, 6 = BioWake, 7 = BioWake + Biofriendly, 8 = Fertiactyl, 9 = Fertiactyl + Biofriendly, 10 = AZterknot LR, 11 = AZterknot HR, 12 = Azoxystrobin, 13 = Regalia</w:t>
      </w:r>
    </w:p>
    <w:p w14:paraId="2B594ED6" w14:textId="77777777" w:rsidR="0033552F" w:rsidRDefault="0033552F" w:rsidP="0033552F">
      <w:pPr>
        <w:pStyle w:val="Paragraphs"/>
      </w:pPr>
    </w:p>
    <w:p w14:paraId="1C322D81" w14:textId="77777777" w:rsidR="0033552F" w:rsidRDefault="0033552F" w:rsidP="0033552F">
      <w:pPr>
        <w:pStyle w:val="Paragraphs"/>
      </w:pPr>
    </w:p>
    <w:p w14:paraId="4C086576" w14:textId="77777777" w:rsidR="0033552F" w:rsidRPr="000E2D10" w:rsidRDefault="0033552F" w:rsidP="0033552F">
      <w:pPr>
        <w:rPr>
          <w:rFonts w:cstheme="minorBidi"/>
        </w:rPr>
      </w:pPr>
      <w:r>
        <w:br w:type="page"/>
      </w:r>
    </w:p>
    <w:p w14:paraId="79293129" w14:textId="77777777" w:rsidR="0033552F" w:rsidRDefault="0033552F" w:rsidP="0033552F">
      <w:pPr>
        <w:pStyle w:val="TableTitle"/>
        <w:numPr>
          <w:ilvl w:val="6"/>
          <w:numId w:val="23"/>
        </w:numPr>
      </w:pPr>
      <w:bookmarkStart w:id="30" w:name="_Toc192088467"/>
      <w:r w:rsidRPr="006B506E">
        <w:t>Nodules per plant for soybean biological efficacy trials conducted in 2023 and 2024 at four different locations in Mississippi</w:t>
      </w:r>
      <w:bookmarkEnd w:id="30"/>
    </w:p>
    <w:tbl>
      <w:tblPr>
        <w:tblW w:w="8163" w:type="dxa"/>
        <w:jc w:val="center"/>
        <w:tblLook w:val="04A0" w:firstRow="1" w:lastRow="0" w:firstColumn="1" w:lastColumn="0" w:noHBand="0" w:noVBand="1"/>
      </w:tblPr>
      <w:tblGrid>
        <w:gridCol w:w="1036"/>
        <w:gridCol w:w="133"/>
        <w:gridCol w:w="688"/>
        <w:gridCol w:w="248"/>
        <w:gridCol w:w="733"/>
        <w:gridCol w:w="204"/>
        <w:gridCol w:w="287"/>
        <w:gridCol w:w="299"/>
        <w:gridCol w:w="129"/>
        <w:gridCol w:w="64"/>
        <w:gridCol w:w="864"/>
        <w:gridCol w:w="120"/>
        <w:gridCol w:w="49"/>
        <w:gridCol w:w="714"/>
        <w:gridCol w:w="158"/>
        <w:gridCol w:w="725"/>
        <w:gridCol w:w="198"/>
        <w:gridCol w:w="685"/>
        <w:gridCol w:w="188"/>
        <w:gridCol w:w="676"/>
        <w:gridCol w:w="17"/>
      </w:tblGrid>
      <w:tr w:rsidR="0033552F" w:rsidRPr="006B506E" w14:paraId="36B45667" w14:textId="77777777" w:rsidTr="003C12D8">
        <w:trPr>
          <w:gridAfter w:val="1"/>
          <w:wAfter w:w="24" w:type="dxa"/>
          <w:trHeight w:val="290"/>
          <w:jc w:val="center"/>
        </w:trPr>
        <w:tc>
          <w:tcPr>
            <w:tcW w:w="1169" w:type="dxa"/>
            <w:gridSpan w:val="2"/>
            <w:tcBorders>
              <w:top w:val="nil"/>
              <w:left w:val="nil"/>
              <w:bottom w:val="nil"/>
              <w:right w:val="nil"/>
            </w:tcBorders>
            <w:shd w:val="clear" w:color="auto" w:fill="auto"/>
            <w:noWrap/>
            <w:vAlign w:val="bottom"/>
            <w:hideMark/>
          </w:tcPr>
          <w:p w14:paraId="3C4FF52B" w14:textId="77777777" w:rsidR="0033552F" w:rsidRPr="006B506E" w:rsidRDefault="0033552F" w:rsidP="003C12D8">
            <w:pPr>
              <w:widowControl w:val="0"/>
              <w:autoSpaceDE w:val="0"/>
              <w:autoSpaceDN w:val="0"/>
              <w:spacing w:line="240" w:lineRule="auto"/>
              <w:jc w:val="center"/>
              <w:rPr>
                <w:rFonts w:eastAsia="Times New Roman"/>
                <w:b/>
                <w:bCs/>
                <w:sz w:val="18"/>
                <w:szCs w:val="18"/>
                <w14:ligatures w14:val="standardContextual"/>
              </w:rPr>
            </w:pPr>
          </w:p>
        </w:tc>
        <w:tc>
          <w:tcPr>
            <w:tcW w:w="2160" w:type="dxa"/>
            <w:gridSpan w:val="5"/>
            <w:tcBorders>
              <w:top w:val="nil"/>
              <w:left w:val="nil"/>
              <w:bottom w:val="single" w:sz="4" w:space="0" w:color="auto"/>
              <w:right w:val="nil"/>
            </w:tcBorders>
            <w:shd w:val="clear" w:color="auto" w:fill="auto"/>
            <w:noWrap/>
            <w:vAlign w:val="bottom"/>
            <w:hideMark/>
          </w:tcPr>
          <w:p w14:paraId="627D5573"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2023</w:t>
            </w:r>
          </w:p>
        </w:tc>
        <w:tc>
          <w:tcPr>
            <w:tcW w:w="4810" w:type="dxa"/>
            <w:gridSpan w:val="13"/>
            <w:tcBorders>
              <w:top w:val="nil"/>
              <w:left w:val="nil"/>
              <w:bottom w:val="single" w:sz="4" w:space="0" w:color="auto"/>
              <w:right w:val="nil"/>
            </w:tcBorders>
            <w:shd w:val="clear" w:color="auto" w:fill="auto"/>
            <w:noWrap/>
            <w:vAlign w:val="bottom"/>
            <w:hideMark/>
          </w:tcPr>
          <w:p w14:paraId="7D440D04"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2024</w:t>
            </w:r>
          </w:p>
        </w:tc>
      </w:tr>
      <w:tr w:rsidR="0033552F" w:rsidRPr="006B506E" w14:paraId="6EB1D886" w14:textId="77777777" w:rsidTr="003C12D8">
        <w:trPr>
          <w:gridAfter w:val="1"/>
          <w:wAfter w:w="22" w:type="dxa"/>
          <w:trHeight w:val="290"/>
          <w:jc w:val="center"/>
        </w:trPr>
        <w:tc>
          <w:tcPr>
            <w:tcW w:w="1169" w:type="dxa"/>
            <w:gridSpan w:val="2"/>
            <w:tcBorders>
              <w:top w:val="nil"/>
              <w:left w:val="nil"/>
              <w:bottom w:val="nil"/>
              <w:right w:val="nil"/>
            </w:tcBorders>
            <w:shd w:val="clear" w:color="auto" w:fill="auto"/>
            <w:noWrap/>
            <w:vAlign w:val="bottom"/>
            <w:hideMark/>
          </w:tcPr>
          <w:p w14:paraId="3F638250"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p>
        </w:tc>
        <w:tc>
          <w:tcPr>
            <w:tcW w:w="936" w:type="dxa"/>
            <w:gridSpan w:val="2"/>
            <w:tcBorders>
              <w:top w:val="nil"/>
              <w:left w:val="nil"/>
              <w:bottom w:val="nil"/>
              <w:right w:val="nil"/>
            </w:tcBorders>
            <w:shd w:val="clear" w:color="auto" w:fill="auto"/>
            <w:noWrap/>
            <w:vAlign w:val="bottom"/>
            <w:hideMark/>
          </w:tcPr>
          <w:p w14:paraId="678B092F" w14:textId="77777777" w:rsidR="0033552F" w:rsidRPr="006B506E" w:rsidRDefault="0033552F" w:rsidP="003C12D8">
            <w:pPr>
              <w:widowControl w:val="0"/>
              <w:autoSpaceDE w:val="0"/>
              <w:autoSpaceDN w:val="0"/>
              <w:spacing w:line="240" w:lineRule="auto"/>
              <w:jc w:val="center"/>
              <w:rPr>
                <w:rFonts w:eastAsia="Times New Roman"/>
                <w:b/>
                <w:bCs/>
                <w:color w:val="000000"/>
                <w:sz w:val="16"/>
                <w:szCs w:val="16"/>
                <w14:ligatures w14:val="standardContextual"/>
              </w:rPr>
            </w:pPr>
            <w:r w:rsidRPr="006B506E">
              <w:rPr>
                <w:rFonts w:eastAsia="Times New Roman"/>
                <w:b/>
                <w:bCs/>
                <w:color w:val="000000"/>
                <w:sz w:val="16"/>
                <w:szCs w:val="16"/>
                <w14:ligatures w14:val="standardContextual"/>
              </w:rPr>
              <w:t>Stoneville</w:t>
            </w:r>
          </w:p>
        </w:tc>
        <w:tc>
          <w:tcPr>
            <w:tcW w:w="937" w:type="dxa"/>
            <w:gridSpan w:val="2"/>
            <w:tcBorders>
              <w:top w:val="nil"/>
              <w:left w:val="nil"/>
              <w:bottom w:val="nil"/>
              <w:right w:val="nil"/>
            </w:tcBorders>
            <w:shd w:val="clear" w:color="auto" w:fill="auto"/>
            <w:noWrap/>
            <w:vAlign w:val="bottom"/>
            <w:hideMark/>
          </w:tcPr>
          <w:p w14:paraId="5BEC2CE9" w14:textId="77777777" w:rsidR="0033552F" w:rsidRPr="006B506E" w:rsidRDefault="0033552F" w:rsidP="003C12D8">
            <w:pPr>
              <w:widowControl w:val="0"/>
              <w:autoSpaceDE w:val="0"/>
              <w:autoSpaceDN w:val="0"/>
              <w:spacing w:line="240" w:lineRule="auto"/>
              <w:jc w:val="center"/>
              <w:rPr>
                <w:rFonts w:eastAsia="Times New Roman"/>
                <w:b/>
                <w:bCs/>
                <w:color w:val="000000"/>
                <w:sz w:val="16"/>
                <w:szCs w:val="16"/>
                <w14:ligatures w14:val="standardContextual"/>
              </w:rPr>
            </w:pPr>
            <w:r w:rsidRPr="006B506E">
              <w:rPr>
                <w:rFonts w:eastAsia="Times New Roman"/>
                <w:b/>
                <w:bCs/>
                <w:color w:val="000000"/>
                <w:sz w:val="16"/>
                <w:szCs w:val="16"/>
                <w14:ligatures w14:val="standardContextual"/>
              </w:rPr>
              <w:t>Starkville</w:t>
            </w:r>
          </w:p>
        </w:tc>
        <w:tc>
          <w:tcPr>
            <w:tcW w:w="779" w:type="dxa"/>
            <w:gridSpan w:val="4"/>
            <w:tcBorders>
              <w:top w:val="nil"/>
              <w:left w:val="nil"/>
              <w:bottom w:val="nil"/>
              <w:right w:val="nil"/>
            </w:tcBorders>
            <w:shd w:val="clear" w:color="auto" w:fill="auto"/>
            <w:noWrap/>
            <w:vAlign w:val="bottom"/>
            <w:hideMark/>
          </w:tcPr>
          <w:p w14:paraId="0E83C283" w14:textId="77777777" w:rsidR="0033552F" w:rsidRPr="006B506E" w:rsidRDefault="0033552F" w:rsidP="003C12D8">
            <w:pPr>
              <w:widowControl w:val="0"/>
              <w:autoSpaceDE w:val="0"/>
              <w:autoSpaceDN w:val="0"/>
              <w:spacing w:line="240" w:lineRule="auto"/>
              <w:jc w:val="center"/>
              <w:rPr>
                <w:rFonts w:eastAsia="Times New Roman"/>
                <w:b/>
                <w:bCs/>
                <w:color w:val="000000"/>
                <w:sz w:val="16"/>
                <w:szCs w:val="16"/>
                <w14:ligatures w14:val="standardContextual"/>
              </w:rPr>
            </w:pPr>
            <w:r w:rsidRPr="006B506E">
              <w:rPr>
                <w:rFonts w:eastAsia="Times New Roman"/>
                <w:b/>
                <w:bCs/>
                <w:color w:val="000000"/>
                <w:sz w:val="16"/>
                <w:szCs w:val="16"/>
                <w14:ligatures w14:val="standardContextual"/>
              </w:rPr>
              <w:t>Verona</w:t>
            </w:r>
          </w:p>
        </w:tc>
        <w:tc>
          <w:tcPr>
            <w:tcW w:w="864" w:type="dxa"/>
            <w:tcBorders>
              <w:top w:val="nil"/>
              <w:left w:val="nil"/>
              <w:bottom w:val="nil"/>
              <w:right w:val="nil"/>
            </w:tcBorders>
            <w:shd w:val="clear" w:color="auto" w:fill="auto"/>
            <w:noWrap/>
            <w:vAlign w:val="bottom"/>
            <w:hideMark/>
          </w:tcPr>
          <w:p w14:paraId="6FC9C339" w14:textId="77777777" w:rsidR="0033552F" w:rsidRPr="006B506E" w:rsidRDefault="0033552F" w:rsidP="003C12D8">
            <w:pPr>
              <w:widowControl w:val="0"/>
              <w:autoSpaceDE w:val="0"/>
              <w:autoSpaceDN w:val="0"/>
              <w:spacing w:line="240" w:lineRule="auto"/>
              <w:jc w:val="center"/>
              <w:rPr>
                <w:rFonts w:eastAsia="Times New Roman"/>
                <w:b/>
                <w:bCs/>
                <w:color w:val="000000"/>
                <w:sz w:val="16"/>
                <w:szCs w:val="16"/>
                <w14:ligatures w14:val="standardContextual"/>
              </w:rPr>
            </w:pPr>
          </w:p>
        </w:tc>
        <w:tc>
          <w:tcPr>
            <w:tcW w:w="864" w:type="dxa"/>
            <w:gridSpan w:val="3"/>
            <w:tcBorders>
              <w:top w:val="nil"/>
              <w:left w:val="nil"/>
              <w:bottom w:val="nil"/>
              <w:right w:val="nil"/>
            </w:tcBorders>
            <w:shd w:val="clear" w:color="auto" w:fill="auto"/>
            <w:noWrap/>
            <w:vAlign w:val="bottom"/>
            <w:hideMark/>
          </w:tcPr>
          <w:p w14:paraId="2A536548" w14:textId="77777777" w:rsidR="0033552F" w:rsidRPr="006B506E" w:rsidRDefault="0033552F" w:rsidP="003C12D8">
            <w:pPr>
              <w:widowControl w:val="0"/>
              <w:autoSpaceDE w:val="0"/>
              <w:autoSpaceDN w:val="0"/>
              <w:spacing w:line="240" w:lineRule="auto"/>
              <w:jc w:val="center"/>
              <w:rPr>
                <w:rFonts w:eastAsia="Times New Roman"/>
                <w:b/>
                <w:bCs/>
                <w:color w:val="000000"/>
                <w:sz w:val="16"/>
                <w:szCs w:val="16"/>
                <w14:ligatures w14:val="standardContextual"/>
              </w:rPr>
            </w:pPr>
            <w:r w:rsidRPr="006B506E">
              <w:rPr>
                <w:rFonts w:eastAsia="Times New Roman"/>
                <w:b/>
                <w:bCs/>
                <w:color w:val="000000"/>
                <w:sz w:val="16"/>
                <w:szCs w:val="16"/>
                <w14:ligatures w14:val="standardContextual"/>
              </w:rPr>
              <w:t>Raymond</w:t>
            </w:r>
          </w:p>
        </w:tc>
        <w:tc>
          <w:tcPr>
            <w:tcW w:w="864" w:type="dxa"/>
            <w:gridSpan w:val="2"/>
            <w:tcBorders>
              <w:top w:val="nil"/>
              <w:left w:val="nil"/>
              <w:bottom w:val="nil"/>
              <w:right w:val="nil"/>
            </w:tcBorders>
            <w:shd w:val="clear" w:color="auto" w:fill="auto"/>
            <w:noWrap/>
            <w:vAlign w:val="bottom"/>
            <w:hideMark/>
          </w:tcPr>
          <w:p w14:paraId="5C61537F" w14:textId="77777777" w:rsidR="0033552F" w:rsidRPr="006B506E" w:rsidRDefault="0033552F" w:rsidP="003C12D8">
            <w:pPr>
              <w:widowControl w:val="0"/>
              <w:autoSpaceDE w:val="0"/>
              <w:autoSpaceDN w:val="0"/>
              <w:spacing w:line="240" w:lineRule="auto"/>
              <w:jc w:val="center"/>
              <w:rPr>
                <w:rFonts w:eastAsia="Times New Roman"/>
                <w:b/>
                <w:bCs/>
                <w:color w:val="000000"/>
                <w:sz w:val="16"/>
                <w:szCs w:val="16"/>
                <w14:ligatures w14:val="standardContextual"/>
              </w:rPr>
            </w:pPr>
            <w:r w:rsidRPr="006B506E">
              <w:rPr>
                <w:rFonts w:eastAsia="Times New Roman"/>
                <w:b/>
                <w:bCs/>
                <w:color w:val="000000"/>
                <w:sz w:val="16"/>
                <w:szCs w:val="16"/>
                <w14:ligatures w14:val="standardContextual"/>
              </w:rPr>
              <w:t>Stoneville</w:t>
            </w:r>
          </w:p>
        </w:tc>
        <w:tc>
          <w:tcPr>
            <w:tcW w:w="864" w:type="dxa"/>
            <w:gridSpan w:val="2"/>
            <w:tcBorders>
              <w:top w:val="nil"/>
              <w:left w:val="nil"/>
              <w:bottom w:val="nil"/>
              <w:right w:val="nil"/>
            </w:tcBorders>
            <w:shd w:val="clear" w:color="auto" w:fill="auto"/>
            <w:noWrap/>
            <w:vAlign w:val="bottom"/>
            <w:hideMark/>
          </w:tcPr>
          <w:p w14:paraId="1CCD0EE6" w14:textId="77777777" w:rsidR="0033552F" w:rsidRPr="006B506E" w:rsidRDefault="0033552F" w:rsidP="003C12D8">
            <w:pPr>
              <w:widowControl w:val="0"/>
              <w:autoSpaceDE w:val="0"/>
              <w:autoSpaceDN w:val="0"/>
              <w:spacing w:line="240" w:lineRule="auto"/>
              <w:jc w:val="center"/>
              <w:rPr>
                <w:rFonts w:eastAsia="Times New Roman"/>
                <w:b/>
                <w:bCs/>
                <w:color w:val="000000"/>
                <w:sz w:val="16"/>
                <w:szCs w:val="16"/>
                <w14:ligatures w14:val="standardContextual"/>
              </w:rPr>
            </w:pPr>
            <w:r w:rsidRPr="006B506E">
              <w:rPr>
                <w:rFonts w:eastAsia="Times New Roman"/>
                <w:b/>
                <w:bCs/>
                <w:color w:val="000000"/>
                <w:sz w:val="16"/>
                <w:szCs w:val="16"/>
                <w14:ligatures w14:val="standardContextual"/>
              </w:rPr>
              <w:t>Starkville</w:t>
            </w:r>
          </w:p>
        </w:tc>
        <w:tc>
          <w:tcPr>
            <w:tcW w:w="864" w:type="dxa"/>
            <w:gridSpan w:val="2"/>
            <w:tcBorders>
              <w:top w:val="nil"/>
              <w:left w:val="nil"/>
              <w:bottom w:val="nil"/>
              <w:right w:val="nil"/>
            </w:tcBorders>
            <w:shd w:val="clear" w:color="auto" w:fill="auto"/>
            <w:noWrap/>
            <w:vAlign w:val="bottom"/>
            <w:hideMark/>
          </w:tcPr>
          <w:p w14:paraId="01C14648" w14:textId="77777777" w:rsidR="0033552F" w:rsidRPr="006B506E" w:rsidRDefault="0033552F" w:rsidP="003C12D8">
            <w:pPr>
              <w:widowControl w:val="0"/>
              <w:autoSpaceDE w:val="0"/>
              <w:autoSpaceDN w:val="0"/>
              <w:spacing w:line="240" w:lineRule="auto"/>
              <w:jc w:val="center"/>
              <w:rPr>
                <w:rFonts w:eastAsia="Times New Roman"/>
                <w:b/>
                <w:bCs/>
                <w:color w:val="000000"/>
                <w:sz w:val="16"/>
                <w:szCs w:val="16"/>
                <w14:ligatures w14:val="standardContextual"/>
              </w:rPr>
            </w:pPr>
            <w:r w:rsidRPr="006B506E">
              <w:rPr>
                <w:rFonts w:eastAsia="Times New Roman"/>
                <w:b/>
                <w:bCs/>
                <w:color w:val="000000"/>
                <w:sz w:val="16"/>
                <w:szCs w:val="16"/>
                <w14:ligatures w14:val="standardContextual"/>
              </w:rPr>
              <w:t>Verona</w:t>
            </w:r>
          </w:p>
        </w:tc>
      </w:tr>
      <w:tr w:rsidR="0033552F" w:rsidRPr="006B506E" w14:paraId="21E19B17" w14:textId="77777777" w:rsidTr="003C12D8">
        <w:trPr>
          <w:trHeight w:val="290"/>
          <w:jc w:val="center"/>
        </w:trPr>
        <w:tc>
          <w:tcPr>
            <w:tcW w:w="1036" w:type="dxa"/>
            <w:tcBorders>
              <w:top w:val="nil"/>
              <w:left w:val="nil"/>
              <w:bottom w:val="single" w:sz="4" w:space="0" w:color="auto"/>
              <w:right w:val="nil"/>
            </w:tcBorders>
            <w:shd w:val="clear" w:color="auto" w:fill="auto"/>
            <w:noWrap/>
            <w:vAlign w:val="bottom"/>
            <w:hideMark/>
          </w:tcPr>
          <w:p w14:paraId="37CC7881"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Treatment</w:t>
            </w:r>
          </w:p>
        </w:tc>
        <w:tc>
          <w:tcPr>
            <w:tcW w:w="2721" w:type="dxa"/>
            <w:gridSpan w:val="8"/>
            <w:tcBorders>
              <w:top w:val="nil"/>
              <w:left w:val="nil"/>
              <w:bottom w:val="single" w:sz="4" w:space="0" w:color="auto"/>
              <w:right w:val="nil"/>
            </w:tcBorders>
            <w:shd w:val="clear" w:color="auto" w:fill="auto"/>
            <w:noWrap/>
            <w:vAlign w:val="bottom"/>
            <w:hideMark/>
          </w:tcPr>
          <w:p w14:paraId="3A37C5F4" w14:textId="77777777" w:rsidR="0033552F" w:rsidRPr="006B506E" w:rsidRDefault="0033552F" w:rsidP="003C12D8">
            <w:pPr>
              <w:widowControl w:val="0"/>
              <w:autoSpaceDE w:val="0"/>
              <w:autoSpaceDN w:val="0"/>
              <w:spacing w:line="240" w:lineRule="auto"/>
              <w:jc w:val="center"/>
              <w:rPr>
                <w:rFonts w:eastAsia="Times New Roman"/>
                <w:b/>
                <w:bCs/>
                <w:strike/>
                <w:color w:val="000000"/>
                <w:sz w:val="18"/>
                <w:szCs w:val="18"/>
                <w14:ligatures w14:val="standardContextual"/>
              </w:rPr>
            </w:pPr>
            <w:r w:rsidRPr="006B506E">
              <w:rPr>
                <w:rFonts w:eastAsia="Times New Roman"/>
                <w:b/>
                <w:bCs/>
                <w:strike/>
                <w:color w:val="000000"/>
                <w:sz w:val="18"/>
                <w:szCs w:val="18"/>
                <w14:ligatures w14:val="standardContextual"/>
              </w:rPr>
              <w:t>-------</w:t>
            </w:r>
            <w:r w:rsidRPr="006B506E">
              <w:rPr>
                <w:rFonts w:eastAsia="Times New Roman"/>
                <w:b/>
                <w:bCs/>
                <w:color w:val="000000"/>
                <w:sz w:val="18"/>
                <w:szCs w:val="18"/>
                <w14:ligatures w14:val="standardContextual"/>
              </w:rPr>
              <w:t>Nodules plant</w:t>
            </w:r>
            <w:r w:rsidRPr="006B506E">
              <w:rPr>
                <w:rFonts w:eastAsia="Times New Roman"/>
                <w:b/>
                <w:bCs/>
                <w:color w:val="000000"/>
                <w:sz w:val="18"/>
                <w:szCs w:val="18"/>
                <w:vertAlign w:val="superscript"/>
                <w14:ligatures w14:val="standardContextual"/>
              </w:rPr>
              <w:t>-1</w:t>
            </w:r>
            <w:r w:rsidRPr="006B506E">
              <w:rPr>
                <w:rFonts w:eastAsia="Times New Roman"/>
                <w:b/>
                <w:bCs/>
                <w:strike/>
                <w:color w:val="000000"/>
                <w:sz w:val="18"/>
                <w:szCs w:val="18"/>
                <w14:ligatures w14:val="standardContextual"/>
              </w:rPr>
              <w:t>--------</w:t>
            </w:r>
          </w:p>
        </w:tc>
        <w:tc>
          <w:tcPr>
            <w:tcW w:w="1093" w:type="dxa"/>
            <w:gridSpan w:val="4"/>
            <w:tcBorders>
              <w:top w:val="nil"/>
              <w:left w:val="nil"/>
              <w:bottom w:val="single" w:sz="4" w:space="0" w:color="auto"/>
              <w:right w:val="nil"/>
            </w:tcBorders>
            <w:shd w:val="clear" w:color="auto" w:fill="auto"/>
            <w:noWrap/>
            <w:vAlign w:val="bottom"/>
            <w:hideMark/>
          </w:tcPr>
          <w:p w14:paraId="08B1FA5C"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Treatment</w:t>
            </w:r>
          </w:p>
        </w:tc>
        <w:tc>
          <w:tcPr>
            <w:tcW w:w="3313" w:type="dxa"/>
            <w:gridSpan w:val="8"/>
            <w:tcBorders>
              <w:top w:val="nil"/>
              <w:left w:val="nil"/>
              <w:bottom w:val="single" w:sz="4" w:space="0" w:color="auto"/>
              <w:right w:val="nil"/>
            </w:tcBorders>
            <w:shd w:val="clear" w:color="auto" w:fill="auto"/>
            <w:noWrap/>
            <w:vAlign w:val="bottom"/>
            <w:hideMark/>
          </w:tcPr>
          <w:p w14:paraId="2EDE514C" w14:textId="77777777" w:rsidR="0033552F" w:rsidRPr="006B506E" w:rsidRDefault="0033552F" w:rsidP="003C12D8">
            <w:pPr>
              <w:widowControl w:val="0"/>
              <w:autoSpaceDE w:val="0"/>
              <w:autoSpaceDN w:val="0"/>
              <w:spacing w:line="240" w:lineRule="auto"/>
              <w:jc w:val="center"/>
              <w:rPr>
                <w:rFonts w:eastAsia="Times New Roman"/>
                <w:b/>
                <w:bCs/>
                <w:strike/>
                <w:color w:val="000000"/>
                <w:sz w:val="18"/>
                <w:szCs w:val="18"/>
                <w14:ligatures w14:val="standardContextual"/>
              </w:rPr>
            </w:pPr>
            <w:r w:rsidRPr="006B506E">
              <w:rPr>
                <w:rFonts w:eastAsia="Times New Roman"/>
                <w:b/>
                <w:bCs/>
                <w:strike/>
                <w:color w:val="000000"/>
                <w:sz w:val="18"/>
                <w:szCs w:val="18"/>
                <w14:ligatures w14:val="standardContextual"/>
              </w:rPr>
              <w:t>---------------</w:t>
            </w:r>
            <w:r w:rsidRPr="006B506E">
              <w:rPr>
                <w:rFonts w:eastAsia="Times New Roman"/>
                <w:b/>
                <w:bCs/>
                <w:color w:val="000000"/>
                <w:sz w:val="18"/>
                <w:szCs w:val="18"/>
                <w14:ligatures w14:val="standardContextual"/>
              </w:rPr>
              <w:t>Nodules plant</w:t>
            </w:r>
            <w:r w:rsidRPr="006B506E">
              <w:rPr>
                <w:rFonts w:eastAsia="Times New Roman"/>
                <w:b/>
                <w:bCs/>
                <w:color w:val="000000"/>
                <w:sz w:val="18"/>
                <w:szCs w:val="18"/>
                <w:vertAlign w:val="superscript"/>
                <w14:ligatures w14:val="standardContextual"/>
              </w:rPr>
              <w:t>-1</w:t>
            </w:r>
            <w:r w:rsidRPr="006B506E">
              <w:rPr>
                <w:rFonts w:eastAsia="Times New Roman"/>
                <w:b/>
                <w:bCs/>
                <w:strike/>
                <w:color w:val="000000"/>
                <w:sz w:val="18"/>
                <w:szCs w:val="18"/>
                <w14:ligatures w14:val="standardContextual"/>
              </w:rPr>
              <w:t>---------</w:t>
            </w:r>
            <w:r>
              <w:rPr>
                <w:rFonts w:eastAsia="Times New Roman"/>
                <w:b/>
                <w:bCs/>
                <w:strike/>
                <w:color w:val="000000"/>
                <w:sz w:val="18"/>
                <w:szCs w:val="18"/>
                <w14:ligatures w14:val="standardContextual"/>
              </w:rPr>
              <w:t>-</w:t>
            </w:r>
          </w:p>
        </w:tc>
      </w:tr>
      <w:tr w:rsidR="0033552F" w:rsidRPr="006B506E" w14:paraId="6A6D80A2" w14:textId="77777777" w:rsidTr="003C12D8">
        <w:trPr>
          <w:trHeight w:val="290"/>
          <w:jc w:val="center"/>
        </w:trPr>
        <w:tc>
          <w:tcPr>
            <w:tcW w:w="1036" w:type="dxa"/>
            <w:tcBorders>
              <w:top w:val="nil"/>
              <w:left w:val="nil"/>
              <w:bottom w:val="nil"/>
              <w:right w:val="nil"/>
            </w:tcBorders>
            <w:shd w:val="clear" w:color="auto" w:fill="auto"/>
            <w:noWrap/>
            <w:vAlign w:val="bottom"/>
            <w:hideMark/>
          </w:tcPr>
          <w:p w14:paraId="670789F5" w14:textId="77777777" w:rsidR="0033552F" w:rsidRPr="006B506E" w:rsidRDefault="0033552F" w:rsidP="003C12D8">
            <w:pPr>
              <w:widowControl w:val="0"/>
              <w:autoSpaceDE w:val="0"/>
              <w:autoSpaceDN w:val="0"/>
              <w:spacing w:line="240" w:lineRule="auto"/>
              <w:jc w:val="center"/>
              <w:rPr>
                <w:rFonts w:eastAsia="Times New Roman"/>
                <w:color w:val="000000"/>
                <w:sz w:val="18"/>
                <w:szCs w:val="18"/>
                <w:vertAlign w:val="superscript"/>
                <w14:ligatures w14:val="standardContextual"/>
              </w:rPr>
            </w:pPr>
            <w:r w:rsidRPr="006B506E">
              <w:rPr>
                <w:rFonts w:eastAsia="Times New Roman"/>
                <w:color w:val="000000"/>
                <w:sz w:val="18"/>
                <w:szCs w:val="18"/>
                <w14:ligatures w14:val="standardContextual"/>
              </w:rPr>
              <w:t>1</w:t>
            </w:r>
            <w:r w:rsidRPr="006B506E">
              <w:rPr>
                <w:rFonts w:eastAsia="Times New Roman"/>
                <w:color w:val="000000"/>
                <w:sz w:val="18"/>
                <w:szCs w:val="18"/>
                <w:vertAlign w:val="superscript"/>
                <w14:ligatures w14:val="standardContextual"/>
              </w:rPr>
              <w:t>‡</w:t>
            </w:r>
          </w:p>
        </w:tc>
        <w:tc>
          <w:tcPr>
            <w:tcW w:w="821" w:type="dxa"/>
            <w:gridSpan w:val="2"/>
            <w:tcBorders>
              <w:top w:val="nil"/>
              <w:left w:val="nil"/>
              <w:bottom w:val="nil"/>
              <w:right w:val="nil"/>
            </w:tcBorders>
            <w:shd w:val="clear" w:color="auto" w:fill="auto"/>
            <w:noWrap/>
            <w:vAlign w:val="bottom"/>
            <w:hideMark/>
          </w:tcPr>
          <w:p w14:paraId="27447C95"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25.63</w:t>
            </w:r>
          </w:p>
        </w:tc>
        <w:tc>
          <w:tcPr>
            <w:tcW w:w="981" w:type="dxa"/>
            <w:gridSpan w:val="2"/>
            <w:tcBorders>
              <w:top w:val="nil"/>
              <w:left w:val="nil"/>
              <w:bottom w:val="nil"/>
              <w:right w:val="nil"/>
            </w:tcBorders>
            <w:shd w:val="clear" w:color="auto" w:fill="auto"/>
            <w:noWrap/>
            <w:vAlign w:val="bottom"/>
            <w:hideMark/>
          </w:tcPr>
          <w:p w14:paraId="096C2E48"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22.31</w:t>
            </w:r>
          </w:p>
        </w:tc>
        <w:tc>
          <w:tcPr>
            <w:tcW w:w="790" w:type="dxa"/>
            <w:gridSpan w:val="3"/>
            <w:tcBorders>
              <w:top w:val="nil"/>
              <w:left w:val="nil"/>
              <w:bottom w:val="nil"/>
              <w:right w:val="nil"/>
            </w:tcBorders>
            <w:shd w:val="clear" w:color="auto" w:fill="auto"/>
            <w:noWrap/>
            <w:vAlign w:val="bottom"/>
            <w:hideMark/>
          </w:tcPr>
          <w:p w14:paraId="163844F1"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12.31</w:t>
            </w:r>
          </w:p>
        </w:tc>
        <w:tc>
          <w:tcPr>
            <w:tcW w:w="1174" w:type="dxa"/>
            <w:gridSpan w:val="4"/>
            <w:tcBorders>
              <w:top w:val="nil"/>
              <w:left w:val="nil"/>
              <w:bottom w:val="nil"/>
              <w:right w:val="nil"/>
            </w:tcBorders>
            <w:shd w:val="clear" w:color="auto" w:fill="auto"/>
            <w:noWrap/>
            <w:vAlign w:val="bottom"/>
            <w:hideMark/>
          </w:tcPr>
          <w:p w14:paraId="07B9A1A7" w14:textId="77777777" w:rsidR="0033552F" w:rsidRPr="006B506E" w:rsidRDefault="0033552F" w:rsidP="003C12D8">
            <w:pPr>
              <w:widowControl w:val="0"/>
              <w:autoSpaceDE w:val="0"/>
              <w:autoSpaceDN w:val="0"/>
              <w:spacing w:line="240" w:lineRule="auto"/>
              <w:jc w:val="center"/>
              <w:rPr>
                <w:rFonts w:eastAsia="Times New Roman"/>
                <w:color w:val="000000"/>
                <w:sz w:val="18"/>
                <w:szCs w:val="18"/>
                <w:vertAlign w:val="superscript"/>
                <w14:ligatures w14:val="standardContextual"/>
              </w:rPr>
            </w:pPr>
            <w:r w:rsidRPr="006B506E">
              <w:rPr>
                <w:rFonts w:eastAsia="Times New Roman"/>
                <w:color w:val="000000"/>
                <w:sz w:val="18"/>
                <w:szCs w:val="18"/>
                <w14:ligatures w14:val="standardContextual"/>
              </w:rPr>
              <w:t>1</w:t>
            </w:r>
            <w:r w:rsidRPr="006B506E">
              <w:rPr>
                <w:rFonts w:eastAsia="Times New Roman"/>
                <w:color w:val="000000"/>
                <w:sz w:val="18"/>
                <w:szCs w:val="18"/>
                <w:vertAlign w:val="superscript"/>
                <w14:ligatures w14:val="standardContextual"/>
              </w:rPr>
              <w:t>†</w:t>
            </w:r>
          </w:p>
        </w:tc>
        <w:tc>
          <w:tcPr>
            <w:tcW w:w="902" w:type="dxa"/>
            <w:gridSpan w:val="3"/>
            <w:tcBorders>
              <w:top w:val="nil"/>
              <w:left w:val="nil"/>
              <w:bottom w:val="nil"/>
              <w:right w:val="nil"/>
            </w:tcBorders>
            <w:shd w:val="clear" w:color="auto" w:fill="auto"/>
            <w:noWrap/>
            <w:vAlign w:val="bottom"/>
            <w:hideMark/>
          </w:tcPr>
          <w:p w14:paraId="777B3DCF"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28.10</w:t>
            </w:r>
          </w:p>
        </w:tc>
        <w:tc>
          <w:tcPr>
            <w:tcW w:w="903" w:type="dxa"/>
            <w:gridSpan w:val="2"/>
            <w:tcBorders>
              <w:top w:val="nil"/>
              <w:left w:val="nil"/>
              <w:bottom w:val="nil"/>
              <w:right w:val="nil"/>
            </w:tcBorders>
            <w:shd w:val="clear" w:color="auto" w:fill="auto"/>
            <w:noWrap/>
            <w:vAlign w:val="bottom"/>
            <w:hideMark/>
          </w:tcPr>
          <w:p w14:paraId="4DFF2C9A"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20.76</w:t>
            </w:r>
          </w:p>
        </w:tc>
        <w:tc>
          <w:tcPr>
            <w:tcW w:w="858" w:type="dxa"/>
            <w:gridSpan w:val="2"/>
            <w:tcBorders>
              <w:top w:val="nil"/>
              <w:left w:val="nil"/>
              <w:bottom w:val="nil"/>
              <w:right w:val="nil"/>
            </w:tcBorders>
            <w:shd w:val="clear" w:color="auto" w:fill="auto"/>
            <w:noWrap/>
            <w:vAlign w:val="bottom"/>
            <w:hideMark/>
          </w:tcPr>
          <w:p w14:paraId="515EFA45"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36.80</w:t>
            </w:r>
          </w:p>
        </w:tc>
        <w:tc>
          <w:tcPr>
            <w:tcW w:w="693" w:type="dxa"/>
            <w:gridSpan w:val="2"/>
            <w:tcBorders>
              <w:top w:val="nil"/>
              <w:left w:val="nil"/>
              <w:bottom w:val="nil"/>
              <w:right w:val="nil"/>
            </w:tcBorders>
            <w:shd w:val="clear" w:color="auto" w:fill="auto"/>
            <w:noWrap/>
            <w:vAlign w:val="bottom"/>
            <w:hideMark/>
          </w:tcPr>
          <w:p w14:paraId="43B3F93D"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23.50</w:t>
            </w:r>
          </w:p>
        </w:tc>
      </w:tr>
      <w:tr w:rsidR="0033552F" w:rsidRPr="006B506E" w14:paraId="0E31BCF6" w14:textId="77777777" w:rsidTr="003C12D8">
        <w:trPr>
          <w:trHeight w:val="290"/>
          <w:jc w:val="center"/>
        </w:trPr>
        <w:tc>
          <w:tcPr>
            <w:tcW w:w="1036" w:type="dxa"/>
            <w:tcBorders>
              <w:top w:val="nil"/>
              <w:left w:val="nil"/>
              <w:bottom w:val="nil"/>
              <w:right w:val="nil"/>
            </w:tcBorders>
            <w:shd w:val="clear" w:color="auto" w:fill="auto"/>
            <w:noWrap/>
            <w:vAlign w:val="bottom"/>
            <w:hideMark/>
          </w:tcPr>
          <w:p w14:paraId="05ECC123"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w:t>
            </w:r>
          </w:p>
        </w:tc>
        <w:tc>
          <w:tcPr>
            <w:tcW w:w="821" w:type="dxa"/>
            <w:gridSpan w:val="2"/>
            <w:tcBorders>
              <w:top w:val="nil"/>
              <w:left w:val="nil"/>
              <w:bottom w:val="nil"/>
              <w:right w:val="nil"/>
            </w:tcBorders>
            <w:shd w:val="clear" w:color="auto" w:fill="auto"/>
            <w:noWrap/>
            <w:vAlign w:val="bottom"/>
            <w:hideMark/>
          </w:tcPr>
          <w:p w14:paraId="66BA1FF9"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20.81</w:t>
            </w:r>
          </w:p>
        </w:tc>
        <w:tc>
          <w:tcPr>
            <w:tcW w:w="981" w:type="dxa"/>
            <w:gridSpan w:val="2"/>
            <w:tcBorders>
              <w:top w:val="nil"/>
              <w:left w:val="nil"/>
              <w:bottom w:val="nil"/>
              <w:right w:val="nil"/>
            </w:tcBorders>
            <w:shd w:val="clear" w:color="auto" w:fill="auto"/>
            <w:noWrap/>
            <w:vAlign w:val="bottom"/>
            <w:hideMark/>
          </w:tcPr>
          <w:p w14:paraId="0D697F82"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25.91</w:t>
            </w:r>
          </w:p>
        </w:tc>
        <w:tc>
          <w:tcPr>
            <w:tcW w:w="790" w:type="dxa"/>
            <w:gridSpan w:val="3"/>
            <w:tcBorders>
              <w:top w:val="nil"/>
              <w:left w:val="nil"/>
              <w:bottom w:val="nil"/>
              <w:right w:val="nil"/>
            </w:tcBorders>
            <w:shd w:val="clear" w:color="auto" w:fill="auto"/>
            <w:noWrap/>
            <w:vAlign w:val="bottom"/>
            <w:hideMark/>
          </w:tcPr>
          <w:p w14:paraId="234D4EDB"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12.38</w:t>
            </w:r>
          </w:p>
        </w:tc>
        <w:tc>
          <w:tcPr>
            <w:tcW w:w="1174" w:type="dxa"/>
            <w:gridSpan w:val="4"/>
            <w:tcBorders>
              <w:top w:val="nil"/>
              <w:left w:val="nil"/>
              <w:bottom w:val="nil"/>
              <w:right w:val="nil"/>
            </w:tcBorders>
            <w:shd w:val="clear" w:color="auto" w:fill="auto"/>
            <w:noWrap/>
            <w:vAlign w:val="bottom"/>
            <w:hideMark/>
          </w:tcPr>
          <w:p w14:paraId="67D6FCFA"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w:t>
            </w:r>
          </w:p>
        </w:tc>
        <w:tc>
          <w:tcPr>
            <w:tcW w:w="902" w:type="dxa"/>
            <w:gridSpan w:val="3"/>
            <w:tcBorders>
              <w:top w:val="nil"/>
              <w:left w:val="nil"/>
              <w:bottom w:val="nil"/>
              <w:right w:val="nil"/>
            </w:tcBorders>
            <w:shd w:val="clear" w:color="auto" w:fill="auto"/>
            <w:noWrap/>
            <w:vAlign w:val="bottom"/>
            <w:hideMark/>
          </w:tcPr>
          <w:p w14:paraId="3DB3DF5B"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25.06</w:t>
            </w:r>
          </w:p>
        </w:tc>
        <w:tc>
          <w:tcPr>
            <w:tcW w:w="903" w:type="dxa"/>
            <w:gridSpan w:val="2"/>
            <w:tcBorders>
              <w:top w:val="nil"/>
              <w:left w:val="nil"/>
              <w:bottom w:val="nil"/>
              <w:right w:val="nil"/>
            </w:tcBorders>
            <w:shd w:val="clear" w:color="auto" w:fill="auto"/>
            <w:noWrap/>
            <w:vAlign w:val="bottom"/>
            <w:hideMark/>
          </w:tcPr>
          <w:p w14:paraId="388C8C69"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17.03</w:t>
            </w:r>
          </w:p>
        </w:tc>
        <w:tc>
          <w:tcPr>
            <w:tcW w:w="858" w:type="dxa"/>
            <w:gridSpan w:val="2"/>
            <w:tcBorders>
              <w:top w:val="nil"/>
              <w:left w:val="nil"/>
              <w:bottom w:val="nil"/>
              <w:right w:val="nil"/>
            </w:tcBorders>
            <w:shd w:val="clear" w:color="auto" w:fill="auto"/>
            <w:noWrap/>
            <w:vAlign w:val="bottom"/>
            <w:hideMark/>
          </w:tcPr>
          <w:p w14:paraId="02F376A2"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37.72</w:t>
            </w:r>
          </w:p>
        </w:tc>
        <w:tc>
          <w:tcPr>
            <w:tcW w:w="693" w:type="dxa"/>
            <w:gridSpan w:val="2"/>
            <w:tcBorders>
              <w:top w:val="nil"/>
              <w:left w:val="nil"/>
              <w:bottom w:val="nil"/>
              <w:right w:val="nil"/>
            </w:tcBorders>
            <w:shd w:val="clear" w:color="auto" w:fill="auto"/>
            <w:noWrap/>
            <w:vAlign w:val="bottom"/>
            <w:hideMark/>
          </w:tcPr>
          <w:p w14:paraId="511ADA33"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25.31</w:t>
            </w:r>
          </w:p>
        </w:tc>
      </w:tr>
      <w:tr w:rsidR="0033552F" w:rsidRPr="006B506E" w14:paraId="789E1A66" w14:textId="77777777" w:rsidTr="003C12D8">
        <w:trPr>
          <w:trHeight w:val="290"/>
          <w:jc w:val="center"/>
        </w:trPr>
        <w:tc>
          <w:tcPr>
            <w:tcW w:w="1036" w:type="dxa"/>
            <w:tcBorders>
              <w:top w:val="nil"/>
              <w:left w:val="nil"/>
              <w:bottom w:val="nil"/>
              <w:right w:val="nil"/>
            </w:tcBorders>
            <w:shd w:val="clear" w:color="auto" w:fill="auto"/>
            <w:noWrap/>
            <w:vAlign w:val="bottom"/>
            <w:hideMark/>
          </w:tcPr>
          <w:p w14:paraId="252AD919"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w:t>
            </w:r>
          </w:p>
        </w:tc>
        <w:tc>
          <w:tcPr>
            <w:tcW w:w="821" w:type="dxa"/>
            <w:gridSpan w:val="2"/>
            <w:tcBorders>
              <w:top w:val="nil"/>
              <w:left w:val="nil"/>
              <w:bottom w:val="nil"/>
              <w:right w:val="nil"/>
            </w:tcBorders>
            <w:shd w:val="clear" w:color="auto" w:fill="auto"/>
            <w:noWrap/>
            <w:vAlign w:val="bottom"/>
            <w:hideMark/>
          </w:tcPr>
          <w:p w14:paraId="77D7629B"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22.94</w:t>
            </w:r>
          </w:p>
        </w:tc>
        <w:tc>
          <w:tcPr>
            <w:tcW w:w="981" w:type="dxa"/>
            <w:gridSpan w:val="2"/>
            <w:tcBorders>
              <w:top w:val="nil"/>
              <w:left w:val="nil"/>
              <w:bottom w:val="nil"/>
              <w:right w:val="nil"/>
            </w:tcBorders>
            <w:shd w:val="clear" w:color="auto" w:fill="auto"/>
            <w:noWrap/>
            <w:vAlign w:val="bottom"/>
            <w:hideMark/>
          </w:tcPr>
          <w:p w14:paraId="1CEEBBF0"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17.33</w:t>
            </w:r>
          </w:p>
        </w:tc>
        <w:tc>
          <w:tcPr>
            <w:tcW w:w="790" w:type="dxa"/>
            <w:gridSpan w:val="3"/>
            <w:tcBorders>
              <w:top w:val="nil"/>
              <w:left w:val="nil"/>
              <w:bottom w:val="nil"/>
              <w:right w:val="nil"/>
            </w:tcBorders>
            <w:shd w:val="clear" w:color="auto" w:fill="auto"/>
            <w:noWrap/>
            <w:vAlign w:val="bottom"/>
            <w:hideMark/>
          </w:tcPr>
          <w:p w14:paraId="0DACA1C2"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13.31</w:t>
            </w:r>
          </w:p>
        </w:tc>
        <w:tc>
          <w:tcPr>
            <w:tcW w:w="1174" w:type="dxa"/>
            <w:gridSpan w:val="4"/>
            <w:tcBorders>
              <w:top w:val="nil"/>
              <w:left w:val="nil"/>
              <w:bottom w:val="nil"/>
              <w:right w:val="nil"/>
            </w:tcBorders>
            <w:shd w:val="clear" w:color="auto" w:fill="auto"/>
            <w:noWrap/>
            <w:vAlign w:val="bottom"/>
            <w:hideMark/>
          </w:tcPr>
          <w:p w14:paraId="32C65277"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w:t>
            </w:r>
          </w:p>
        </w:tc>
        <w:tc>
          <w:tcPr>
            <w:tcW w:w="902" w:type="dxa"/>
            <w:gridSpan w:val="3"/>
            <w:tcBorders>
              <w:top w:val="nil"/>
              <w:left w:val="nil"/>
              <w:bottom w:val="nil"/>
              <w:right w:val="nil"/>
            </w:tcBorders>
            <w:shd w:val="clear" w:color="auto" w:fill="auto"/>
            <w:noWrap/>
            <w:vAlign w:val="bottom"/>
            <w:hideMark/>
          </w:tcPr>
          <w:p w14:paraId="7D56618A"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22.57</w:t>
            </w:r>
          </w:p>
        </w:tc>
        <w:tc>
          <w:tcPr>
            <w:tcW w:w="903" w:type="dxa"/>
            <w:gridSpan w:val="2"/>
            <w:tcBorders>
              <w:top w:val="nil"/>
              <w:left w:val="nil"/>
              <w:bottom w:val="nil"/>
              <w:right w:val="nil"/>
            </w:tcBorders>
            <w:shd w:val="clear" w:color="auto" w:fill="auto"/>
            <w:noWrap/>
            <w:vAlign w:val="bottom"/>
            <w:hideMark/>
          </w:tcPr>
          <w:p w14:paraId="75E8E1D1"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17.36</w:t>
            </w:r>
          </w:p>
        </w:tc>
        <w:tc>
          <w:tcPr>
            <w:tcW w:w="858" w:type="dxa"/>
            <w:gridSpan w:val="2"/>
            <w:tcBorders>
              <w:top w:val="nil"/>
              <w:left w:val="nil"/>
              <w:bottom w:val="nil"/>
              <w:right w:val="nil"/>
            </w:tcBorders>
            <w:shd w:val="clear" w:color="auto" w:fill="auto"/>
            <w:noWrap/>
            <w:vAlign w:val="bottom"/>
            <w:hideMark/>
          </w:tcPr>
          <w:p w14:paraId="022C0458"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47.25</w:t>
            </w:r>
          </w:p>
        </w:tc>
        <w:tc>
          <w:tcPr>
            <w:tcW w:w="693" w:type="dxa"/>
            <w:gridSpan w:val="2"/>
            <w:tcBorders>
              <w:top w:val="nil"/>
              <w:left w:val="nil"/>
              <w:bottom w:val="nil"/>
              <w:right w:val="nil"/>
            </w:tcBorders>
            <w:shd w:val="clear" w:color="auto" w:fill="auto"/>
            <w:noWrap/>
            <w:vAlign w:val="bottom"/>
            <w:hideMark/>
          </w:tcPr>
          <w:p w14:paraId="6DAF495B"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25.10</w:t>
            </w:r>
          </w:p>
        </w:tc>
      </w:tr>
      <w:tr w:rsidR="0033552F" w:rsidRPr="006B506E" w14:paraId="2B34FD68" w14:textId="77777777" w:rsidTr="003C12D8">
        <w:trPr>
          <w:trHeight w:val="290"/>
          <w:jc w:val="center"/>
        </w:trPr>
        <w:tc>
          <w:tcPr>
            <w:tcW w:w="1036" w:type="dxa"/>
            <w:tcBorders>
              <w:top w:val="nil"/>
              <w:left w:val="nil"/>
              <w:bottom w:val="nil"/>
              <w:right w:val="nil"/>
            </w:tcBorders>
            <w:shd w:val="clear" w:color="auto" w:fill="auto"/>
            <w:noWrap/>
            <w:vAlign w:val="bottom"/>
            <w:hideMark/>
          </w:tcPr>
          <w:p w14:paraId="6467B303"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4</w:t>
            </w:r>
          </w:p>
        </w:tc>
        <w:tc>
          <w:tcPr>
            <w:tcW w:w="821" w:type="dxa"/>
            <w:gridSpan w:val="2"/>
            <w:tcBorders>
              <w:top w:val="nil"/>
              <w:left w:val="nil"/>
              <w:bottom w:val="nil"/>
              <w:right w:val="nil"/>
            </w:tcBorders>
            <w:shd w:val="clear" w:color="auto" w:fill="auto"/>
            <w:noWrap/>
            <w:vAlign w:val="bottom"/>
            <w:hideMark/>
          </w:tcPr>
          <w:p w14:paraId="794B72F2"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23.85</w:t>
            </w:r>
          </w:p>
        </w:tc>
        <w:tc>
          <w:tcPr>
            <w:tcW w:w="981" w:type="dxa"/>
            <w:gridSpan w:val="2"/>
            <w:tcBorders>
              <w:top w:val="nil"/>
              <w:left w:val="nil"/>
              <w:bottom w:val="nil"/>
              <w:right w:val="nil"/>
            </w:tcBorders>
            <w:shd w:val="clear" w:color="auto" w:fill="auto"/>
            <w:noWrap/>
            <w:vAlign w:val="bottom"/>
            <w:hideMark/>
          </w:tcPr>
          <w:p w14:paraId="5E85AD97"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22.00</w:t>
            </w:r>
          </w:p>
        </w:tc>
        <w:tc>
          <w:tcPr>
            <w:tcW w:w="790" w:type="dxa"/>
            <w:gridSpan w:val="3"/>
            <w:tcBorders>
              <w:top w:val="nil"/>
              <w:left w:val="nil"/>
              <w:bottom w:val="nil"/>
              <w:right w:val="nil"/>
            </w:tcBorders>
            <w:shd w:val="clear" w:color="auto" w:fill="auto"/>
            <w:noWrap/>
            <w:vAlign w:val="bottom"/>
            <w:hideMark/>
          </w:tcPr>
          <w:p w14:paraId="4961677A"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12.34</w:t>
            </w:r>
          </w:p>
        </w:tc>
        <w:tc>
          <w:tcPr>
            <w:tcW w:w="1174" w:type="dxa"/>
            <w:gridSpan w:val="4"/>
            <w:tcBorders>
              <w:top w:val="nil"/>
              <w:left w:val="nil"/>
              <w:bottom w:val="nil"/>
              <w:right w:val="nil"/>
            </w:tcBorders>
            <w:shd w:val="clear" w:color="auto" w:fill="auto"/>
            <w:noWrap/>
            <w:vAlign w:val="bottom"/>
            <w:hideMark/>
          </w:tcPr>
          <w:p w14:paraId="38CB8332"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4</w:t>
            </w:r>
          </w:p>
        </w:tc>
        <w:tc>
          <w:tcPr>
            <w:tcW w:w="902" w:type="dxa"/>
            <w:gridSpan w:val="3"/>
            <w:tcBorders>
              <w:top w:val="nil"/>
              <w:left w:val="nil"/>
              <w:bottom w:val="nil"/>
              <w:right w:val="nil"/>
            </w:tcBorders>
            <w:shd w:val="clear" w:color="auto" w:fill="auto"/>
            <w:noWrap/>
            <w:vAlign w:val="bottom"/>
            <w:hideMark/>
          </w:tcPr>
          <w:p w14:paraId="7274E0C4"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25.83</w:t>
            </w:r>
          </w:p>
        </w:tc>
        <w:tc>
          <w:tcPr>
            <w:tcW w:w="903" w:type="dxa"/>
            <w:gridSpan w:val="2"/>
            <w:tcBorders>
              <w:top w:val="nil"/>
              <w:left w:val="nil"/>
              <w:bottom w:val="nil"/>
              <w:right w:val="nil"/>
            </w:tcBorders>
            <w:shd w:val="clear" w:color="auto" w:fill="auto"/>
            <w:noWrap/>
            <w:vAlign w:val="bottom"/>
            <w:hideMark/>
          </w:tcPr>
          <w:p w14:paraId="08DFA39C"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14.16</w:t>
            </w:r>
          </w:p>
        </w:tc>
        <w:tc>
          <w:tcPr>
            <w:tcW w:w="858" w:type="dxa"/>
            <w:gridSpan w:val="2"/>
            <w:tcBorders>
              <w:top w:val="nil"/>
              <w:left w:val="nil"/>
              <w:bottom w:val="nil"/>
              <w:right w:val="nil"/>
            </w:tcBorders>
            <w:shd w:val="clear" w:color="auto" w:fill="auto"/>
            <w:noWrap/>
            <w:vAlign w:val="bottom"/>
            <w:hideMark/>
          </w:tcPr>
          <w:p w14:paraId="06945A70"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39.63</w:t>
            </w:r>
          </w:p>
        </w:tc>
        <w:tc>
          <w:tcPr>
            <w:tcW w:w="693" w:type="dxa"/>
            <w:gridSpan w:val="2"/>
            <w:tcBorders>
              <w:top w:val="nil"/>
              <w:left w:val="nil"/>
              <w:bottom w:val="nil"/>
              <w:right w:val="nil"/>
            </w:tcBorders>
            <w:shd w:val="clear" w:color="auto" w:fill="auto"/>
            <w:noWrap/>
            <w:vAlign w:val="bottom"/>
            <w:hideMark/>
          </w:tcPr>
          <w:p w14:paraId="045E2819"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25.22</w:t>
            </w:r>
          </w:p>
        </w:tc>
      </w:tr>
      <w:tr w:rsidR="0033552F" w:rsidRPr="006B506E" w14:paraId="24E48308" w14:textId="77777777" w:rsidTr="003C12D8">
        <w:trPr>
          <w:trHeight w:val="290"/>
          <w:jc w:val="center"/>
        </w:trPr>
        <w:tc>
          <w:tcPr>
            <w:tcW w:w="1036" w:type="dxa"/>
            <w:tcBorders>
              <w:top w:val="nil"/>
              <w:left w:val="nil"/>
              <w:bottom w:val="nil"/>
              <w:right w:val="nil"/>
            </w:tcBorders>
            <w:shd w:val="clear" w:color="auto" w:fill="auto"/>
            <w:noWrap/>
            <w:vAlign w:val="bottom"/>
            <w:hideMark/>
          </w:tcPr>
          <w:p w14:paraId="2AEA4CB5"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5</w:t>
            </w:r>
          </w:p>
        </w:tc>
        <w:tc>
          <w:tcPr>
            <w:tcW w:w="821" w:type="dxa"/>
            <w:gridSpan w:val="2"/>
            <w:tcBorders>
              <w:top w:val="nil"/>
              <w:left w:val="nil"/>
              <w:bottom w:val="nil"/>
              <w:right w:val="nil"/>
            </w:tcBorders>
            <w:shd w:val="clear" w:color="auto" w:fill="auto"/>
            <w:noWrap/>
            <w:vAlign w:val="bottom"/>
            <w:hideMark/>
          </w:tcPr>
          <w:p w14:paraId="798D91FE"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21.75</w:t>
            </w:r>
          </w:p>
        </w:tc>
        <w:tc>
          <w:tcPr>
            <w:tcW w:w="981" w:type="dxa"/>
            <w:gridSpan w:val="2"/>
            <w:tcBorders>
              <w:top w:val="nil"/>
              <w:left w:val="nil"/>
              <w:bottom w:val="nil"/>
              <w:right w:val="nil"/>
            </w:tcBorders>
            <w:shd w:val="clear" w:color="auto" w:fill="auto"/>
            <w:noWrap/>
            <w:vAlign w:val="bottom"/>
            <w:hideMark/>
          </w:tcPr>
          <w:p w14:paraId="4726C019"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19.24</w:t>
            </w:r>
          </w:p>
        </w:tc>
        <w:tc>
          <w:tcPr>
            <w:tcW w:w="790" w:type="dxa"/>
            <w:gridSpan w:val="3"/>
            <w:tcBorders>
              <w:top w:val="nil"/>
              <w:left w:val="nil"/>
              <w:bottom w:val="nil"/>
              <w:right w:val="nil"/>
            </w:tcBorders>
            <w:shd w:val="clear" w:color="auto" w:fill="auto"/>
            <w:noWrap/>
            <w:vAlign w:val="bottom"/>
            <w:hideMark/>
          </w:tcPr>
          <w:p w14:paraId="34A45E9E"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12.81</w:t>
            </w:r>
          </w:p>
        </w:tc>
        <w:tc>
          <w:tcPr>
            <w:tcW w:w="1174" w:type="dxa"/>
            <w:gridSpan w:val="4"/>
            <w:tcBorders>
              <w:top w:val="nil"/>
              <w:left w:val="nil"/>
              <w:bottom w:val="nil"/>
              <w:right w:val="nil"/>
            </w:tcBorders>
            <w:shd w:val="clear" w:color="auto" w:fill="auto"/>
            <w:noWrap/>
            <w:vAlign w:val="bottom"/>
            <w:hideMark/>
          </w:tcPr>
          <w:p w14:paraId="20CE9D94"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5</w:t>
            </w:r>
          </w:p>
        </w:tc>
        <w:tc>
          <w:tcPr>
            <w:tcW w:w="902" w:type="dxa"/>
            <w:gridSpan w:val="3"/>
            <w:tcBorders>
              <w:top w:val="nil"/>
              <w:left w:val="nil"/>
              <w:bottom w:val="nil"/>
              <w:right w:val="nil"/>
            </w:tcBorders>
            <w:shd w:val="clear" w:color="auto" w:fill="auto"/>
            <w:noWrap/>
            <w:vAlign w:val="bottom"/>
            <w:hideMark/>
          </w:tcPr>
          <w:p w14:paraId="318009DD"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25.76</w:t>
            </w:r>
          </w:p>
        </w:tc>
        <w:tc>
          <w:tcPr>
            <w:tcW w:w="903" w:type="dxa"/>
            <w:gridSpan w:val="2"/>
            <w:tcBorders>
              <w:top w:val="nil"/>
              <w:left w:val="nil"/>
              <w:bottom w:val="nil"/>
              <w:right w:val="nil"/>
            </w:tcBorders>
            <w:shd w:val="clear" w:color="auto" w:fill="auto"/>
            <w:noWrap/>
            <w:vAlign w:val="bottom"/>
            <w:hideMark/>
          </w:tcPr>
          <w:p w14:paraId="1807279F"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13.96</w:t>
            </w:r>
          </w:p>
        </w:tc>
        <w:tc>
          <w:tcPr>
            <w:tcW w:w="858" w:type="dxa"/>
            <w:gridSpan w:val="2"/>
            <w:tcBorders>
              <w:top w:val="nil"/>
              <w:left w:val="nil"/>
              <w:bottom w:val="nil"/>
              <w:right w:val="nil"/>
            </w:tcBorders>
            <w:shd w:val="clear" w:color="auto" w:fill="auto"/>
            <w:noWrap/>
            <w:vAlign w:val="bottom"/>
            <w:hideMark/>
          </w:tcPr>
          <w:p w14:paraId="6587CB69"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38.73</w:t>
            </w:r>
          </w:p>
        </w:tc>
        <w:tc>
          <w:tcPr>
            <w:tcW w:w="693" w:type="dxa"/>
            <w:gridSpan w:val="2"/>
            <w:tcBorders>
              <w:top w:val="nil"/>
              <w:left w:val="nil"/>
              <w:bottom w:val="nil"/>
              <w:right w:val="nil"/>
            </w:tcBorders>
            <w:shd w:val="clear" w:color="auto" w:fill="auto"/>
            <w:noWrap/>
            <w:vAlign w:val="bottom"/>
            <w:hideMark/>
          </w:tcPr>
          <w:p w14:paraId="25937461"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27.07</w:t>
            </w:r>
          </w:p>
        </w:tc>
      </w:tr>
      <w:tr w:rsidR="0033552F" w:rsidRPr="006B506E" w14:paraId="6BC654C9" w14:textId="77777777" w:rsidTr="003C12D8">
        <w:trPr>
          <w:trHeight w:val="290"/>
          <w:jc w:val="center"/>
        </w:trPr>
        <w:tc>
          <w:tcPr>
            <w:tcW w:w="1036" w:type="dxa"/>
            <w:tcBorders>
              <w:top w:val="nil"/>
              <w:left w:val="nil"/>
              <w:bottom w:val="nil"/>
              <w:right w:val="nil"/>
            </w:tcBorders>
            <w:shd w:val="clear" w:color="auto" w:fill="auto"/>
            <w:noWrap/>
            <w:vAlign w:val="bottom"/>
            <w:hideMark/>
          </w:tcPr>
          <w:p w14:paraId="6D83A2EB"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6</w:t>
            </w:r>
          </w:p>
        </w:tc>
        <w:tc>
          <w:tcPr>
            <w:tcW w:w="821" w:type="dxa"/>
            <w:gridSpan w:val="2"/>
            <w:tcBorders>
              <w:top w:val="nil"/>
              <w:left w:val="nil"/>
              <w:bottom w:val="nil"/>
              <w:right w:val="nil"/>
            </w:tcBorders>
            <w:shd w:val="clear" w:color="auto" w:fill="auto"/>
            <w:noWrap/>
            <w:vAlign w:val="bottom"/>
            <w:hideMark/>
          </w:tcPr>
          <w:p w14:paraId="6E0E097B"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28.81</w:t>
            </w:r>
          </w:p>
        </w:tc>
        <w:tc>
          <w:tcPr>
            <w:tcW w:w="981" w:type="dxa"/>
            <w:gridSpan w:val="2"/>
            <w:tcBorders>
              <w:top w:val="nil"/>
              <w:left w:val="nil"/>
              <w:bottom w:val="nil"/>
              <w:right w:val="nil"/>
            </w:tcBorders>
            <w:shd w:val="clear" w:color="auto" w:fill="auto"/>
            <w:noWrap/>
            <w:vAlign w:val="bottom"/>
            <w:hideMark/>
          </w:tcPr>
          <w:p w14:paraId="2B8E941E"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21.38</w:t>
            </w:r>
          </w:p>
        </w:tc>
        <w:tc>
          <w:tcPr>
            <w:tcW w:w="790" w:type="dxa"/>
            <w:gridSpan w:val="3"/>
            <w:tcBorders>
              <w:top w:val="nil"/>
              <w:left w:val="nil"/>
              <w:bottom w:val="nil"/>
              <w:right w:val="nil"/>
            </w:tcBorders>
            <w:shd w:val="clear" w:color="auto" w:fill="auto"/>
            <w:noWrap/>
            <w:vAlign w:val="bottom"/>
            <w:hideMark/>
          </w:tcPr>
          <w:p w14:paraId="17D5140C"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12.17</w:t>
            </w:r>
          </w:p>
        </w:tc>
        <w:tc>
          <w:tcPr>
            <w:tcW w:w="1174" w:type="dxa"/>
            <w:gridSpan w:val="4"/>
            <w:tcBorders>
              <w:top w:val="nil"/>
              <w:left w:val="nil"/>
              <w:bottom w:val="nil"/>
              <w:right w:val="nil"/>
            </w:tcBorders>
            <w:shd w:val="clear" w:color="auto" w:fill="auto"/>
            <w:noWrap/>
            <w:vAlign w:val="bottom"/>
            <w:hideMark/>
          </w:tcPr>
          <w:p w14:paraId="646EDF55"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6</w:t>
            </w:r>
          </w:p>
        </w:tc>
        <w:tc>
          <w:tcPr>
            <w:tcW w:w="902" w:type="dxa"/>
            <w:gridSpan w:val="3"/>
            <w:tcBorders>
              <w:top w:val="nil"/>
              <w:left w:val="nil"/>
              <w:bottom w:val="nil"/>
              <w:right w:val="nil"/>
            </w:tcBorders>
            <w:shd w:val="clear" w:color="auto" w:fill="auto"/>
            <w:noWrap/>
            <w:vAlign w:val="bottom"/>
            <w:hideMark/>
          </w:tcPr>
          <w:p w14:paraId="0C7AAAF4"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24.37</w:t>
            </w:r>
          </w:p>
        </w:tc>
        <w:tc>
          <w:tcPr>
            <w:tcW w:w="903" w:type="dxa"/>
            <w:gridSpan w:val="2"/>
            <w:tcBorders>
              <w:top w:val="nil"/>
              <w:left w:val="nil"/>
              <w:bottom w:val="nil"/>
              <w:right w:val="nil"/>
            </w:tcBorders>
            <w:shd w:val="clear" w:color="auto" w:fill="auto"/>
            <w:noWrap/>
            <w:vAlign w:val="bottom"/>
            <w:hideMark/>
          </w:tcPr>
          <w:p w14:paraId="58FD1BC5"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15.03</w:t>
            </w:r>
          </w:p>
        </w:tc>
        <w:tc>
          <w:tcPr>
            <w:tcW w:w="858" w:type="dxa"/>
            <w:gridSpan w:val="2"/>
            <w:tcBorders>
              <w:top w:val="nil"/>
              <w:left w:val="nil"/>
              <w:bottom w:val="nil"/>
              <w:right w:val="nil"/>
            </w:tcBorders>
            <w:shd w:val="clear" w:color="auto" w:fill="auto"/>
            <w:noWrap/>
            <w:vAlign w:val="bottom"/>
            <w:hideMark/>
          </w:tcPr>
          <w:p w14:paraId="011F3933"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37.92</w:t>
            </w:r>
          </w:p>
        </w:tc>
        <w:tc>
          <w:tcPr>
            <w:tcW w:w="693" w:type="dxa"/>
            <w:gridSpan w:val="2"/>
            <w:tcBorders>
              <w:top w:val="nil"/>
              <w:left w:val="nil"/>
              <w:bottom w:val="nil"/>
              <w:right w:val="nil"/>
            </w:tcBorders>
            <w:shd w:val="clear" w:color="auto" w:fill="auto"/>
            <w:noWrap/>
            <w:vAlign w:val="bottom"/>
            <w:hideMark/>
          </w:tcPr>
          <w:p w14:paraId="25E20AD5"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24.73</w:t>
            </w:r>
          </w:p>
        </w:tc>
      </w:tr>
      <w:tr w:rsidR="0033552F" w:rsidRPr="006B506E" w14:paraId="575FCF2B" w14:textId="77777777" w:rsidTr="003C12D8">
        <w:trPr>
          <w:trHeight w:val="290"/>
          <w:jc w:val="center"/>
        </w:trPr>
        <w:tc>
          <w:tcPr>
            <w:tcW w:w="1036" w:type="dxa"/>
            <w:tcBorders>
              <w:top w:val="nil"/>
              <w:left w:val="nil"/>
              <w:bottom w:val="nil"/>
              <w:right w:val="nil"/>
            </w:tcBorders>
            <w:shd w:val="clear" w:color="auto" w:fill="auto"/>
            <w:noWrap/>
            <w:vAlign w:val="bottom"/>
            <w:hideMark/>
          </w:tcPr>
          <w:p w14:paraId="32AF8C55"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7</w:t>
            </w:r>
          </w:p>
        </w:tc>
        <w:tc>
          <w:tcPr>
            <w:tcW w:w="821" w:type="dxa"/>
            <w:gridSpan w:val="2"/>
            <w:tcBorders>
              <w:top w:val="nil"/>
              <w:left w:val="nil"/>
              <w:bottom w:val="nil"/>
              <w:right w:val="nil"/>
            </w:tcBorders>
            <w:shd w:val="clear" w:color="auto" w:fill="auto"/>
            <w:noWrap/>
            <w:vAlign w:val="bottom"/>
            <w:hideMark/>
          </w:tcPr>
          <w:p w14:paraId="13A76AEE"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20.06</w:t>
            </w:r>
          </w:p>
        </w:tc>
        <w:tc>
          <w:tcPr>
            <w:tcW w:w="981" w:type="dxa"/>
            <w:gridSpan w:val="2"/>
            <w:tcBorders>
              <w:top w:val="nil"/>
              <w:left w:val="nil"/>
              <w:bottom w:val="nil"/>
              <w:right w:val="nil"/>
            </w:tcBorders>
            <w:shd w:val="clear" w:color="auto" w:fill="auto"/>
            <w:noWrap/>
            <w:vAlign w:val="bottom"/>
            <w:hideMark/>
          </w:tcPr>
          <w:p w14:paraId="18BDDBF8"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18.38</w:t>
            </w:r>
          </w:p>
        </w:tc>
        <w:tc>
          <w:tcPr>
            <w:tcW w:w="790" w:type="dxa"/>
            <w:gridSpan w:val="3"/>
            <w:tcBorders>
              <w:top w:val="nil"/>
              <w:left w:val="nil"/>
              <w:bottom w:val="nil"/>
              <w:right w:val="nil"/>
            </w:tcBorders>
            <w:shd w:val="clear" w:color="auto" w:fill="auto"/>
            <w:noWrap/>
            <w:vAlign w:val="bottom"/>
            <w:hideMark/>
          </w:tcPr>
          <w:p w14:paraId="46AC72B7"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15.13</w:t>
            </w:r>
          </w:p>
        </w:tc>
        <w:tc>
          <w:tcPr>
            <w:tcW w:w="1174" w:type="dxa"/>
            <w:gridSpan w:val="4"/>
            <w:tcBorders>
              <w:top w:val="nil"/>
              <w:left w:val="nil"/>
              <w:bottom w:val="nil"/>
              <w:right w:val="nil"/>
            </w:tcBorders>
            <w:shd w:val="clear" w:color="auto" w:fill="auto"/>
            <w:noWrap/>
            <w:vAlign w:val="bottom"/>
            <w:hideMark/>
          </w:tcPr>
          <w:p w14:paraId="60B9A41B"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7</w:t>
            </w:r>
          </w:p>
        </w:tc>
        <w:tc>
          <w:tcPr>
            <w:tcW w:w="902" w:type="dxa"/>
            <w:gridSpan w:val="3"/>
            <w:tcBorders>
              <w:top w:val="nil"/>
              <w:left w:val="nil"/>
              <w:bottom w:val="nil"/>
              <w:right w:val="nil"/>
            </w:tcBorders>
            <w:shd w:val="clear" w:color="auto" w:fill="auto"/>
            <w:noWrap/>
            <w:vAlign w:val="bottom"/>
            <w:hideMark/>
          </w:tcPr>
          <w:p w14:paraId="4CD9808A"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23.93</w:t>
            </w:r>
          </w:p>
        </w:tc>
        <w:tc>
          <w:tcPr>
            <w:tcW w:w="903" w:type="dxa"/>
            <w:gridSpan w:val="2"/>
            <w:tcBorders>
              <w:top w:val="nil"/>
              <w:left w:val="nil"/>
              <w:bottom w:val="nil"/>
              <w:right w:val="nil"/>
            </w:tcBorders>
            <w:shd w:val="clear" w:color="auto" w:fill="auto"/>
            <w:noWrap/>
            <w:vAlign w:val="bottom"/>
            <w:hideMark/>
          </w:tcPr>
          <w:p w14:paraId="4F251B14"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13.55</w:t>
            </w:r>
          </w:p>
        </w:tc>
        <w:tc>
          <w:tcPr>
            <w:tcW w:w="858" w:type="dxa"/>
            <w:gridSpan w:val="2"/>
            <w:tcBorders>
              <w:top w:val="nil"/>
              <w:left w:val="nil"/>
              <w:bottom w:val="nil"/>
              <w:right w:val="nil"/>
            </w:tcBorders>
            <w:shd w:val="clear" w:color="auto" w:fill="auto"/>
            <w:noWrap/>
            <w:vAlign w:val="bottom"/>
            <w:hideMark/>
          </w:tcPr>
          <w:p w14:paraId="5D8CAC26"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32.67</w:t>
            </w:r>
          </w:p>
        </w:tc>
        <w:tc>
          <w:tcPr>
            <w:tcW w:w="693" w:type="dxa"/>
            <w:gridSpan w:val="2"/>
            <w:tcBorders>
              <w:top w:val="nil"/>
              <w:left w:val="nil"/>
              <w:bottom w:val="nil"/>
              <w:right w:val="nil"/>
            </w:tcBorders>
            <w:shd w:val="clear" w:color="auto" w:fill="auto"/>
            <w:noWrap/>
            <w:vAlign w:val="bottom"/>
            <w:hideMark/>
          </w:tcPr>
          <w:p w14:paraId="78B51E7E"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24.60</w:t>
            </w:r>
          </w:p>
        </w:tc>
      </w:tr>
      <w:tr w:rsidR="0033552F" w:rsidRPr="006B506E" w14:paraId="6DECA2CF" w14:textId="77777777" w:rsidTr="003C12D8">
        <w:trPr>
          <w:trHeight w:val="290"/>
          <w:jc w:val="center"/>
        </w:trPr>
        <w:tc>
          <w:tcPr>
            <w:tcW w:w="1036" w:type="dxa"/>
            <w:tcBorders>
              <w:top w:val="nil"/>
              <w:left w:val="nil"/>
              <w:bottom w:val="nil"/>
              <w:right w:val="nil"/>
            </w:tcBorders>
            <w:shd w:val="clear" w:color="auto" w:fill="auto"/>
            <w:noWrap/>
            <w:vAlign w:val="bottom"/>
            <w:hideMark/>
          </w:tcPr>
          <w:p w14:paraId="119B8728"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8</w:t>
            </w:r>
          </w:p>
        </w:tc>
        <w:tc>
          <w:tcPr>
            <w:tcW w:w="821" w:type="dxa"/>
            <w:gridSpan w:val="2"/>
            <w:tcBorders>
              <w:top w:val="nil"/>
              <w:left w:val="nil"/>
              <w:bottom w:val="nil"/>
              <w:right w:val="nil"/>
            </w:tcBorders>
            <w:shd w:val="clear" w:color="auto" w:fill="auto"/>
            <w:noWrap/>
            <w:vAlign w:val="bottom"/>
            <w:hideMark/>
          </w:tcPr>
          <w:p w14:paraId="169CB78A"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27.31</w:t>
            </w:r>
          </w:p>
        </w:tc>
        <w:tc>
          <w:tcPr>
            <w:tcW w:w="981" w:type="dxa"/>
            <w:gridSpan w:val="2"/>
            <w:tcBorders>
              <w:top w:val="nil"/>
              <w:left w:val="nil"/>
              <w:bottom w:val="nil"/>
              <w:right w:val="nil"/>
            </w:tcBorders>
            <w:shd w:val="clear" w:color="auto" w:fill="auto"/>
            <w:noWrap/>
            <w:vAlign w:val="bottom"/>
            <w:hideMark/>
          </w:tcPr>
          <w:p w14:paraId="1539F0D8"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37.07</w:t>
            </w:r>
          </w:p>
        </w:tc>
        <w:tc>
          <w:tcPr>
            <w:tcW w:w="790" w:type="dxa"/>
            <w:gridSpan w:val="3"/>
            <w:tcBorders>
              <w:top w:val="nil"/>
              <w:left w:val="nil"/>
              <w:bottom w:val="nil"/>
              <w:right w:val="nil"/>
            </w:tcBorders>
            <w:shd w:val="clear" w:color="auto" w:fill="auto"/>
            <w:noWrap/>
            <w:vAlign w:val="bottom"/>
            <w:hideMark/>
          </w:tcPr>
          <w:p w14:paraId="6AD93B6C"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12.83</w:t>
            </w:r>
          </w:p>
        </w:tc>
        <w:tc>
          <w:tcPr>
            <w:tcW w:w="1174" w:type="dxa"/>
            <w:gridSpan w:val="4"/>
            <w:tcBorders>
              <w:top w:val="nil"/>
              <w:left w:val="nil"/>
              <w:bottom w:val="nil"/>
              <w:right w:val="nil"/>
            </w:tcBorders>
            <w:shd w:val="clear" w:color="auto" w:fill="auto"/>
            <w:noWrap/>
            <w:vAlign w:val="bottom"/>
            <w:hideMark/>
          </w:tcPr>
          <w:p w14:paraId="2AC99DD7"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8</w:t>
            </w:r>
          </w:p>
        </w:tc>
        <w:tc>
          <w:tcPr>
            <w:tcW w:w="902" w:type="dxa"/>
            <w:gridSpan w:val="3"/>
            <w:tcBorders>
              <w:top w:val="nil"/>
              <w:left w:val="nil"/>
              <w:bottom w:val="nil"/>
              <w:right w:val="nil"/>
            </w:tcBorders>
            <w:shd w:val="clear" w:color="auto" w:fill="auto"/>
            <w:noWrap/>
            <w:vAlign w:val="bottom"/>
            <w:hideMark/>
          </w:tcPr>
          <w:p w14:paraId="13B90179"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22.87</w:t>
            </w:r>
          </w:p>
        </w:tc>
        <w:tc>
          <w:tcPr>
            <w:tcW w:w="903" w:type="dxa"/>
            <w:gridSpan w:val="2"/>
            <w:tcBorders>
              <w:top w:val="nil"/>
              <w:left w:val="nil"/>
              <w:bottom w:val="nil"/>
              <w:right w:val="nil"/>
            </w:tcBorders>
            <w:shd w:val="clear" w:color="auto" w:fill="auto"/>
            <w:noWrap/>
            <w:vAlign w:val="bottom"/>
            <w:hideMark/>
          </w:tcPr>
          <w:p w14:paraId="3B7A338F"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19.80</w:t>
            </w:r>
          </w:p>
        </w:tc>
        <w:tc>
          <w:tcPr>
            <w:tcW w:w="858" w:type="dxa"/>
            <w:gridSpan w:val="2"/>
            <w:tcBorders>
              <w:top w:val="nil"/>
              <w:left w:val="nil"/>
              <w:bottom w:val="nil"/>
              <w:right w:val="nil"/>
            </w:tcBorders>
            <w:shd w:val="clear" w:color="auto" w:fill="auto"/>
            <w:noWrap/>
            <w:vAlign w:val="bottom"/>
            <w:hideMark/>
          </w:tcPr>
          <w:p w14:paraId="5A18BC0E"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40.47</w:t>
            </w:r>
          </w:p>
        </w:tc>
        <w:tc>
          <w:tcPr>
            <w:tcW w:w="693" w:type="dxa"/>
            <w:gridSpan w:val="2"/>
            <w:tcBorders>
              <w:top w:val="nil"/>
              <w:left w:val="nil"/>
              <w:bottom w:val="nil"/>
              <w:right w:val="nil"/>
            </w:tcBorders>
            <w:shd w:val="clear" w:color="auto" w:fill="auto"/>
            <w:noWrap/>
            <w:vAlign w:val="bottom"/>
            <w:hideMark/>
          </w:tcPr>
          <w:p w14:paraId="01F34D64"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23.50</w:t>
            </w:r>
          </w:p>
        </w:tc>
      </w:tr>
      <w:tr w:rsidR="0033552F" w:rsidRPr="006B506E" w14:paraId="1B94A998" w14:textId="77777777" w:rsidTr="003C12D8">
        <w:trPr>
          <w:trHeight w:val="290"/>
          <w:jc w:val="center"/>
        </w:trPr>
        <w:tc>
          <w:tcPr>
            <w:tcW w:w="1036" w:type="dxa"/>
            <w:tcBorders>
              <w:top w:val="nil"/>
              <w:left w:val="nil"/>
              <w:bottom w:val="nil"/>
              <w:right w:val="nil"/>
            </w:tcBorders>
            <w:shd w:val="clear" w:color="auto" w:fill="auto"/>
            <w:noWrap/>
            <w:vAlign w:val="bottom"/>
            <w:hideMark/>
          </w:tcPr>
          <w:p w14:paraId="2A2EC2DC"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9</w:t>
            </w:r>
          </w:p>
        </w:tc>
        <w:tc>
          <w:tcPr>
            <w:tcW w:w="821" w:type="dxa"/>
            <w:gridSpan w:val="2"/>
            <w:tcBorders>
              <w:top w:val="nil"/>
              <w:left w:val="nil"/>
              <w:bottom w:val="nil"/>
              <w:right w:val="nil"/>
            </w:tcBorders>
            <w:shd w:val="clear" w:color="auto" w:fill="auto"/>
            <w:noWrap/>
            <w:vAlign w:val="bottom"/>
            <w:hideMark/>
          </w:tcPr>
          <w:p w14:paraId="5EF62C70"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23.31</w:t>
            </w:r>
          </w:p>
        </w:tc>
        <w:tc>
          <w:tcPr>
            <w:tcW w:w="981" w:type="dxa"/>
            <w:gridSpan w:val="2"/>
            <w:tcBorders>
              <w:top w:val="nil"/>
              <w:left w:val="nil"/>
              <w:bottom w:val="nil"/>
              <w:right w:val="nil"/>
            </w:tcBorders>
            <w:shd w:val="clear" w:color="auto" w:fill="auto"/>
            <w:noWrap/>
            <w:vAlign w:val="bottom"/>
            <w:hideMark/>
          </w:tcPr>
          <w:p w14:paraId="2513BF92"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19.24</w:t>
            </w:r>
          </w:p>
        </w:tc>
        <w:tc>
          <w:tcPr>
            <w:tcW w:w="790" w:type="dxa"/>
            <w:gridSpan w:val="3"/>
            <w:tcBorders>
              <w:top w:val="nil"/>
              <w:left w:val="nil"/>
              <w:bottom w:val="nil"/>
              <w:right w:val="nil"/>
            </w:tcBorders>
            <w:shd w:val="clear" w:color="auto" w:fill="auto"/>
            <w:noWrap/>
            <w:vAlign w:val="bottom"/>
            <w:hideMark/>
          </w:tcPr>
          <w:p w14:paraId="01A919B0"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10.48</w:t>
            </w:r>
          </w:p>
        </w:tc>
        <w:tc>
          <w:tcPr>
            <w:tcW w:w="1174" w:type="dxa"/>
            <w:gridSpan w:val="4"/>
            <w:tcBorders>
              <w:top w:val="nil"/>
              <w:left w:val="nil"/>
              <w:bottom w:val="nil"/>
              <w:right w:val="nil"/>
            </w:tcBorders>
            <w:shd w:val="clear" w:color="auto" w:fill="auto"/>
            <w:noWrap/>
            <w:vAlign w:val="bottom"/>
            <w:hideMark/>
          </w:tcPr>
          <w:p w14:paraId="4F4B19A7"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9</w:t>
            </w:r>
          </w:p>
        </w:tc>
        <w:tc>
          <w:tcPr>
            <w:tcW w:w="902" w:type="dxa"/>
            <w:gridSpan w:val="3"/>
            <w:tcBorders>
              <w:top w:val="nil"/>
              <w:left w:val="nil"/>
              <w:bottom w:val="nil"/>
              <w:right w:val="nil"/>
            </w:tcBorders>
            <w:shd w:val="clear" w:color="auto" w:fill="auto"/>
            <w:noWrap/>
            <w:vAlign w:val="bottom"/>
            <w:hideMark/>
          </w:tcPr>
          <w:p w14:paraId="0F23F5A9"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26.02</w:t>
            </w:r>
          </w:p>
        </w:tc>
        <w:tc>
          <w:tcPr>
            <w:tcW w:w="903" w:type="dxa"/>
            <w:gridSpan w:val="2"/>
            <w:tcBorders>
              <w:top w:val="nil"/>
              <w:left w:val="nil"/>
              <w:bottom w:val="nil"/>
              <w:right w:val="nil"/>
            </w:tcBorders>
            <w:shd w:val="clear" w:color="auto" w:fill="auto"/>
            <w:noWrap/>
            <w:vAlign w:val="bottom"/>
            <w:hideMark/>
          </w:tcPr>
          <w:p w14:paraId="7194191A"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14.40</w:t>
            </w:r>
          </w:p>
        </w:tc>
        <w:tc>
          <w:tcPr>
            <w:tcW w:w="858" w:type="dxa"/>
            <w:gridSpan w:val="2"/>
            <w:tcBorders>
              <w:top w:val="nil"/>
              <w:left w:val="nil"/>
              <w:bottom w:val="nil"/>
              <w:right w:val="nil"/>
            </w:tcBorders>
            <w:shd w:val="clear" w:color="auto" w:fill="auto"/>
            <w:noWrap/>
            <w:vAlign w:val="bottom"/>
            <w:hideMark/>
          </w:tcPr>
          <w:p w14:paraId="5993E9F0"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30.77</w:t>
            </w:r>
          </w:p>
        </w:tc>
        <w:tc>
          <w:tcPr>
            <w:tcW w:w="693" w:type="dxa"/>
            <w:gridSpan w:val="2"/>
            <w:tcBorders>
              <w:top w:val="nil"/>
              <w:left w:val="nil"/>
              <w:bottom w:val="nil"/>
              <w:right w:val="nil"/>
            </w:tcBorders>
            <w:shd w:val="clear" w:color="auto" w:fill="auto"/>
            <w:noWrap/>
            <w:vAlign w:val="bottom"/>
            <w:hideMark/>
          </w:tcPr>
          <w:p w14:paraId="1A8280D2"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23.30</w:t>
            </w:r>
          </w:p>
        </w:tc>
      </w:tr>
      <w:tr w:rsidR="0033552F" w:rsidRPr="006B506E" w14:paraId="79D88C6A" w14:textId="77777777" w:rsidTr="003C12D8">
        <w:trPr>
          <w:trHeight w:val="290"/>
          <w:jc w:val="center"/>
        </w:trPr>
        <w:tc>
          <w:tcPr>
            <w:tcW w:w="1036" w:type="dxa"/>
            <w:tcBorders>
              <w:top w:val="nil"/>
              <w:left w:val="nil"/>
              <w:bottom w:val="nil"/>
              <w:right w:val="nil"/>
            </w:tcBorders>
            <w:shd w:val="clear" w:color="auto" w:fill="auto"/>
            <w:noWrap/>
            <w:vAlign w:val="bottom"/>
            <w:hideMark/>
          </w:tcPr>
          <w:p w14:paraId="313AF3A0"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10</w:t>
            </w:r>
          </w:p>
        </w:tc>
        <w:tc>
          <w:tcPr>
            <w:tcW w:w="821" w:type="dxa"/>
            <w:gridSpan w:val="2"/>
            <w:tcBorders>
              <w:top w:val="nil"/>
              <w:left w:val="nil"/>
              <w:bottom w:val="nil"/>
              <w:right w:val="nil"/>
            </w:tcBorders>
            <w:shd w:val="clear" w:color="auto" w:fill="auto"/>
            <w:noWrap/>
            <w:vAlign w:val="bottom"/>
            <w:hideMark/>
          </w:tcPr>
          <w:p w14:paraId="3DA11EF0"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19.81</w:t>
            </w:r>
          </w:p>
        </w:tc>
        <w:tc>
          <w:tcPr>
            <w:tcW w:w="981" w:type="dxa"/>
            <w:gridSpan w:val="2"/>
            <w:tcBorders>
              <w:top w:val="nil"/>
              <w:left w:val="nil"/>
              <w:bottom w:val="nil"/>
              <w:right w:val="nil"/>
            </w:tcBorders>
            <w:shd w:val="clear" w:color="auto" w:fill="auto"/>
            <w:noWrap/>
            <w:vAlign w:val="bottom"/>
            <w:hideMark/>
          </w:tcPr>
          <w:p w14:paraId="692CA08C"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16.66</w:t>
            </w:r>
          </w:p>
        </w:tc>
        <w:tc>
          <w:tcPr>
            <w:tcW w:w="790" w:type="dxa"/>
            <w:gridSpan w:val="3"/>
            <w:tcBorders>
              <w:top w:val="nil"/>
              <w:left w:val="nil"/>
              <w:bottom w:val="nil"/>
              <w:right w:val="nil"/>
            </w:tcBorders>
            <w:shd w:val="clear" w:color="auto" w:fill="auto"/>
            <w:noWrap/>
            <w:vAlign w:val="bottom"/>
            <w:hideMark/>
          </w:tcPr>
          <w:p w14:paraId="70180003"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9.69</w:t>
            </w:r>
          </w:p>
        </w:tc>
        <w:tc>
          <w:tcPr>
            <w:tcW w:w="1174" w:type="dxa"/>
            <w:gridSpan w:val="4"/>
            <w:tcBorders>
              <w:top w:val="nil"/>
              <w:left w:val="nil"/>
              <w:bottom w:val="nil"/>
              <w:right w:val="nil"/>
            </w:tcBorders>
            <w:shd w:val="clear" w:color="auto" w:fill="auto"/>
            <w:noWrap/>
            <w:vAlign w:val="bottom"/>
            <w:hideMark/>
          </w:tcPr>
          <w:p w14:paraId="63C5552B"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10</w:t>
            </w:r>
          </w:p>
        </w:tc>
        <w:tc>
          <w:tcPr>
            <w:tcW w:w="902" w:type="dxa"/>
            <w:gridSpan w:val="3"/>
            <w:tcBorders>
              <w:top w:val="nil"/>
              <w:left w:val="nil"/>
              <w:bottom w:val="nil"/>
              <w:right w:val="nil"/>
            </w:tcBorders>
            <w:shd w:val="clear" w:color="auto" w:fill="auto"/>
            <w:noWrap/>
            <w:vAlign w:val="bottom"/>
            <w:hideMark/>
          </w:tcPr>
          <w:p w14:paraId="246149FC"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26.53</w:t>
            </w:r>
          </w:p>
        </w:tc>
        <w:tc>
          <w:tcPr>
            <w:tcW w:w="903" w:type="dxa"/>
            <w:gridSpan w:val="2"/>
            <w:tcBorders>
              <w:top w:val="nil"/>
              <w:left w:val="nil"/>
              <w:bottom w:val="nil"/>
              <w:right w:val="nil"/>
            </w:tcBorders>
            <w:shd w:val="clear" w:color="auto" w:fill="auto"/>
            <w:noWrap/>
            <w:vAlign w:val="bottom"/>
            <w:hideMark/>
          </w:tcPr>
          <w:p w14:paraId="43600996"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20.94</w:t>
            </w:r>
          </w:p>
        </w:tc>
        <w:tc>
          <w:tcPr>
            <w:tcW w:w="858" w:type="dxa"/>
            <w:gridSpan w:val="2"/>
            <w:tcBorders>
              <w:top w:val="nil"/>
              <w:left w:val="nil"/>
              <w:bottom w:val="nil"/>
              <w:right w:val="nil"/>
            </w:tcBorders>
            <w:shd w:val="clear" w:color="auto" w:fill="auto"/>
            <w:noWrap/>
            <w:vAlign w:val="bottom"/>
            <w:hideMark/>
          </w:tcPr>
          <w:p w14:paraId="565C8C71"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41.78</w:t>
            </w:r>
          </w:p>
        </w:tc>
        <w:tc>
          <w:tcPr>
            <w:tcW w:w="693" w:type="dxa"/>
            <w:gridSpan w:val="2"/>
            <w:tcBorders>
              <w:top w:val="nil"/>
              <w:left w:val="nil"/>
              <w:bottom w:val="nil"/>
              <w:right w:val="nil"/>
            </w:tcBorders>
            <w:shd w:val="clear" w:color="auto" w:fill="auto"/>
            <w:noWrap/>
            <w:vAlign w:val="bottom"/>
            <w:hideMark/>
          </w:tcPr>
          <w:p w14:paraId="3784B9CC"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24.90</w:t>
            </w:r>
          </w:p>
        </w:tc>
      </w:tr>
      <w:tr w:rsidR="0033552F" w:rsidRPr="006B506E" w14:paraId="0FFCF6BB" w14:textId="77777777" w:rsidTr="003C12D8">
        <w:trPr>
          <w:trHeight w:val="290"/>
          <w:jc w:val="center"/>
        </w:trPr>
        <w:tc>
          <w:tcPr>
            <w:tcW w:w="1036" w:type="dxa"/>
            <w:tcBorders>
              <w:top w:val="nil"/>
              <w:left w:val="nil"/>
              <w:bottom w:val="nil"/>
              <w:right w:val="nil"/>
            </w:tcBorders>
            <w:shd w:val="clear" w:color="auto" w:fill="auto"/>
            <w:noWrap/>
            <w:vAlign w:val="bottom"/>
            <w:hideMark/>
          </w:tcPr>
          <w:p w14:paraId="038FBF63"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11</w:t>
            </w:r>
          </w:p>
        </w:tc>
        <w:tc>
          <w:tcPr>
            <w:tcW w:w="821" w:type="dxa"/>
            <w:gridSpan w:val="2"/>
            <w:tcBorders>
              <w:top w:val="nil"/>
              <w:left w:val="nil"/>
              <w:bottom w:val="nil"/>
              <w:right w:val="nil"/>
            </w:tcBorders>
            <w:shd w:val="clear" w:color="auto" w:fill="auto"/>
            <w:noWrap/>
            <w:vAlign w:val="bottom"/>
            <w:hideMark/>
          </w:tcPr>
          <w:p w14:paraId="3CADFCA0"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23.50</w:t>
            </w:r>
          </w:p>
        </w:tc>
        <w:tc>
          <w:tcPr>
            <w:tcW w:w="981" w:type="dxa"/>
            <w:gridSpan w:val="2"/>
            <w:tcBorders>
              <w:top w:val="nil"/>
              <w:left w:val="nil"/>
              <w:bottom w:val="nil"/>
              <w:right w:val="nil"/>
            </w:tcBorders>
            <w:shd w:val="clear" w:color="auto" w:fill="auto"/>
            <w:noWrap/>
            <w:vAlign w:val="bottom"/>
            <w:hideMark/>
          </w:tcPr>
          <w:p w14:paraId="79C160C9"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25.74</w:t>
            </w:r>
          </w:p>
        </w:tc>
        <w:tc>
          <w:tcPr>
            <w:tcW w:w="790" w:type="dxa"/>
            <w:gridSpan w:val="3"/>
            <w:tcBorders>
              <w:top w:val="nil"/>
              <w:left w:val="nil"/>
              <w:bottom w:val="nil"/>
              <w:right w:val="nil"/>
            </w:tcBorders>
            <w:shd w:val="clear" w:color="auto" w:fill="auto"/>
            <w:noWrap/>
            <w:vAlign w:val="bottom"/>
            <w:hideMark/>
          </w:tcPr>
          <w:p w14:paraId="0AAAF6FC"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10.94</w:t>
            </w:r>
          </w:p>
        </w:tc>
        <w:tc>
          <w:tcPr>
            <w:tcW w:w="1174" w:type="dxa"/>
            <w:gridSpan w:val="4"/>
            <w:tcBorders>
              <w:top w:val="nil"/>
              <w:left w:val="nil"/>
              <w:bottom w:val="nil"/>
              <w:right w:val="nil"/>
            </w:tcBorders>
            <w:shd w:val="clear" w:color="auto" w:fill="auto"/>
            <w:noWrap/>
            <w:vAlign w:val="bottom"/>
            <w:hideMark/>
          </w:tcPr>
          <w:p w14:paraId="5BD1CDAE"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11</w:t>
            </w:r>
          </w:p>
        </w:tc>
        <w:tc>
          <w:tcPr>
            <w:tcW w:w="902" w:type="dxa"/>
            <w:gridSpan w:val="3"/>
            <w:tcBorders>
              <w:top w:val="nil"/>
              <w:left w:val="nil"/>
              <w:bottom w:val="nil"/>
              <w:right w:val="nil"/>
            </w:tcBorders>
            <w:shd w:val="clear" w:color="auto" w:fill="auto"/>
            <w:noWrap/>
            <w:vAlign w:val="bottom"/>
            <w:hideMark/>
          </w:tcPr>
          <w:p w14:paraId="1ACC6587"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28.13</w:t>
            </w:r>
          </w:p>
        </w:tc>
        <w:tc>
          <w:tcPr>
            <w:tcW w:w="903" w:type="dxa"/>
            <w:gridSpan w:val="2"/>
            <w:tcBorders>
              <w:top w:val="nil"/>
              <w:left w:val="nil"/>
              <w:bottom w:val="nil"/>
              <w:right w:val="nil"/>
            </w:tcBorders>
            <w:shd w:val="clear" w:color="auto" w:fill="auto"/>
            <w:noWrap/>
            <w:vAlign w:val="bottom"/>
            <w:hideMark/>
          </w:tcPr>
          <w:p w14:paraId="2E5FB34D"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17.52</w:t>
            </w:r>
          </w:p>
        </w:tc>
        <w:tc>
          <w:tcPr>
            <w:tcW w:w="858" w:type="dxa"/>
            <w:gridSpan w:val="2"/>
            <w:tcBorders>
              <w:top w:val="nil"/>
              <w:left w:val="nil"/>
              <w:bottom w:val="nil"/>
              <w:right w:val="nil"/>
            </w:tcBorders>
            <w:shd w:val="clear" w:color="auto" w:fill="auto"/>
            <w:noWrap/>
            <w:vAlign w:val="bottom"/>
            <w:hideMark/>
          </w:tcPr>
          <w:p w14:paraId="286E60D9"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39.28</w:t>
            </w:r>
          </w:p>
        </w:tc>
        <w:tc>
          <w:tcPr>
            <w:tcW w:w="693" w:type="dxa"/>
            <w:gridSpan w:val="2"/>
            <w:tcBorders>
              <w:top w:val="nil"/>
              <w:left w:val="nil"/>
              <w:bottom w:val="nil"/>
              <w:right w:val="nil"/>
            </w:tcBorders>
            <w:shd w:val="clear" w:color="auto" w:fill="auto"/>
            <w:noWrap/>
            <w:vAlign w:val="bottom"/>
            <w:hideMark/>
          </w:tcPr>
          <w:p w14:paraId="2D863070"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26.73</w:t>
            </w:r>
          </w:p>
        </w:tc>
      </w:tr>
      <w:tr w:rsidR="0033552F" w:rsidRPr="006B506E" w14:paraId="6BE365C6" w14:textId="77777777" w:rsidTr="003C12D8">
        <w:trPr>
          <w:trHeight w:val="290"/>
          <w:jc w:val="center"/>
        </w:trPr>
        <w:tc>
          <w:tcPr>
            <w:tcW w:w="1036" w:type="dxa"/>
            <w:tcBorders>
              <w:top w:val="nil"/>
              <w:left w:val="nil"/>
              <w:bottom w:val="nil"/>
              <w:right w:val="nil"/>
            </w:tcBorders>
            <w:shd w:val="clear" w:color="auto" w:fill="auto"/>
            <w:noWrap/>
            <w:vAlign w:val="bottom"/>
            <w:hideMark/>
          </w:tcPr>
          <w:p w14:paraId="769226B1"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12</w:t>
            </w:r>
          </w:p>
        </w:tc>
        <w:tc>
          <w:tcPr>
            <w:tcW w:w="821" w:type="dxa"/>
            <w:gridSpan w:val="2"/>
            <w:tcBorders>
              <w:top w:val="nil"/>
              <w:left w:val="nil"/>
              <w:bottom w:val="nil"/>
              <w:right w:val="nil"/>
            </w:tcBorders>
            <w:shd w:val="clear" w:color="auto" w:fill="auto"/>
            <w:noWrap/>
            <w:vAlign w:val="bottom"/>
            <w:hideMark/>
          </w:tcPr>
          <w:p w14:paraId="5FE34E6F"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26.00</w:t>
            </w:r>
          </w:p>
        </w:tc>
        <w:tc>
          <w:tcPr>
            <w:tcW w:w="981" w:type="dxa"/>
            <w:gridSpan w:val="2"/>
            <w:tcBorders>
              <w:top w:val="nil"/>
              <w:left w:val="nil"/>
              <w:bottom w:val="nil"/>
              <w:right w:val="nil"/>
            </w:tcBorders>
            <w:shd w:val="clear" w:color="auto" w:fill="auto"/>
            <w:noWrap/>
            <w:vAlign w:val="bottom"/>
            <w:hideMark/>
          </w:tcPr>
          <w:p w14:paraId="2E44D529"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18.38</w:t>
            </w:r>
          </w:p>
        </w:tc>
        <w:tc>
          <w:tcPr>
            <w:tcW w:w="790" w:type="dxa"/>
            <w:gridSpan w:val="3"/>
            <w:tcBorders>
              <w:top w:val="nil"/>
              <w:left w:val="nil"/>
              <w:bottom w:val="nil"/>
              <w:right w:val="nil"/>
            </w:tcBorders>
            <w:shd w:val="clear" w:color="auto" w:fill="auto"/>
            <w:noWrap/>
            <w:vAlign w:val="bottom"/>
            <w:hideMark/>
          </w:tcPr>
          <w:p w14:paraId="21B261C2"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11.69</w:t>
            </w:r>
          </w:p>
        </w:tc>
        <w:tc>
          <w:tcPr>
            <w:tcW w:w="1174" w:type="dxa"/>
            <w:gridSpan w:val="4"/>
            <w:tcBorders>
              <w:top w:val="nil"/>
              <w:left w:val="nil"/>
              <w:bottom w:val="nil"/>
              <w:right w:val="nil"/>
            </w:tcBorders>
            <w:shd w:val="clear" w:color="auto" w:fill="auto"/>
            <w:noWrap/>
            <w:vAlign w:val="bottom"/>
            <w:hideMark/>
          </w:tcPr>
          <w:p w14:paraId="535D1D7A"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12</w:t>
            </w:r>
          </w:p>
        </w:tc>
        <w:tc>
          <w:tcPr>
            <w:tcW w:w="902" w:type="dxa"/>
            <w:gridSpan w:val="3"/>
            <w:tcBorders>
              <w:top w:val="nil"/>
              <w:left w:val="nil"/>
              <w:bottom w:val="nil"/>
              <w:right w:val="nil"/>
            </w:tcBorders>
            <w:shd w:val="clear" w:color="auto" w:fill="auto"/>
            <w:noWrap/>
            <w:vAlign w:val="bottom"/>
            <w:hideMark/>
          </w:tcPr>
          <w:p w14:paraId="3640AE88"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23.13</w:t>
            </w:r>
          </w:p>
        </w:tc>
        <w:tc>
          <w:tcPr>
            <w:tcW w:w="903" w:type="dxa"/>
            <w:gridSpan w:val="2"/>
            <w:tcBorders>
              <w:top w:val="nil"/>
              <w:left w:val="nil"/>
              <w:bottom w:val="nil"/>
              <w:right w:val="nil"/>
            </w:tcBorders>
            <w:shd w:val="clear" w:color="auto" w:fill="auto"/>
            <w:noWrap/>
            <w:vAlign w:val="bottom"/>
            <w:hideMark/>
          </w:tcPr>
          <w:p w14:paraId="6A746FBF"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11.72</w:t>
            </w:r>
          </w:p>
        </w:tc>
        <w:tc>
          <w:tcPr>
            <w:tcW w:w="858" w:type="dxa"/>
            <w:gridSpan w:val="2"/>
            <w:tcBorders>
              <w:top w:val="nil"/>
              <w:left w:val="nil"/>
              <w:bottom w:val="nil"/>
              <w:right w:val="nil"/>
            </w:tcBorders>
            <w:shd w:val="clear" w:color="auto" w:fill="auto"/>
            <w:noWrap/>
            <w:vAlign w:val="bottom"/>
            <w:hideMark/>
          </w:tcPr>
          <w:p w14:paraId="0FEFD226"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37.37</w:t>
            </w:r>
          </w:p>
        </w:tc>
        <w:tc>
          <w:tcPr>
            <w:tcW w:w="693" w:type="dxa"/>
            <w:gridSpan w:val="2"/>
            <w:tcBorders>
              <w:top w:val="nil"/>
              <w:left w:val="nil"/>
              <w:bottom w:val="nil"/>
              <w:right w:val="nil"/>
            </w:tcBorders>
            <w:shd w:val="clear" w:color="auto" w:fill="auto"/>
            <w:noWrap/>
            <w:vAlign w:val="bottom"/>
            <w:hideMark/>
          </w:tcPr>
          <w:p w14:paraId="7E5DB486"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24.86</w:t>
            </w:r>
          </w:p>
        </w:tc>
      </w:tr>
      <w:tr w:rsidR="0033552F" w:rsidRPr="006B506E" w14:paraId="6915A2C3" w14:textId="77777777" w:rsidTr="003C12D8">
        <w:trPr>
          <w:trHeight w:val="290"/>
          <w:jc w:val="center"/>
        </w:trPr>
        <w:tc>
          <w:tcPr>
            <w:tcW w:w="1036" w:type="dxa"/>
            <w:tcBorders>
              <w:top w:val="nil"/>
              <w:left w:val="nil"/>
              <w:bottom w:val="nil"/>
              <w:right w:val="nil"/>
            </w:tcBorders>
            <w:shd w:val="clear" w:color="auto" w:fill="auto"/>
            <w:noWrap/>
            <w:vAlign w:val="bottom"/>
            <w:hideMark/>
          </w:tcPr>
          <w:p w14:paraId="0DC448C1"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13</w:t>
            </w:r>
          </w:p>
        </w:tc>
        <w:tc>
          <w:tcPr>
            <w:tcW w:w="821" w:type="dxa"/>
            <w:gridSpan w:val="2"/>
            <w:tcBorders>
              <w:top w:val="nil"/>
              <w:left w:val="nil"/>
              <w:bottom w:val="nil"/>
              <w:right w:val="nil"/>
            </w:tcBorders>
            <w:shd w:val="clear" w:color="auto" w:fill="auto"/>
            <w:noWrap/>
            <w:vAlign w:val="bottom"/>
            <w:hideMark/>
          </w:tcPr>
          <w:p w14:paraId="3E27D647"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22.94</w:t>
            </w:r>
          </w:p>
        </w:tc>
        <w:tc>
          <w:tcPr>
            <w:tcW w:w="981" w:type="dxa"/>
            <w:gridSpan w:val="2"/>
            <w:tcBorders>
              <w:top w:val="nil"/>
              <w:left w:val="nil"/>
              <w:bottom w:val="nil"/>
              <w:right w:val="nil"/>
            </w:tcBorders>
            <w:shd w:val="clear" w:color="auto" w:fill="auto"/>
            <w:noWrap/>
            <w:vAlign w:val="bottom"/>
            <w:hideMark/>
          </w:tcPr>
          <w:p w14:paraId="1954242F"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26.07</w:t>
            </w:r>
          </w:p>
        </w:tc>
        <w:tc>
          <w:tcPr>
            <w:tcW w:w="790" w:type="dxa"/>
            <w:gridSpan w:val="3"/>
            <w:tcBorders>
              <w:top w:val="nil"/>
              <w:left w:val="nil"/>
              <w:bottom w:val="nil"/>
              <w:right w:val="nil"/>
            </w:tcBorders>
            <w:shd w:val="clear" w:color="auto" w:fill="auto"/>
            <w:noWrap/>
            <w:vAlign w:val="bottom"/>
            <w:hideMark/>
          </w:tcPr>
          <w:p w14:paraId="4BFCD001"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13.31</w:t>
            </w:r>
          </w:p>
        </w:tc>
        <w:tc>
          <w:tcPr>
            <w:tcW w:w="1174" w:type="dxa"/>
            <w:gridSpan w:val="4"/>
            <w:tcBorders>
              <w:top w:val="nil"/>
              <w:left w:val="nil"/>
              <w:bottom w:val="nil"/>
              <w:right w:val="nil"/>
            </w:tcBorders>
            <w:shd w:val="clear" w:color="auto" w:fill="auto"/>
            <w:noWrap/>
            <w:vAlign w:val="bottom"/>
            <w:hideMark/>
          </w:tcPr>
          <w:p w14:paraId="3CC4814B"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13</w:t>
            </w:r>
          </w:p>
        </w:tc>
        <w:tc>
          <w:tcPr>
            <w:tcW w:w="902" w:type="dxa"/>
            <w:gridSpan w:val="3"/>
            <w:tcBorders>
              <w:top w:val="nil"/>
              <w:left w:val="nil"/>
              <w:bottom w:val="nil"/>
              <w:right w:val="nil"/>
            </w:tcBorders>
            <w:shd w:val="clear" w:color="auto" w:fill="auto"/>
            <w:noWrap/>
            <w:vAlign w:val="bottom"/>
            <w:hideMark/>
          </w:tcPr>
          <w:p w14:paraId="59A0E64C"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22.77</w:t>
            </w:r>
          </w:p>
        </w:tc>
        <w:tc>
          <w:tcPr>
            <w:tcW w:w="903" w:type="dxa"/>
            <w:gridSpan w:val="2"/>
            <w:tcBorders>
              <w:top w:val="nil"/>
              <w:left w:val="nil"/>
              <w:bottom w:val="nil"/>
              <w:right w:val="nil"/>
            </w:tcBorders>
            <w:shd w:val="clear" w:color="auto" w:fill="auto"/>
            <w:noWrap/>
            <w:vAlign w:val="bottom"/>
            <w:hideMark/>
          </w:tcPr>
          <w:p w14:paraId="0CAFD977"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18.12</w:t>
            </w:r>
          </w:p>
        </w:tc>
        <w:tc>
          <w:tcPr>
            <w:tcW w:w="858" w:type="dxa"/>
            <w:gridSpan w:val="2"/>
            <w:tcBorders>
              <w:top w:val="nil"/>
              <w:left w:val="nil"/>
              <w:bottom w:val="nil"/>
              <w:right w:val="nil"/>
            </w:tcBorders>
            <w:shd w:val="clear" w:color="auto" w:fill="auto"/>
            <w:noWrap/>
            <w:vAlign w:val="bottom"/>
            <w:hideMark/>
          </w:tcPr>
          <w:p w14:paraId="51365444"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38.32</w:t>
            </w:r>
          </w:p>
        </w:tc>
        <w:tc>
          <w:tcPr>
            <w:tcW w:w="693" w:type="dxa"/>
            <w:gridSpan w:val="2"/>
            <w:tcBorders>
              <w:top w:val="nil"/>
              <w:left w:val="nil"/>
              <w:bottom w:val="nil"/>
              <w:right w:val="nil"/>
            </w:tcBorders>
            <w:shd w:val="clear" w:color="auto" w:fill="auto"/>
            <w:noWrap/>
            <w:vAlign w:val="bottom"/>
            <w:hideMark/>
          </w:tcPr>
          <w:p w14:paraId="2C4B8AB9"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25.70</w:t>
            </w:r>
          </w:p>
        </w:tc>
      </w:tr>
      <w:tr w:rsidR="0033552F" w:rsidRPr="006B506E" w14:paraId="12A3C830" w14:textId="77777777" w:rsidTr="003C12D8">
        <w:trPr>
          <w:trHeight w:val="290"/>
          <w:jc w:val="center"/>
        </w:trPr>
        <w:tc>
          <w:tcPr>
            <w:tcW w:w="1036" w:type="dxa"/>
            <w:tcBorders>
              <w:top w:val="nil"/>
              <w:left w:val="nil"/>
              <w:right w:val="nil"/>
            </w:tcBorders>
            <w:shd w:val="clear" w:color="auto" w:fill="auto"/>
            <w:noWrap/>
            <w:vAlign w:val="bottom"/>
            <w:hideMark/>
          </w:tcPr>
          <w:p w14:paraId="7E11FE95"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14</w:t>
            </w:r>
          </w:p>
        </w:tc>
        <w:tc>
          <w:tcPr>
            <w:tcW w:w="821" w:type="dxa"/>
            <w:gridSpan w:val="2"/>
            <w:tcBorders>
              <w:top w:val="nil"/>
              <w:left w:val="nil"/>
              <w:right w:val="nil"/>
            </w:tcBorders>
            <w:shd w:val="clear" w:color="auto" w:fill="auto"/>
            <w:noWrap/>
            <w:vAlign w:val="bottom"/>
            <w:hideMark/>
          </w:tcPr>
          <w:p w14:paraId="1360A1FA"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31.33</w:t>
            </w:r>
          </w:p>
        </w:tc>
        <w:tc>
          <w:tcPr>
            <w:tcW w:w="981" w:type="dxa"/>
            <w:gridSpan w:val="2"/>
            <w:tcBorders>
              <w:top w:val="nil"/>
              <w:left w:val="nil"/>
              <w:right w:val="nil"/>
            </w:tcBorders>
            <w:shd w:val="clear" w:color="auto" w:fill="auto"/>
            <w:noWrap/>
            <w:vAlign w:val="bottom"/>
            <w:hideMark/>
          </w:tcPr>
          <w:p w14:paraId="7D32B36E"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16.56</w:t>
            </w:r>
          </w:p>
        </w:tc>
        <w:tc>
          <w:tcPr>
            <w:tcW w:w="790" w:type="dxa"/>
            <w:gridSpan w:val="3"/>
            <w:tcBorders>
              <w:top w:val="nil"/>
              <w:left w:val="nil"/>
              <w:right w:val="nil"/>
            </w:tcBorders>
            <w:shd w:val="clear" w:color="auto" w:fill="auto"/>
            <w:noWrap/>
            <w:vAlign w:val="bottom"/>
            <w:hideMark/>
          </w:tcPr>
          <w:p w14:paraId="1D1A8B55"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13.98</w:t>
            </w:r>
          </w:p>
        </w:tc>
        <w:tc>
          <w:tcPr>
            <w:tcW w:w="1174" w:type="dxa"/>
            <w:gridSpan w:val="4"/>
            <w:tcBorders>
              <w:top w:val="nil"/>
              <w:left w:val="nil"/>
              <w:right w:val="nil"/>
            </w:tcBorders>
            <w:shd w:val="clear" w:color="auto" w:fill="auto"/>
            <w:noWrap/>
            <w:vAlign w:val="bottom"/>
            <w:hideMark/>
          </w:tcPr>
          <w:p w14:paraId="1E6005D6"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p>
        </w:tc>
        <w:tc>
          <w:tcPr>
            <w:tcW w:w="902" w:type="dxa"/>
            <w:gridSpan w:val="3"/>
            <w:tcBorders>
              <w:top w:val="nil"/>
              <w:left w:val="nil"/>
              <w:right w:val="nil"/>
            </w:tcBorders>
            <w:shd w:val="clear" w:color="auto" w:fill="auto"/>
            <w:noWrap/>
            <w:vAlign w:val="bottom"/>
            <w:hideMark/>
          </w:tcPr>
          <w:p w14:paraId="64CCA0EE" w14:textId="77777777" w:rsidR="0033552F" w:rsidRPr="006B506E" w:rsidRDefault="0033552F" w:rsidP="003C12D8">
            <w:pPr>
              <w:widowControl w:val="0"/>
              <w:autoSpaceDE w:val="0"/>
              <w:autoSpaceDN w:val="0"/>
              <w:spacing w:line="240" w:lineRule="auto"/>
              <w:jc w:val="center"/>
              <w:rPr>
                <w:rFonts w:eastAsia="Times New Roman"/>
                <w:sz w:val="18"/>
                <w:szCs w:val="18"/>
                <w14:ligatures w14:val="standardContextual"/>
              </w:rPr>
            </w:pPr>
          </w:p>
        </w:tc>
        <w:tc>
          <w:tcPr>
            <w:tcW w:w="903" w:type="dxa"/>
            <w:gridSpan w:val="2"/>
            <w:tcBorders>
              <w:top w:val="nil"/>
              <w:left w:val="nil"/>
              <w:right w:val="nil"/>
            </w:tcBorders>
            <w:shd w:val="clear" w:color="auto" w:fill="auto"/>
            <w:noWrap/>
            <w:vAlign w:val="bottom"/>
            <w:hideMark/>
          </w:tcPr>
          <w:p w14:paraId="1946C186" w14:textId="77777777" w:rsidR="0033552F" w:rsidRPr="006B506E" w:rsidRDefault="0033552F" w:rsidP="003C12D8">
            <w:pPr>
              <w:widowControl w:val="0"/>
              <w:autoSpaceDE w:val="0"/>
              <w:autoSpaceDN w:val="0"/>
              <w:spacing w:line="240" w:lineRule="auto"/>
              <w:jc w:val="center"/>
              <w:rPr>
                <w:rFonts w:eastAsia="Times New Roman"/>
                <w:sz w:val="18"/>
                <w:szCs w:val="18"/>
                <w14:ligatures w14:val="standardContextual"/>
              </w:rPr>
            </w:pPr>
          </w:p>
        </w:tc>
        <w:tc>
          <w:tcPr>
            <w:tcW w:w="858" w:type="dxa"/>
            <w:gridSpan w:val="2"/>
            <w:tcBorders>
              <w:top w:val="nil"/>
              <w:left w:val="nil"/>
              <w:right w:val="nil"/>
            </w:tcBorders>
            <w:shd w:val="clear" w:color="auto" w:fill="auto"/>
            <w:noWrap/>
            <w:vAlign w:val="bottom"/>
            <w:hideMark/>
          </w:tcPr>
          <w:p w14:paraId="4A7AFD35" w14:textId="77777777" w:rsidR="0033552F" w:rsidRPr="006B506E" w:rsidRDefault="0033552F" w:rsidP="003C12D8">
            <w:pPr>
              <w:widowControl w:val="0"/>
              <w:autoSpaceDE w:val="0"/>
              <w:autoSpaceDN w:val="0"/>
              <w:spacing w:line="240" w:lineRule="auto"/>
              <w:jc w:val="center"/>
              <w:rPr>
                <w:rFonts w:eastAsia="Times New Roman"/>
                <w:sz w:val="18"/>
                <w:szCs w:val="18"/>
                <w14:ligatures w14:val="standardContextual"/>
              </w:rPr>
            </w:pPr>
          </w:p>
        </w:tc>
        <w:tc>
          <w:tcPr>
            <w:tcW w:w="693" w:type="dxa"/>
            <w:gridSpan w:val="2"/>
            <w:tcBorders>
              <w:top w:val="nil"/>
              <w:left w:val="nil"/>
              <w:right w:val="nil"/>
            </w:tcBorders>
            <w:shd w:val="clear" w:color="auto" w:fill="auto"/>
            <w:noWrap/>
            <w:vAlign w:val="bottom"/>
            <w:hideMark/>
          </w:tcPr>
          <w:p w14:paraId="6B50B7B0" w14:textId="77777777" w:rsidR="0033552F" w:rsidRPr="006B506E" w:rsidRDefault="0033552F" w:rsidP="003C12D8">
            <w:pPr>
              <w:widowControl w:val="0"/>
              <w:autoSpaceDE w:val="0"/>
              <w:autoSpaceDN w:val="0"/>
              <w:spacing w:line="240" w:lineRule="auto"/>
              <w:jc w:val="center"/>
              <w:rPr>
                <w:rFonts w:eastAsia="Times New Roman"/>
                <w:sz w:val="18"/>
                <w:szCs w:val="18"/>
                <w14:ligatures w14:val="standardContextual"/>
              </w:rPr>
            </w:pPr>
          </w:p>
        </w:tc>
      </w:tr>
      <w:tr w:rsidR="0033552F" w:rsidRPr="006B506E" w14:paraId="6E33FB12" w14:textId="77777777" w:rsidTr="003C12D8">
        <w:trPr>
          <w:trHeight w:val="290"/>
          <w:jc w:val="center"/>
        </w:trPr>
        <w:tc>
          <w:tcPr>
            <w:tcW w:w="1036" w:type="dxa"/>
            <w:tcBorders>
              <w:top w:val="nil"/>
              <w:left w:val="nil"/>
              <w:bottom w:val="single" w:sz="4" w:space="0" w:color="auto"/>
              <w:right w:val="nil"/>
            </w:tcBorders>
            <w:shd w:val="clear" w:color="auto" w:fill="auto"/>
            <w:noWrap/>
            <w:vAlign w:val="bottom"/>
            <w:hideMark/>
          </w:tcPr>
          <w:p w14:paraId="3043869F"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15</w:t>
            </w:r>
          </w:p>
        </w:tc>
        <w:tc>
          <w:tcPr>
            <w:tcW w:w="821" w:type="dxa"/>
            <w:gridSpan w:val="2"/>
            <w:tcBorders>
              <w:top w:val="nil"/>
              <w:left w:val="nil"/>
              <w:bottom w:val="single" w:sz="4" w:space="0" w:color="auto"/>
              <w:right w:val="nil"/>
            </w:tcBorders>
            <w:shd w:val="clear" w:color="auto" w:fill="auto"/>
            <w:noWrap/>
            <w:vAlign w:val="bottom"/>
            <w:hideMark/>
          </w:tcPr>
          <w:p w14:paraId="2990498B"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31.69</w:t>
            </w:r>
          </w:p>
        </w:tc>
        <w:tc>
          <w:tcPr>
            <w:tcW w:w="981" w:type="dxa"/>
            <w:gridSpan w:val="2"/>
            <w:tcBorders>
              <w:top w:val="nil"/>
              <w:left w:val="nil"/>
              <w:bottom w:val="single" w:sz="4" w:space="0" w:color="auto"/>
              <w:right w:val="nil"/>
            </w:tcBorders>
            <w:shd w:val="clear" w:color="auto" w:fill="auto"/>
            <w:noWrap/>
            <w:vAlign w:val="bottom"/>
            <w:hideMark/>
          </w:tcPr>
          <w:p w14:paraId="1F6233C9"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16.94</w:t>
            </w:r>
          </w:p>
        </w:tc>
        <w:tc>
          <w:tcPr>
            <w:tcW w:w="790" w:type="dxa"/>
            <w:gridSpan w:val="3"/>
            <w:tcBorders>
              <w:top w:val="nil"/>
              <w:left w:val="nil"/>
              <w:bottom w:val="single" w:sz="4" w:space="0" w:color="auto"/>
              <w:right w:val="nil"/>
            </w:tcBorders>
            <w:shd w:val="clear" w:color="auto" w:fill="auto"/>
            <w:noWrap/>
            <w:vAlign w:val="bottom"/>
            <w:hideMark/>
          </w:tcPr>
          <w:p w14:paraId="15697B24"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r w:rsidRPr="006B506E">
              <w:rPr>
                <w:rFonts w:eastAsia="Times New Roman"/>
                <w:color w:val="000000"/>
                <w:sz w:val="18"/>
                <w:szCs w:val="18"/>
                <w14:ligatures w14:val="standardContextual"/>
              </w:rPr>
              <w:t>13.13</w:t>
            </w:r>
          </w:p>
        </w:tc>
        <w:tc>
          <w:tcPr>
            <w:tcW w:w="1174" w:type="dxa"/>
            <w:gridSpan w:val="4"/>
            <w:tcBorders>
              <w:top w:val="nil"/>
              <w:left w:val="nil"/>
              <w:bottom w:val="single" w:sz="4" w:space="0" w:color="auto"/>
              <w:right w:val="nil"/>
            </w:tcBorders>
            <w:shd w:val="clear" w:color="auto" w:fill="auto"/>
            <w:noWrap/>
            <w:vAlign w:val="bottom"/>
            <w:hideMark/>
          </w:tcPr>
          <w:p w14:paraId="0AA5D4BF" w14:textId="77777777" w:rsidR="0033552F" w:rsidRPr="006B506E" w:rsidRDefault="0033552F" w:rsidP="003C12D8">
            <w:pPr>
              <w:widowControl w:val="0"/>
              <w:autoSpaceDE w:val="0"/>
              <w:autoSpaceDN w:val="0"/>
              <w:spacing w:line="240" w:lineRule="auto"/>
              <w:jc w:val="center"/>
              <w:rPr>
                <w:rFonts w:eastAsia="Times New Roman"/>
                <w:color w:val="000000"/>
                <w:sz w:val="18"/>
                <w:szCs w:val="18"/>
                <w14:ligatures w14:val="standardContextual"/>
              </w:rPr>
            </w:pPr>
          </w:p>
        </w:tc>
        <w:tc>
          <w:tcPr>
            <w:tcW w:w="902" w:type="dxa"/>
            <w:gridSpan w:val="3"/>
            <w:tcBorders>
              <w:top w:val="nil"/>
              <w:left w:val="nil"/>
              <w:bottom w:val="single" w:sz="4" w:space="0" w:color="auto"/>
              <w:right w:val="nil"/>
            </w:tcBorders>
            <w:shd w:val="clear" w:color="auto" w:fill="auto"/>
            <w:noWrap/>
            <w:vAlign w:val="bottom"/>
            <w:hideMark/>
          </w:tcPr>
          <w:p w14:paraId="16DF4D80" w14:textId="77777777" w:rsidR="0033552F" w:rsidRPr="006B506E" w:rsidRDefault="0033552F" w:rsidP="003C12D8">
            <w:pPr>
              <w:widowControl w:val="0"/>
              <w:autoSpaceDE w:val="0"/>
              <w:autoSpaceDN w:val="0"/>
              <w:spacing w:line="240" w:lineRule="auto"/>
              <w:jc w:val="center"/>
              <w:rPr>
                <w:rFonts w:eastAsia="Times New Roman"/>
                <w:sz w:val="18"/>
                <w:szCs w:val="18"/>
                <w14:ligatures w14:val="standardContextual"/>
              </w:rPr>
            </w:pPr>
          </w:p>
        </w:tc>
        <w:tc>
          <w:tcPr>
            <w:tcW w:w="903" w:type="dxa"/>
            <w:gridSpan w:val="2"/>
            <w:tcBorders>
              <w:top w:val="nil"/>
              <w:left w:val="nil"/>
              <w:bottom w:val="single" w:sz="4" w:space="0" w:color="auto"/>
              <w:right w:val="nil"/>
            </w:tcBorders>
            <w:shd w:val="clear" w:color="auto" w:fill="auto"/>
            <w:noWrap/>
            <w:vAlign w:val="bottom"/>
            <w:hideMark/>
          </w:tcPr>
          <w:p w14:paraId="0FACDE20" w14:textId="77777777" w:rsidR="0033552F" w:rsidRPr="006B506E" w:rsidRDefault="0033552F" w:rsidP="003C12D8">
            <w:pPr>
              <w:widowControl w:val="0"/>
              <w:autoSpaceDE w:val="0"/>
              <w:autoSpaceDN w:val="0"/>
              <w:spacing w:line="240" w:lineRule="auto"/>
              <w:jc w:val="center"/>
              <w:rPr>
                <w:rFonts w:eastAsia="Times New Roman"/>
                <w:sz w:val="18"/>
                <w:szCs w:val="18"/>
                <w14:ligatures w14:val="standardContextual"/>
              </w:rPr>
            </w:pPr>
          </w:p>
        </w:tc>
        <w:tc>
          <w:tcPr>
            <w:tcW w:w="858" w:type="dxa"/>
            <w:gridSpan w:val="2"/>
            <w:tcBorders>
              <w:top w:val="nil"/>
              <w:left w:val="nil"/>
              <w:bottom w:val="single" w:sz="4" w:space="0" w:color="auto"/>
              <w:right w:val="nil"/>
            </w:tcBorders>
            <w:shd w:val="clear" w:color="auto" w:fill="auto"/>
            <w:noWrap/>
            <w:vAlign w:val="bottom"/>
            <w:hideMark/>
          </w:tcPr>
          <w:p w14:paraId="75D2350F" w14:textId="77777777" w:rsidR="0033552F" w:rsidRPr="006B506E" w:rsidRDefault="0033552F" w:rsidP="003C12D8">
            <w:pPr>
              <w:widowControl w:val="0"/>
              <w:autoSpaceDE w:val="0"/>
              <w:autoSpaceDN w:val="0"/>
              <w:spacing w:line="240" w:lineRule="auto"/>
              <w:jc w:val="center"/>
              <w:rPr>
                <w:rFonts w:eastAsia="Times New Roman"/>
                <w:sz w:val="18"/>
                <w:szCs w:val="18"/>
                <w14:ligatures w14:val="standardContextual"/>
              </w:rPr>
            </w:pPr>
          </w:p>
        </w:tc>
        <w:tc>
          <w:tcPr>
            <w:tcW w:w="693" w:type="dxa"/>
            <w:gridSpan w:val="2"/>
            <w:tcBorders>
              <w:top w:val="nil"/>
              <w:left w:val="nil"/>
              <w:bottom w:val="single" w:sz="4" w:space="0" w:color="auto"/>
              <w:right w:val="nil"/>
            </w:tcBorders>
            <w:shd w:val="clear" w:color="auto" w:fill="auto"/>
            <w:noWrap/>
            <w:vAlign w:val="bottom"/>
            <w:hideMark/>
          </w:tcPr>
          <w:p w14:paraId="1C4A6C93" w14:textId="77777777" w:rsidR="0033552F" w:rsidRPr="006B506E" w:rsidRDefault="0033552F" w:rsidP="003C12D8">
            <w:pPr>
              <w:widowControl w:val="0"/>
              <w:autoSpaceDE w:val="0"/>
              <w:autoSpaceDN w:val="0"/>
              <w:spacing w:line="240" w:lineRule="auto"/>
              <w:jc w:val="center"/>
              <w:rPr>
                <w:rFonts w:eastAsia="Times New Roman"/>
                <w:sz w:val="18"/>
                <w:szCs w:val="18"/>
                <w14:ligatures w14:val="standardContextual"/>
              </w:rPr>
            </w:pPr>
          </w:p>
        </w:tc>
      </w:tr>
      <w:tr w:rsidR="0033552F" w:rsidRPr="006B506E" w14:paraId="0A01E486" w14:textId="77777777" w:rsidTr="003C12D8">
        <w:trPr>
          <w:trHeight w:val="290"/>
          <w:jc w:val="center"/>
        </w:trPr>
        <w:tc>
          <w:tcPr>
            <w:tcW w:w="1036" w:type="dxa"/>
            <w:tcBorders>
              <w:top w:val="single" w:sz="4" w:space="0" w:color="auto"/>
              <w:left w:val="nil"/>
              <w:right w:val="nil"/>
            </w:tcBorders>
            <w:shd w:val="clear" w:color="auto" w:fill="auto"/>
            <w:noWrap/>
            <w:vAlign w:val="bottom"/>
            <w:hideMark/>
          </w:tcPr>
          <w:p w14:paraId="5B33E02B"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P-value</w:t>
            </w:r>
          </w:p>
        </w:tc>
        <w:tc>
          <w:tcPr>
            <w:tcW w:w="821" w:type="dxa"/>
            <w:gridSpan w:val="2"/>
            <w:tcBorders>
              <w:top w:val="single" w:sz="4" w:space="0" w:color="auto"/>
              <w:left w:val="nil"/>
              <w:right w:val="nil"/>
            </w:tcBorders>
            <w:shd w:val="clear" w:color="auto" w:fill="auto"/>
            <w:noWrap/>
            <w:vAlign w:val="bottom"/>
            <w:hideMark/>
          </w:tcPr>
          <w:p w14:paraId="702BAA8F"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c>
          <w:tcPr>
            <w:tcW w:w="981" w:type="dxa"/>
            <w:gridSpan w:val="2"/>
            <w:tcBorders>
              <w:top w:val="single" w:sz="4" w:space="0" w:color="auto"/>
              <w:left w:val="nil"/>
              <w:right w:val="nil"/>
            </w:tcBorders>
            <w:shd w:val="clear" w:color="auto" w:fill="auto"/>
            <w:noWrap/>
            <w:vAlign w:val="bottom"/>
            <w:hideMark/>
          </w:tcPr>
          <w:p w14:paraId="563B2117"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c>
          <w:tcPr>
            <w:tcW w:w="790" w:type="dxa"/>
            <w:gridSpan w:val="3"/>
            <w:tcBorders>
              <w:top w:val="single" w:sz="4" w:space="0" w:color="auto"/>
              <w:left w:val="nil"/>
              <w:right w:val="nil"/>
            </w:tcBorders>
            <w:shd w:val="clear" w:color="auto" w:fill="auto"/>
            <w:noWrap/>
            <w:vAlign w:val="bottom"/>
            <w:hideMark/>
          </w:tcPr>
          <w:p w14:paraId="357153FC"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c>
          <w:tcPr>
            <w:tcW w:w="1174" w:type="dxa"/>
            <w:gridSpan w:val="4"/>
            <w:tcBorders>
              <w:top w:val="single" w:sz="4" w:space="0" w:color="auto"/>
              <w:left w:val="nil"/>
              <w:right w:val="nil"/>
            </w:tcBorders>
            <w:shd w:val="clear" w:color="auto" w:fill="auto"/>
            <w:noWrap/>
            <w:vAlign w:val="bottom"/>
            <w:hideMark/>
          </w:tcPr>
          <w:p w14:paraId="57AFC236"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P-value</w:t>
            </w:r>
          </w:p>
        </w:tc>
        <w:tc>
          <w:tcPr>
            <w:tcW w:w="902" w:type="dxa"/>
            <w:gridSpan w:val="3"/>
            <w:tcBorders>
              <w:top w:val="single" w:sz="4" w:space="0" w:color="auto"/>
              <w:left w:val="nil"/>
              <w:right w:val="nil"/>
            </w:tcBorders>
            <w:shd w:val="clear" w:color="auto" w:fill="auto"/>
            <w:noWrap/>
            <w:vAlign w:val="bottom"/>
            <w:hideMark/>
          </w:tcPr>
          <w:p w14:paraId="0CBA7F64"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c>
          <w:tcPr>
            <w:tcW w:w="903" w:type="dxa"/>
            <w:gridSpan w:val="2"/>
            <w:tcBorders>
              <w:top w:val="single" w:sz="4" w:space="0" w:color="auto"/>
              <w:left w:val="nil"/>
              <w:right w:val="nil"/>
            </w:tcBorders>
            <w:shd w:val="clear" w:color="auto" w:fill="auto"/>
            <w:noWrap/>
            <w:vAlign w:val="bottom"/>
            <w:hideMark/>
          </w:tcPr>
          <w:p w14:paraId="69B5D6C6"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c>
          <w:tcPr>
            <w:tcW w:w="858" w:type="dxa"/>
            <w:gridSpan w:val="2"/>
            <w:tcBorders>
              <w:top w:val="single" w:sz="4" w:space="0" w:color="auto"/>
              <w:left w:val="nil"/>
              <w:right w:val="nil"/>
            </w:tcBorders>
            <w:shd w:val="clear" w:color="auto" w:fill="auto"/>
            <w:noWrap/>
            <w:vAlign w:val="bottom"/>
            <w:hideMark/>
          </w:tcPr>
          <w:p w14:paraId="7FFD53A6"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c>
          <w:tcPr>
            <w:tcW w:w="693" w:type="dxa"/>
            <w:gridSpan w:val="2"/>
            <w:tcBorders>
              <w:top w:val="single" w:sz="4" w:space="0" w:color="auto"/>
              <w:left w:val="nil"/>
              <w:right w:val="nil"/>
            </w:tcBorders>
            <w:shd w:val="clear" w:color="auto" w:fill="auto"/>
            <w:noWrap/>
            <w:vAlign w:val="bottom"/>
            <w:hideMark/>
          </w:tcPr>
          <w:p w14:paraId="347F12D2"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r>
      <w:tr w:rsidR="0033552F" w:rsidRPr="006B506E" w14:paraId="2C6BB802" w14:textId="77777777" w:rsidTr="003C12D8">
        <w:trPr>
          <w:trHeight w:val="290"/>
          <w:jc w:val="center"/>
        </w:trPr>
        <w:tc>
          <w:tcPr>
            <w:tcW w:w="1036" w:type="dxa"/>
            <w:tcBorders>
              <w:top w:val="nil"/>
              <w:left w:val="nil"/>
              <w:bottom w:val="single" w:sz="4" w:space="0" w:color="auto"/>
              <w:right w:val="nil"/>
            </w:tcBorders>
            <w:shd w:val="clear" w:color="auto" w:fill="auto"/>
            <w:noWrap/>
            <w:vAlign w:val="bottom"/>
            <w:hideMark/>
          </w:tcPr>
          <w:p w14:paraId="05A8A12E"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Dunnett's 0.05</w:t>
            </w:r>
          </w:p>
        </w:tc>
        <w:tc>
          <w:tcPr>
            <w:tcW w:w="821" w:type="dxa"/>
            <w:gridSpan w:val="2"/>
            <w:tcBorders>
              <w:top w:val="nil"/>
              <w:left w:val="nil"/>
              <w:bottom w:val="single" w:sz="4" w:space="0" w:color="auto"/>
              <w:right w:val="nil"/>
            </w:tcBorders>
            <w:shd w:val="clear" w:color="auto" w:fill="auto"/>
            <w:noWrap/>
            <w:vAlign w:val="bottom"/>
            <w:hideMark/>
          </w:tcPr>
          <w:p w14:paraId="313C138A"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c>
          <w:tcPr>
            <w:tcW w:w="981" w:type="dxa"/>
            <w:gridSpan w:val="2"/>
            <w:tcBorders>
              <w:top w:val="nil"/>
              <w:left w:val="nil"/>
              <w:bottom w:val="single" w:sz="4" w:space="0" w:color="auto"/>
              <w:right w:val="nil"/>
            </w:tcBorders>
            <w:shd w:val="clear" w:color="auto" w:fill="auto"/>
            <w:noWrap/>
            <w:vAlign w:val="bottom"/>
            <w:hideMark/>
          </w:tcPr>
          <w:p w14:paraId="68C666F4"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c>
          <w:tcPr>
            <w:tcW w:w="790" w:type="dxa"/>
            <w:gridSpan w:val="3"/>
            <w:tcBorders>
              <w:top w:val="nil"/>
              <w:left w:val="nil"/>
              <w:bottom w:val="single" w:sz="4" w:space="0" w:color="auto"/>
              <w:right w:val="nil"/>
            </w:tcBorders>
            <w:shd w:val="clear" w:color="auto" w:fill="auto"/>
            <w:noWrap/>
            <w:vAlign w:val="bottom"/>
            <w:hideMark/>
          </w:tcPr>
          <w:p w14:paraId="1E6885F8"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c>
          <w:tcPr>
            <w:tcW w:w="1174" w:type="dxa"/>
            <w:gridSpan w:val="4"/>
            <w:tcBorders>
              <w:top w:val="nil"/>
              <w:left w:val="nil"/>
              <w:bottom w:val="single" w:sz="4" w:space="0" w:color="auto"/>
              <w:right w:val="nil"/>
            </w:tcBorders>
            <w:shd w:val="clear" w:color="auto" w:fill="auto"/>
            <w:noWrap/>
            <w:vAlign w:val="bottom"/>
            <w:hideMark/>
          </w:tcPr>
          <w:p w14:paraId="2AE84114"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Dunnett's 0.05</w:t>
            </w:r>
          </w:p>
        </w:tc>
        <w:tc>
          <w:tcPr>
            <w:tcW w:w="902" w:type="dxa"/>
            <w:gridSpan w:val="3"/>
            <w:tcBorders>
              <w:top w:val="nil"/>
              <w:left w:val="nil"/>
              <w:bottom w:val="single" w:sz="4" w:space="0" w:color="auto"/>
              <w:right w:val="nil"/>
            </w:tcBorders>
            <w:shd w:val="clear" w:color="auto" w:fill="auto"/>
            <w:noWrap/>
            <w:vAlign w:val="bottom"/>
            <w:hideMark/>
          </w:tcPr>
          <w:p w14:paraId="2B1568C5"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c>
          <w:tcPr>
            <w:tcW w:w="903" w:type="dxa"/>
            <w:gridSpan w:val="2"/>
            <w:tcBorders>
              <w:top w:val="nil"/>
              <w:left w:val="nil"/>
              <w:bottom w:val="single" w:sz="4" w:space="0" w:color="auto"/>
              <w:right w:val="nil"/>
            </w:tcBorders>
            <w:shd w:val="clear" w:color="auto" w:fill="auto"/>
            <w:noWrap/>
            <w:vAlign w:val="bottom"/>
            <w:hideMark/>
          </w:tcPr>
          <w:p w14:paraId="6F61127F"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c>
          <w:tcPr>
            <w:tcW w:w="858" w:type="dxa"/>
            <w:gridSpan w:val="2"/>
            <w:tcBorders>
              <w:top w:val="nil"/>
              <w:left w:val="nil"/>
              <w:bottom w:val="single" w:sz="4" w:space="0" w:color="auto"/>
              <w:right w:val="nil"/>
            </w:tcBorders>
            <w:shd w:val="clear" w:color="auto" w:fill="auto"/>
            <w:noWrap/>
            <w:vAlign w:val="bottom"/>
            <w:hideMark/>
          </w:tcPr>
          <w:p w14:paraId="7A0F9688"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c>
          <w:tcPr>
            <w:tcW w:w="693" w:type="dxa"/>
            <w:gridSpan w:val="2"/>
            <w:tcBorders>
              <w:top w:val="nil"/>
              <w:left w:val="nil"/>
              <w:bottom w:val="single" w:sz="4" w:space="0" w:color="auto"/>
              <w:right w:val="nil"/>
            </w:tcBorders>
            <w:shd w:val="clear" w:color="auto" w:fill="auto"/>
            <w:noWrap/>
            <w:vAlign w:val="bottom"/>
            <w:hideMark/>
          </w:tcPr>
          <w:p w14:paraId="430EDE1C" w14:textId="77777777" w:rsidR="0033552F" w:rsidRPr="006B506E" w:rsidRDefault="0033552F" w:rsidP="003C12D8">
            <w:pPr>
              <w:widowControl w:val="0"/>
              <w:autoSpaceDE w:val="0"/>
              <w:autoSpaceDN w:val="0"/>
              <w:spacing w:line="240" w:lineRule="auto"/>
              <w:jc w:val="center"/>
              <w:rPr>
                <w:rFonts w:eastAsia="Times New Roman"/>
                <w:b/>
                <w:bCs/>
                <w:color w:val="000000"/>
                <w:sz w:val="18"/>
                <w:szCs w:val="18"/>
                <w14:ligatures w14:val="standardContextual"/>
              </w:rPr>
            </w:pPr>
            <w:r w:rsidRPr="006B506E">
              <w:rPr>
                <w:rFonts w:eastAsia="Times New Roman"/>
                <w:b/>
                <w:bCs/>
                <w:color w:val="000000"/>
                <w:sz w:val="18"/>
                <w:szCs w:val="18"/>
                <w14:ligatures w14:val="standardContextual"/>
              </w:rPr>
              <w:t>NS</w:t>
            </w:r>
          </w:p>
        </w:tc>
      </w:tr>
    </w:tbl>
    <w:p w14:paraId="3B7EE46B" w14:textId="77777777" w:rsidR="0033552F" w:rsidRDefault="0033552F" w:rsidP="0033552F">
      <w:pPr>
        <w:pStyle w:val="TableNotes"/>
      </w:pPr>
    </w:p>
    <w:p w14:paraId="0E0D9F7C" w14:textId="77777777" w:rsidR="0033552F" w:rsidRPr="001B04A0" w:rsidRDefault="0033552F" w:rsidP="0033552F">
      <w:pPr>
        <w:pStyle w:val="TableNotes"/>
        <w:rPr>
          <w:b/>
          <w:bCs/>
          <w:sz w:val="18"/>
          <w:szCs w:val="18"/>
        </w:rPr>
      </w:pPr>
      <w:r w:rsidRPr="001B04A0">
        <w:rPr>
          <w:b/>
          <w:bCs/>
          <w:sz w:val="18"/>
          <w:szCs w:val="18"/>
        </w:rPr>
        <w:t>‡ 1 = Untreated control, 2 = Treated control, 3 = HM-2163, 4 = Zypro, 5 = BioWake + B-Sure, 6 = BioWake, 7 = BioWake + Biofriendly, 8 = Biosa + Biofriendly, 19 = Biosa + Biofriendly + Polymer, 10 = Fertiactyl, 11 = Fertiactyl + Biofriendly, 12 = AZterknot LR, 13 = AZterknot HR, 14 = BioP at-plant, 15 = BioP at V6</w:t>
      </w:r>
    </w:p>
    <w:p w14:paraId="3BAC1DE1" w14:textId="77777777" w:rsidR="0033552F" w:rsidRPr="001B04A0" w:rsidRDefault="0033552F" w:rsidP="0033552F">
      <w:pPr>
        <w:pStyle w:val="TableNotes"/>
        <w:rPr>
          <w:b/>
          <w:bCs/>
          <w:sz w:val="18"/>
          <w:szCs w:val="18"/>
        </w:rPr>
      </w:pPr>
      <w:r w:rsidRPr="001B04A0">
        <w:rPr>
          <w:b/>
          <w:bCs/>
          <w:sz w:val="18"/>
          <w:szCs w:val="18"/>
        </w:rPr>
        <w:t>† 1 = Untreated control, 2 = Treated control, 3 = HM-2163, 4 = Zypro, 5 = BioWake + B-Sure, 6 = BioWake, 7 = BioWake + Biofriendly, 8 = Fertiactyl, 9 = Fertiactyl + Biofriendly, 10 = AZterknot LR, 11 = AZterknot HR, 12 = Azoxystrobin, 13 = Regalia</w:t>
      </w:r>
    </w:p>
    <w:p w14:paraId="550325AA" w14:textId="77777777" w:rsidR="0033552F" w:rsidRDefault="0033552F" w:rsidP="0033552F">
      <w:pPr>
        <w:pStyle w:val="Paragraphs"/>
      </w:pPr>
    </w:p>
    <w:p w14:paraId="74C8DE4B" w14:textId="77777777" w:rsidR="0033552F" w:rsidRDefault="0033552F" w:rsidP="0033552F">
      <w:pPr>
        <w:pStyle w:val="Paragraphs"/>
      </w:pPr>
    </w:p>
    <w:p w14:paraId="5904E6E5" w14:textId="77777777" w:rsidR="0033552F" w:rsidRDefault="0033552F" w:rsidP="0033552F">
      <w:pPr>
        <w:pStyle w:val="Paragraphs"/>
      </w:pPr>
    </w:p>
    <w:p w14:paraId="2C1ABE94" w14:textId="77777777" w:rsidR="0033552F" w:rsidRPr="000E2D10" w:rsidRDefault="0033552F" w:rsidP="0033552F">
      <w:pPr>
        <w:rPr>
          <w:rFonts w:cstheme="minorBidi"/>
        </w:rPr>
      </w:pPr>
      <w:r>
        <w:br w:type="page"/>
      </w:r>
    </w:p>
    <w:p w14:paraId="190DF003" w14:textId="77777777" w:rsidR="0033552F" w:rsidRDefault="0033552F" w:rsidP="0033552F">
      <w:pPr>
        <w:pStyle w:val="TableTitle"/>
        <w:numPr>
          <w:ilvl w:val="6"/>
          <w:numId w:val="23"/>
        </w:numPr>
      </w:pPr>
      <w:bookmarkStart w:id="31" w:name="_Toc192088468"/>
      <w:r w:rsidRPr="004A44A5">
        <w:t>Nodule weights for soybean biological efficacy trials conducted in 2024 across four sites</w:t>
      </w:r>
      <w:bookmarkEnd w:id="31"/>
    </w:p>
    <w:tbl>
      <w:tblPr>
        <w:tblW w:w="5760" w:type="dxa"/>
        <w:jc w:val="center"/>
        <w:tblLook w:val="04A0" w:firstRow="1" w:lastRow="0" w:firstColumn="1" w:lastColumn="0" w:noHBand="0" w:noVBand="1"/>
      </w:tblPr>
      <w:tblGrid>
        <w:gridCol w:w="1344"/>
        <w:gridCol w:w="1217"/>
        <w:gridCol w:w="1216"/>
        <w:gridCol w:w="1216"/>
        <w:gridCol w:w="976"/>
      </w:tblGrid>
      <w:tr w:rsidR="0033552F" w:rsidRPr="00220421" w14:paraId="35C2CF5F" w14:textId="77777777" w:rsidTr="003C12D8">
        <w:trPr>
          <w:trHeight w:val="290"/>
          <w:jc w:val="center"/>
        </w:trPr>
        <w:tc>
          <w:tcPr>
            <w:tcW w:w="1344" w:type="dxa"/>
            <w:tcBorders>
              <w:top w:val="nil"/>
              <w:left w:val="nil"/>
              <w:right w:val="nil"/>
            </w:tcBorders>
            <w:shd w:val="clear" w:color="auto" w:fill="auto"/>
            <w:noWrap/>
            <w:vAlign w:val="bottom"/>
            <w:hideMark/>
          </w:tcPr>
          <w:p w14:paraId="46BD5810" w14:textId="77777777" w:rsidR="0033552F" w:rsidRPr="00220421" w:rsidRDefault="0033552F" w:rsidP="003C12D8">
            <w:pPr>
              <w:spacing w:line="240" w:lineRule="auto"/>
              <w:jc w:val="center"/>
              <w:rPr>
                <w:rFonts w:eastAsia="Times New Roman"/>
                <w:b/>
                <w:bCs/>
                <w:color w:val="000000"/>
              </w:rPr>
            </w:pPr>
          </w:p>
        </w:tc>
        <w:tc>
          <w:tcPr>
            <w:tcW w:w="1217" w:type="dxa"/>
            <w:tcBorders>
              <w:top w:val="single" w:sz="4" w:space="0" w:color="auto"/>
              <w:left w:val="nil"/>
              <w:right w:val="nil"/>
            </w:tcBorders>
            <w:shd w:val="clear" w:color="auto" w:fill="auto"/>
            <w:noWrap/>
            <w:vAlign w:val="bottom"/>
            <w:hideMark/>
          </w:tcPr>
          <w:p w14:paraId="68E847C2"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Raymond</w:t>
            </w:r>
          </w:p>
        </w:tc>
        <w:tc>
          <w:tcPr>
            <w:tcW w:w="1216" w:type="dxa"/>
            <w:tcBorders>
              <w:top w:val="single" w:sz="4" w:space="0" w:color="auto"/>
              <w:left w:val="nil"/>
              <w:right w:val="nil"/>
            </w:tcBorders>
            <w:shd w:val="clear" w:color="auto" w:fill="auto"/>
            <w:noWrap/>
            <w:vAlign w:val="bottom"/>
            <w:hideMark/>
          </w:tcPr>
          <w:p w14:paraId="3215D789"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Stoneville</w:t>
            </w:r>
          </w:p>
        </w:tc>
        <w:tc>
          <w:tcPr>
            <w:tcW w:w="1216" w:type="dxa"/>
            <w:tcBorders>
              <w:top w:val="single" w:sz="4" w:space="0" w:color="auto"/>
              <w:left w:val="nil"/>
              <w:right w:val="nil"/>
            </w:tcBorders>
            <w:shd w:val="clear" w:color="auto" w:fill="auto"/>
            <w:noWrap/>
            <w:vAlign w:val="bottom"/>
            <w:hideMark/>
          </w:tcPr>
          <w:p w14:paraId="0AFA787E"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Starkville</w:t>
            </w:r>
          </w:p>
        </w:tc>
        <w:tc>
          <w:tcPr>
            <w:tcW w:w="767" w:type="dxa"/>
            <w:tcBorders>
              <w:top w:val="single" w:sz="4" w:space="0" w:color="auto"/>
              <w:left w:val="nil"/>
              <w:right w:val="nil"/>
            </w:tcBorders>
            <w:shd w:val="clear" w:color="auto" w:fill="auto"/>
            <w:noWrap/>
            <w:vAlign w:val="bottom"/>
            <w:hideMark/>
          </w:tcPr>
          <w:p w14:paraId="45ED2575"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Verona</w:t>
            </w:r>
          </w:p>
        </w:tc>
      </w:tr>
      <w:tr w:rsidR="0033552F" w:rsidRPr="00220421" w14:paraId="3AD38193" w14:textId="77777777" w:rsidTr="003C12D8">
        <w:trPr>
          <w:trHeight w:val="290"/>
          <w:jc w:val="center"/>
        </w:trPr>
        <w:tc>
          <w:tcPr>
            <w:tcW w:w="1344" w:type="dxa"/>
            <w:tcBorders>
              <w:top w:val="nil"/>
              <w:left w:val="nil"/>
              <w:bottom w:val="single" w:sz="4" w:space="0" w:color="auto"/>
              <w:right w:val="nil"/>
            </w:tcBorders>
            <w:shd w:val="clear" w:color="auto" w:fill="auto"/>
            <w:noWrap/>
            <w:vAlign w:val="bottom"/>
            <w:hideMark/>
          </w:tcPr>
          <w:p w14:paraId="0D9A4F80"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Treatment</w:t>
            </w:r>
          </w:p>
        </w:tc>
        <w:tc>
          <w:tcPr>
            <w:tcW w:w="4416" w:type="dxa"/>
            <w:gridSpan w:val="4"/>
            <w:tcBorders>
              <w:top w:val="nil"/>
              <w:left w:val="nil"/>
              <w:bottom w:val="single" w:sz="4" w:space="0" w:color="auto"/>
              <w:right w:val="nil"/>
            </w:tcBorders>
            <w:shd w:val="clear" w:color="auto" w:fill="auto"/>
            <w:noWrap/>
            <w:vAlign w:val="bottom"/>
            <w:hideMark/>
          </w:tcPr>
          <w:p w14:paraId="73E888C2" w14:textId="77777777" w:rsidR="0033552F" w:rsidRPr="00220421" w:rsidRDefault="0033552F" w:rsidP="003C12D8">
            <w:pPr>
              <w:spacing w:line="240" w:lineRule="auto"/>
              <w:jc w:val="center"/>
              <w:rPr>
                <w:rFonts w:eastAsia="Times New Roman"/>
                <w:b/>
                <w:bCs/>
                <w:strike/>
                <w:color w:val="000000"/>
              </w:rPr>
            </w:pPr>
            <w:r w:rsidRPr="00220421">
              <w:rPr>
                <w:rFonts w:eastAsia="Times New Roman"/>
                <w:b/>
                <w:bCs/>
                <w:strike/>
                <w:color w:val="000000"/>
              </w:rPr>
              <w:t>--------------------</w:t>
            </w:r>
            <w:r w:rsidRPr="00220421">
              <w:rPr>
                <w:rFonts w:eastAsia="Times New Roman"/>
                <w:b/>
                <w:bCs/>
                <w:color w:val="000000"/>
              </w:rPr>
              <w:t>mg nodule</w:t>
            </w:r>
            <w:r w:rsidRPr="00220421">
              <w:rPr>
                <w:rFonts w:eastAsia="Times New Roman"/>
                <w:b/>
                <w:bCs/>
                <w:color w:val="000000"/>
                <w:vertAlign w:val="superscript"/>
              </w:rPr>
              <w:t>-1</w:t>
            </w:r>
            <w:r w:rsidRPr="00220421">
              <w:rPr>
                <w:rFonts w:eastAsia="Times New Roman"/>
                <w:b/>
                <w:bCs/>
                <w:strike/>
                <w:color w:val="000000"/>
              </w:rPr>
              <w:t>--------------------</w:t>
            </w:r>
          </w:p>
        </w:tc>
      </w:tr>
      <w:tr w:rsidR="0033552F" w:rsidRPr="00220421" w14:paraId="2668B45B" w14:textId="77777777" w:rsidTr="003C12D8">
        <w:trPr>
          <w:trHeight w:val="290"/>
          <w:jc w:val="center"/>
        </w:trPr>
        <w:tc>
          <w:tcPr>
            <w:tcW w:w="1344" w:type="dxa"/>
            <w:tcBorders>
              <w:top w:val="single" w:sz="4" w:space="0" w:color="auto"/>
              <w:left w:val="nil"/>
              <w:bottom w:val="nil"/>
              <w:right w:val="nil"/>
            </w:tcBorders>
            <w:shd w:val="clear" w:color="auto" w:fill="auto"/>
            <w:noWrap/>
            <w:vAlign w:val="bottom"/>
            <w:hideMark/>
          </w:tcPr>
          <w:p w14:paraId="5F1EAB0F" w14:textId="77777777" w:rsidR="0033552F" w:rsidRPr="00220421" w:rsidRDefault="0033552F" w:rsidP="003C12D8">
            <w:pPr>
              <w:spacing w:line="240" w:lineRule="auto"/>
              <w:jc w:val="center"/>
              <w:rPr>
                <w:rFonts w:eastAsia="Times New Roman"/>
                <w:color w:val="000000"/>
                <w:vertAlign w:val="superscript"/>
              </w:rPr>
            </w:pPr>
            <w:r w:rsidRPr="00220421">
              <w:rPr>
                <w:rFonts w:eastAsia="Times New Roman"/>
                <w:color w:val="000000"/>
              </w:rPr>
              <w:t>1</w:t>
            </w:r>
            <w:r>
              <w:rPr>
                <w:rFonts w:eastAsia="Times New Roman"/>
                <w:color w:val="000000"/>
                <w:vertAlign w:val="superscript"/>
              </w:rPr>
              <w:t>†</w:t>
            </w:r>
          </w:p>
        </w:tc>
        <w:tc>
          <w:tcPr>
            <w:tcW w:w="1217" w:type="dxa"/>
            <w:tcBorders>
              <w:top w:val="single" w:sz="4" w:space="0" w:color="auto"/>
              <w:left w:val="nil"/>
              <w:bottom w:val="nil"/>
              <w:right w:val="nil"/>
            </w:tcBorders>
            <w:shd w:val="clear" w:color="auto" w:fill="auto"/>
            <w:noWrap/>
            <w:vAlign w:val="bottom"/>
            <w:hideMark/>
          </w:tcPr>
          <w:p w14:paraId="3695434E"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12.7</w:t>
            </w:r>
          </w:p>
        </w:tc>
        <w:tc>
          <w:tcPr>
            <w:tcW w:w="1216" w:type="dxa"/>
            <w:tcBorders>
              <w:top w:val="single" w:sz="4" w:space="0" w:color="auto"/>
              <w:left w:val="nil"/>
              <w:bottom w:val="nil"/>
              <w:right w:val="nil"/>
            </w:tcBorders>
            <w:shd w:val="clear" w:color="auto" w:fill="auto"/>
            <w:noWrap/>
            <w:vAlign w:val="bottom"/>
            <w:hideMark/>
          </w:tcPr>
          <w:p w14:paraId="1743CD8C"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7.8</w:t>
            </w:r>
          </w:p>
        </w:tc>
        <w:tc>
          <w:tcPr>
            <w:tcW w:w="1216" w:type="dxa"/>
            <w:tcBorders>
              <w:top w:val="single" w:sz="4" w:space="0" w:color="auto"/>
              <w:left w:val="nil"/>
              <w:bottom w:val="nil"/>
              <w:right w:val="nil"/>
            </w:tcBorders>
            <w:shd w:val="clear" w:color="auto" w:fill="auto"/>
            <w:noWrap/>
            <w:vAlign w:val="bottom"/>
            <w:hideMark/>
          </w:tcPr>
          <w:p w14:paraId="1F312EE8"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4.4</w:t>
            </w:r>
          </w:p>
        </w:tc>
        <w:tc>
          <w:tcPr>
            <w:tcW w:w="767" w:type="dxa"/>
            <w:tcBorders>
              <w:top w:val="single" w:sz="4" w:space="0" w:color="auto"/>
              <w:left w:val="nil"/>
              <w:bottom w:val="nil"/>
              <w:right w:val="nil"/>
            </w:tcBorders>
            <w:shd w:val="clear" w:color="auto" w:fill="auto"/>
            <w:noWrap/>
            <w:vAlign w:val="bottom"/>
            <w:hideMark/>
          </w:tcPr>
          <w:p w14:paraId="3CE132DA"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2.2</w:t>
            </w:r>
          </w:p>
        </w:tc>
      </w:tr>
      <w:tr w:rsidR="0033552F" w:rsidRPr="00220421" w14:paraId="38B77AD5" w14:textId="77777777" w:rsidTr="003C12D8">
        <w:trPr>
          <w:trHeight w:val="290"/>
          <w:jc w:val="center"/>
        </w:trPr>
        <w:tc>
          <w:tcPr>
            <w:tcW w:w="1344" w:type="dxa"/>
            <w:tcBorders>
              <w:top w:val="nil"/>
              <w:left w:val="nil"/>
              <w:bottom w:val="nil"/>
              <w:right w:val="nil"/>
            </w:tcBorders>
            <w:shd w:val="clear" w:color="auto" w:fill="auto"/>
            <w:noWrap/>
            <w:vAlign w:val="bottom"/>
            <w:hideMark/>
          </w:tcPr>
          <w:p w14:paraId="19DBD4C3"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2</w:t>
            </w:r>
          </w:p>
        </w:tc>
        <w:tc>
          <w:tcPr>
            <w:tcW w:w="1217" w:type="dxa"/>
            <w:tcBorders>
              <w:top w:val="nil"/>
              <w:left w:val="nil"/>
              <w:bottom w:val="nil"/>
              <w:right w:val="nil"/>
            </w:tcBorders>
            <w:shd w:val="clear" w:color="auto" w:fill="auto"/>
            <w:noWrap/>
            <w:vAlign w:val="bottom"/>
            <w:hideMark/>
          </w:tcPr>
          <w:p w14:paraId="217DFE2E"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16.2</w:t>
            </w:r>
          </w:p>
        </w:tc>
        <w:tc>
          <w:tcPr>
            <w:tcW w:w="1216" w:type="dxa"/>
            <w:tcBorders>
              <w:top w:val="nil"/>
              <w:left w:val="nil"/>
              <w:bottom w:val="nil"/>
              <w:right w:val="nil"/>
            </w:tcBorders>
            <w:shd w:val="clear" w:color="auto" w:fill="auto"/>
            <w:noWrap/>
            <w:vAlign w:val="bottom"/>
            <w:hideMark/>
          </w:tcPr>
          <w:p w14:paraId="798CED2B"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9.0</w:t>
            </w:r>
          </w:p>
        </w:tc>
        <w:tc>
          <w:tcPr>
            <w:tcW w:w="1216" w:type="dxa"/>
            <w:tcBorders>
              <w:top w:val="nil"/>
              <w:left w:val="nil"/>
              <w:bottom w:val="nil"/>
              <w:right w:val="nil"/>
            </w:tcBorders>
            <w:shd w:val="clear" w:color="auto" w:fill="auto"/>
            <w:noWrap/>
            <w:vAlign w:val="bottom"/>
            <w:hideMark/>
          </w:tcPr>
          <w:p w14:paraId="2E738F3F"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4.5</w:t>
            </w:r>
          </w:p>
        </w:tc>
        <w:tc>
          <w:tcPr>
            <w:tcW w:w="767" w:type="dxa"/>
            <w:tcBorders>
              <w:top w:val="nil"/>
              <w:left w:val="nil"/>
              <w:bottom w:val="nil"/>
              <w:right w:val="nil"/>
            </w:tcBorders>
            <w:shd w:val="clear" w:color="auto" w:fill="auto"/>
            <w:noWrap/>
            <w:vAlign w:val="bottom"/>
            <w:hideMark/>
          </w:tcPr>
          <w:p w14:paraId="224B2AD9"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3.1</w:t>
            </w:r>
          </w:p>
        </w:tc>
      </w:tr>
      <w:tr w:rsidR="0033552F" w:rsidRPr="00220421" w14:paraId="25BA6B0B" w14:textId="77777777" w:rsidTr="003C12D8">
        <w:trPr>
          <w:trHeight w:val="290"/>
          <w:jc w:val="center"/>
        </w:trPr>
        <w:tc>
          <w:tcPr>
            <w:tcW w:w="1344" w:type="dxa"/>
            <w:tcBorders>
              <w:top w:val="nil"/>
              <w:left w:val="nil"/>
              <w:bottom w:val="nil"/>
              <w:right w:val="nil"/>
            </w:tcBorders>
            <w:shd w:val="clear" w:color="auto" w:fill="auto"/>
            <w:noWrap/>
            <w:vAlign w:val="bottom"/>
            <w:hideMark/>
          </w:tcPr>
          <w:p w14:paraId="71F01977"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3</w:t>
            </w:r>
          </w:p>
        </w:tc>
        <w:tc>
          <w:tcPr>
            <w:tcW w:w="1217" w:type="dxa"/>
            <w:tcBorders>
              <w:top w:val="nil"/>
              <w:left w:val="nil"/>
              <w:bottom w:val="nil"/>
              <w:right w:val="nil"/>
            </w:tcBorders>
            <w:shd w:val="clear" w:color="auto" w:fill="auto"/>
            <w:noWrap/>
            <w:vAlign w:val="bottom"/>
            <w:hideMark/>
          </w:tcPr>
          <w:p w14:paraId="230DCD23"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16.7</w:t>
            </w:r>
          </w:p>
        </w:tc>
        <w:tc>
          <w:tcPr>
            <w:tcW w:w="1216" w:type="dxa"/>
            <w:tcBorders>
              <w:top w:val="nil"/>
              <w:left w:val="nil"/>
              <w:bottom w:val="nil"/>
              <w:right w:val="nil"/>
            </w:tcBorders>
            <w:shd w:val="clear" w:color="auto" w:fill="auto"/>
            <w:noWrap/>
            <w:vAlign w:val="bottom"/>
            <w:hideMark/>
          </w:tcPr>
          <w:p w14:paraId="63838890"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10.1</w:t>
            </w:r>
          </w:p>
        </w:tc>
        <w:tc>
          <w:tcPr>
            <w:tcW w:w="1216" w:type="dxa"/>
            <w:tcBorders>
              <w:top w:val="nil"/>
              <w:left w:val="nil"/>
              <w:bottom w:val="nil"/>
              <w:right w:val="nil"/>
            </w:tcBorders>
            <w:shd w:val="clear" w:color="auto" w:fill="auto"/>
            <w:noWrap/>
            <w:vAlign w:val="bottom"/>
            <w:hideMark/>
          </w:tcPr>
          <w:p w14:paraId="481AD5C7"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4.3</w:t>
            </w:r>
          </w:p>
        </w:tc>
        <w:tc>
          <w:tcPr>
            <w:tcW w:w="767" w:type="dxa"/>
            <w:tcBorders>
              <w:top w:val="nil"/>
              <w:left w:val="nil"/>
              <w:bottom w:val="nil"/>
              <w:right w:val="nil"/>
            </w:tcBorders>
            <w:shd w:val="clear" w:color="auto" w:fill="auto"/>
            <w:noWrap/>
            <w:vAlign w:val="bottom"/>
            <w:hideMark/>
          </w:tcPr>
          <w:p w14:paraId="4888087C"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3.0</w:t>
            </w:r>
          </w:p>
        </w:tc>
      </w:tr>
      <w:tr w:rsidR="0033552F" w:rsidRPr="00220421" w14:paraId="24F37E72" w14:textId="77777777" w:rsidTr="003C12D8">
        <w:trPr>
          <w:trHeight w:val="290"/>
          <w:jc w:val="center"/>
        </w:trPr>
        <w:tc>
          <w:tcPr>
            <w:tcW w:w="1344" w:type="dxa"/>
            <w:tcBorders>
              <w:top w:val="nil"/>
              <w:left w:val="nil"/>
              <w:bottom w:val="nil"/>
              <w:right w:val="nil"/>
            </w:tcBorders>
            <w:shd w:val="clear" w:color="auto" w:fill="auto"/>
            <w:noWrap/>
            <w:vAlign w:val="bottom"/>
            <w:hideMark/>
          </w:tcPr>
          <w:p w14:paraId="7BA95158"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4</w:t>
            </w:r>
          </w:p>
        </w:tc>
        <w:tc>
          <w:tcPr>
            <w:tcW w:w="1217" w:type="dxa"/>
            <w:tcBorders>
              <w:top w:val="nil"/>
              <w:left w:val="nil"/>
              <w:bottom w:val="nil"/>
              <w:right w:val="nil"/>
            </w:tcBorders>
            <w:shd w:val="clear" w:color="auto" w:fill="auto"/>
            <w:noWrap/>
            <w:vAlign w:val="bottom"/>
            <w:hideMark/>
          </w:tcPr>
          <w:p w14:paraId="29A2A0B2"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15.4</w:t>
            </w:r>
          </w:p>
        </w:tc>
        <w:tc>
          <w:tcPr>
            <w:tcW w:w="1216" w:type="dxa"/>
            <w:tcBorders>
              <w:top w:val="nil"/>
              <w:left w:val="nil"/>
              <w:bottom w:val="nil"/>
              <w:right w:val="nil"/>
            </w:tcBorders>
            <w:shd w:val="clear" w:color="auto" w:fill="auto"/>
            <w:noWrap/>
            <w:vAlign w:val="bottom"/>
            <w:hideMark/>
          </w:tcPr>
          <w:p w14:paraId="5EFB8CBA"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9.5</w:t>
            </w:r>
          </w:p>
        </w:tc>
        <w:tc>
          <w:tcPr>
            <w:tcW w:w="1216" w:type="dxa"/>
            <w:tcBorders>
              <w:top w:val="nil"/>
              <w:left w:val="nil"/>
              <w:bottom w:val="nil"/>
              <w:right w:val="nil"/>
            </w:tcBorders>
            <w:shd w:val="clear" w:color="auto" w:fill="auto"/>
            <w:noWrap/>
            <w:vAlign w:val="bottom"/>
            <w:hideMark/>
          </w:tcPr>
          <w:p w14:paraId="7352A105"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4.4</w:t>
            </w:r>
          </w:p>
        </w:tc>
        <w:tc>
          <w:tcPr>
            <w:tcW w:w="767" w:type="dxa"/>
            <w:tcBorders>
              <w:top w:val="nil"/>
              <w:left w:val="nil"/>
              <w:bottom w:val="nil"/>
              <w:right w:val="nil"/>
            </w:tcBorders>
            <w:shd w:val="clear" w:color="auto" w:fill="auto"/>
            <w:noWrap/>
            <w:vAlign w:val="bottom"/>
            <w:hideMark/>
          </w:tcPr>
          <w:p w14:paraId="43F83AC5"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3.2</w:t>
            </w:r>
          </w:p>
        </w:tc>
      </w:tr>
      <w:tr w:rsidR="0033552F" w:rsidRPr="00220421" w14:paraId="06E03648" w14:textId="77777777" w:rsidTr="003C12D8">
        <w:trPr>
          <w:trHeight w:val="290"/>
          <w:jc w:val="center"/>
        </w:trPr>
        <w:tc>
          <w:tcPr>
            <w:tcW w:w="1344" w:type="dxa"/>
            <w:tcBorders>
              <w:top w:val="nil"/>
              <w:left w:val="nil"/>
              <w:bottom w:val="nil"/>
              <w:right w:val="nil"/>
            </w:tcBorders>
            <w:shd w:val="clear" w:color="auto" w:fill="auto"/>
            <w:noWrap/>
            <w:vAlign w:val="bottom"/>
            <w:hideMark/>
          </w:tcPr>
          <w:p w14:paraId="2C469DF4"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5</w:t>
            </w:r>
          </w:p>
        </w:tc>
        <w:tc>
          <w:tcPr>
            <w:tcW w:w="1217" w:type="dxa"/>
            <w:tcBorders>
              <w:top w:val="nil"/>
              <w:left w:val="nil"/>
              <w:bottom w:val="nil"/>
              <w:right w:val="nil"/>
            </w:tcBorders>
            <w:shd w:val="clear" w:color="auto" w:fill="auto"/>
            <w:noWrap/>
            <w:vAlign w:val="bottom"/>
            <w:hideMark/>
          </w:tcPr>
          <w:p w14:paraId="2C265882"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15.7</w:t>
            </w:r>
          </w:p>
        </w:tc>
        <w:tc>
          <w:tcPr>
            <w:tcW w:w="1216" w:type="dxa"/>
            <w:tcBorders>
              <w:top w:val="nil"/>
              <w:left w:val="nil"/>
              <w:bottom w:val="nil"/>
              <w:right w:val="nil"/>
            </w:tcBorders>
            <w:shd w:val="clear" w:color="auto" w:fill="auto"/>
            <w:noWrap/>
            <w:vAlign w:val="bottom"/>
            <w:hideMark/>
          </w:tcPr>
          <w:p w14:paraId="561E35E9"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8.9</w:t>
            </w:r>
          </w:p>
        </w:tc>
        <w:tc>
          <w:tcPr>
            <w:tcW w:w="1216" w:type="dxa"/>
            <w:tcBorders>
              <w:top w:val="nil"/>
              <w:left w:val="nil"/>
              <w:bottom w:val="nil"/>
              <w:right w:val="nil"/>
            </w:tcBorders>
            <w:shd w:val="clear" w:color="auto" w:fill="auto"/>
            <w:noWrap/>
            <w:vAlign w:val="bottom"/>
            <w:hideMark/>
          </w:tcPr>
          <w:p w14:paraId="60071ECF"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4.9</w:t>
            </w:r>
          </w:p>
        </w:tc>
        <w:tc>
          <w:tcPr>
            <w:tcW w:w="767" w:type="dxa"/>
            <w:tcBorders>
              <w:top w:val="nil"/>
              <w:left w:val="nil"/>
              <w:bottom w:val="nil"/>
              <w:right w:val="nil"/>
            </w:tcBorders>
            <w:shd w:val="clear" w:color="auto" w:fill="auto"/>
            <w:noWrap/>
            <w:vAlign w:val="bottom"/>
            <w:hideMark/>
          </w:tcPr>
          <w:p w14:paraId="0C35CC03"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3.3</w:t>
            </w:r>
          </w:p>
        </w:tc>
      </w:tr>
      <w:tr w:rsidR="0033552F" w:rsidRPr="00220421" w14:paraId="55D93F39" w14:textId="77777777" w:rsidTr="003C12D8">
        <w:trPr>
          <w:trHeight w:val="290"/>
          <w:jc w:val="center"/>
        </w:trPr>
        <w:tc>
          <w:tcPr>
            <w:tcW w:w="1344" w:type="dxa"/>
            <w:tcBorders>
              <w:top w:val="nil"/>
              <w:left w:val="nil"/>
              <w:bottom w:val="nil"/>
              <w:right w:val="nil"/>
            </w:tcBorders>
            <w:shd w:val="clear" w:color="auto" w:fill="auto"/>
            <w:noWrap/>
            <w:vAlign w:val="bottom"/>
            <w:hideMark/>
          </w:tcPr>
          <w:p w14:paraId="628F1B8E"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6</w:t>
            </w:r>
          </w:p>
        </w:tc>
        <w:tc>
          <w:tcPr>
            <w:tcW w:w="1217" w:type="dxa"/>
            <w:tcBorders>
              <w:top w:val="nil"/>
              <w:left w:val="nil"/>
              <w:bottom w:val="nil"/>
              <w:right w:val="nil"/>
            </w:tcBorders>
            <w:shd w:val="clear" w:color="auto" w:fill="auto"/>
            <w:noWrap/>
            <w:vAlign w:val="bottom"/>
            <w:hideMark/>
          </w:tcPr>
          <w:p w14:paraId="272107A8"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15.4</w:t>
            </w:r>
          </w:p>
        </w:tc>
        <w:tc>
          <w:tcPr>
            <w:tcW w:w="1216" w:type="dxa"/>
            <w:tcBorders>
              <w:top w:val="nil"/>
              <w:left w:val="nil"/>
              <w:bottom w:val="nil"/>
              <w:right w:val="nil"/>
            </w:tcBorders>
            <w:shd w:val="clear" w:color="auto" w:fill="auto"/>
            <w:noWrap/>
            <w:vAlign w:val="bottom"/>
            <w:hideMark/>
          </w:tcPr>
          <w:p w14:paraId="392F6F2E"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5.9</w:t>
            </w:r>
          </w:p>
        </w:tc>
        <w:tc>
          <w:tcPr>
            <w:tcW w:w="1216" w:type="dxa"/>
            <w:tcBorders>
              <w:top w:val="nil"/>
              <w:left w:val="nil"/>
              <w:bottom w:val="nil"/>
              <w:right w:val="nil"/>
            </w:tcBorders>
            <w:shd w:val="clear" w:color="auto" w:fill="auto"/>
            <w:noWrap/>
            <w:vAlign w:val="bottom"/>
            <w:hideMark/>
          </w:tcPr>
          <w:p w14:paraId="6BC9058F"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5.0</w:t>
            </w:r>
          </w:p>
        </w:tc>
        <w:tc>
          <w:tcPr>
            <w:tcW w:w="767" w:type="dxa"/>
            <w:tcBorders>
              <w:top w:val="nil"/>
              <w:left w:val="nil"/>
              <w:bottom w:val="nil"/>
              <w:right w:val="nil"/>
            </w:tcBorders>
            <w:shd w:val="clear" w:color="auto" w:fill="auto"/>
            <w:noWrap/>
            <w:vAlign w:val="bottom"/>
            <w:hideMark/>
          </w:tcPr>
          <w:p w14:paraId="19E73497"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3.1</w:t>
            </w:r>
          </w:p>
        </w:tc>
      </w:tr>
      <w:tr w:rsidR="0033552F" w:rsidRPr="00220421" w14:paraId="476CA6C2" w14:textId="77777777" w:rsidTr="003C12D8">
        <w:trPr>
          <w:trHeight w:val="290"/>
          <w:jc w:val="center"/>
        </w:trPr>
        <w:tc>
          <w:tcPr>
            <w:tcW w:w="1344" w:type="dxa"/>
            <w:tcBorders>
              <w:top w:val="nil"/>
              <w:left w:val="nil"/>
              <w:bottom w:val="nil"/>
              <w:right w:val="nil"/>
            </w:tcBorders>
            <w:shd w:val="clear" w:color="auto" w:fill="auto"/>
            <w:noWrap/>
            <w:vAlign w:val="bottom"/>
            <w:hideMark/>
          </w:tcPr>
          <w:p w14:paraId="0A5B5AA8"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7</w:t>
            </w:r>
          </w:p>
        </w:tc>
        <w:tc>
          <w:tcPr>
            <w:tcW w:w="1217" w:type="dxa"/>
            <w:tcBorders>
              <w:top w:val="nil"/>
              <w:left w:val="nil"/>
              <w:bottom w:val="nil"/>
              <w:right w:val="nil"/>
            </w:tcBorders>
            <w:shd w:val="clear" w:color="auto" w:fill="auto"/>
            <w:noWrap/>
            <w:vAlign w:val="bottom"/>
            <w:hideMark/>
          </w:tcPr>
          <w:p w14:paraId="6DB1968D"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18.3</w:t>
            </w:r>
          </w:p>
        </w:tc>
        <w:tc>
          <w:tcPr>
            <w:tcW w:w="1216" w:type="dxa"/>
            <w:tcBorders>
              <w:top w:val="nil"/>
              <w:left w:val="nil"/>
              <w:bottom w:val="nil"/>
              <w:right w:val="nil"/>
            </w:tcBorders>
            <w:shd w:val="clear" w:color="auto" w:fill="auto"/>
            <w:noWrap/>
            <w:vAlign w:val="bottom"/>
            <w:hideMark/>
          </w:tcPr>
          <w:p w14:paraId="50E98FEA"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9.0</w:t>
            </w:r>
          </w:p>
        </w:tc>
        <w:tc>
          <w:tcPr>
            <w:tcW w:w="1216" w:type="dxa"/>
            <w:tcBorders>
              <w:top w:val="nil"/>
              <w:left w:val="nil"/>
              <w:bottom w:val="nil"/>
              <w:right w:val="nil"/>
            </w:tcBorders>
            <w:shd w:val="clear" w:color="auto" w:fill="auto"/>
            <w:noWrap/>
            <w:vAlign w:val="bottom"/>
            <w:hideMark/>
          </w:tcPr>
          <w:p w14:paraId="2B42E50B"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4.3</w:t>
            </w:r>
          </w:p>
        </w:tc>
        <w:tc>
          <w:tcPr>
            <w:tcW w:w="767" w:type="dxa"/>
            <w:tcBorders>
              <w:top w:val="nil"/>
              <w:left w:val="nil"/>
              <w:bottom w:val="nil"/>
              <w:right w:val="nil"/>
            </w:tcBorders>
            <w:shd w:val="clear" w:color="auto" w:fill="auto"/>
            <w:noWrap/>
            <w:vAlign w:val="bottom"/>
            <w:hideMark/>
          </w:tcPr>
          <w:p w14:paraId="40599317"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3.1</w:t>
            </w:r>
          </w:p>
        </w:tc>
      </w:tr>
      <w:tr w:rsidR="0033552F" w:rsidRPr="00220421" w14:paraId="188E8E7E" w14:textId="77777777" w:rsidTr="003C12D8">
        <w:trPr>
          <w:trHeight w:val="290"/>
          <w:jc w:val="center"/>
        </w:trPr>
        <w:tc>
          <w:tcPr>
            <w:tcW w:w="1344" w:type="dxa"/>
            <w:tcBorders>
              <w:top w:val="nil"/>
              <w:left w:val="nil"/>
              <w:bottom w:val="nil"/>
              <w:right w:val="nil"/>
            </w:tcBorders>
            <w:shd w:val="clear" w:color="auto" w:fill="auto"/>
            <w:noWrap/>
            <w:vAlign w:val="bottom"/>
            <w:hideMark/>
          </w:tcPr>
          <w:p w14:paraId="2E462C4E"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8</w:t>
            </w:r>
          </w:p>
        </w:tc>
        <w:tc>
          <w:tcPr>
            <w:tcW w:w="1217" w:type="dxa"/>
            <w:tcBorders>
              <w:top w:val="nil"/>
              <w:left w:val="nil"/>
              <w:bottom w:val="nil"/>
              <w:right w:val="nil"/>
            </w:tcBorders>
            <w:shd w:val="clear" w:color="auto" w:fill="auto"/>
            <w:noWrap/>
            <w:vAlign w:val="bottom"/>
            <w:hideMark/>
          </w:tcPr>
          <w:p w14:paraId="551E7F48"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13.6</w:t>
            </w:r>
          </w:p>
        </w:tc>
        <w:tc>
          <w:tcPr>
            <w:tcW w:w="1216" w:type="dxa"/>
            <w:tcBorders>
              <w:top w:val="nil"/>
              <w:left w:val="nil"/>
              <w:bottom w:val="nil"/>
              <w:right w:val="nil"/>
            </w:tcBorders>
            <w:shd w:val="clear" w:color="auto" w:fill="auto"/>
            <w:noWrap/>
            <w:vAlign w:val="bottom"/>
            <w:hideMark/>
          </w:tcPr>
          <w:p w14:paraId="0E05C9EC"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8.4</w:t>
            </w:r>
          </w:p>
        </w:tc>
        <w:tc>
          <w:tcPr>
            <w:tcW w:w="1216" w:type="dxa"/>
            <w:tcBorders>
              <w:top w:val="nil"/>
              <w:left w:val="nil"/>
              <w:bottom w:val="nil"/>
              <w:right w:val="nil"/>
            </w:tcBorders>
            <w:shd w:val="clear" w:color="auto" w:fill="auto"/>
            <w:noWrap/>
            <w:vAlign w:val="bottom"/>
            <w:hideMark/>
          </w:tcPr>
          <w:p w14:paraId="0F201145"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3.8</w:t>
            </w:r>
          </w:p>
        </w:tc>
        <w:tc>
          <w:tcPr>
            <w:tcW w:w="767" w:type="dxa"/>
            <w:tcBorders>
              <w:top w:val="nil"/>
              <w:left w:val="nil"/>
              <w:bottom w:val="nil"/>
              <w:right w:val="nil"/>
            </w:tcBorders>
            <w:shd w:val="clear" w:color="auto" w:fill="auto"/>
            <w:noWrap/>
            <w:vAlign w:val="bottom"/>
            <w:hideMark/>
          </w:tcPr>
          <w:p w14:paraId="5C432FD3"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3.0</w:t>
            </w:r>
          </w:p>
        </w:tc>
      </w:tr>
      <w:tr w:rsidR="0033552F" w:rsidRPr="00220421" w14:paraId="7EC90DBA" w14:textId="77777777" w:rsidTr="003C12D8">
        <w:trPr>
          <w:trHeight w:val="290"/>
          <w:jc w:val="center"/>
        </w:trPr>
        <w:tc>
          <w:tcPr>
            <w:tcW w:w="1344" w:type="dxa"/>
            <w:tcBorders>
              <w:top w:val="nil"/>
              <w:left w:val="nil"/>
              <w:bottom w:val="nil"/>
              <w:right w:val="nil"/>
            </w:tcBorders>
            <w:shd w:val="clear" w:color="auto" w:fill="auto"/>
            <w:noWrap/>
            <w:vAlign w:val="bottom"/>
            <w:hideMark/>
          </w:tcPr>
          <w:p w14:paraId="2FFD2D46"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9</w:t>
            </w:r>
          </w:p>
        </w:tc>
        <w:tc>
          <w:tcPr>
            <w:tcW w:w="1217" w:type="dxa"/>
            <w:tcBorders>
              <w:top w:val="nil"/>
              <w:left w:val="nil"/>
              <w:bottom w:val="nil"/>
              <w:right w:val="nil"/>
            </w:tcBorders>
            <w:shd w:val="clear" w:color="auto" w:fill="auto"/>
            <w:noWrap/>
            <w:vAlign w:val="bottom"/>
            <w:hideMark/>
          </w:tcPr>
          <w:p w14:paraId="1EBEA46F"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15.6</w:t>
            </w:r>
          </w:p>
        </w:tc>
        <w:tc>
          <w:tcPr>
            <w:tcW w:w="1216" w:type="dxa"/>
            <w:tcBorders>
              <w:top w:val="nil"/>
              <w:left w:val="nil"/>
              <w:bottom w:val="nil"/>
              <w:right w:val="nil"/>
            </w:tcBorders>
            <w:shd w:val="clear" w:color="auto" w:fill="auto"/>
            <w:noWrap/>
            <w:vAlign w:val="bottom"/>
            <w:hideMark/>
          </w:tcPr>
          <w:p w14:paraId="12B6ED2D"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7.5</w:t>
            </w:r>
          </w:p>
        </w:tc>
        <w:tc>
          <w:tcPr>
            <w:tcW w:w="1216" w:type="dxa"/>
            <w:tcBorders>
              <w:top w:val="nil"/>
              <w:left w:val="nil"/>
              <w:bottom w:val="nil"/>
              <w:right w:val="nil"/>
            </w:tcBorders>
            <w:shd w:val="clear" w:color="auto" w:fill="auto"/>
            <w:noWrap/>
            <w:vAlign w:val="bottom"/>
            <w:hideMark/>
          </w:tcPr>
          <w:p w14:paraId="0EB58954"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5.3</w:t>
            </w:r>
          </w:p>
        </w:tc>
        <w:tc>
          <w:tcPr>
            <w:tcW w:w="767" w:type="dxa"/>
            <w:tcBorders>
              <w:top w:val="nil"/>
              <w:left w:val="nil"/>
              <w:bottom w:val="nil"/>
              <w:right w:val="nil"/>
            </w:tcBorders>
            <w:shd w:val="clear" w:color="auto" w:fill="auto"/>
            <w:noWrap/>
            <w:vAlign w:val="bottom"/>
            <w:hideMark/>
          </w:tcPr>
          <w:p w14:paraId="656214E9"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2.7</w:t>
            </w:r>
          </w:p>
        </w:tc>
      </w:tr>
      <w:tr w:rsidR="0033552F" w:rsidRPr="00220421" w14:paraId="02E3239B" w14:textId="77777777" w:rsidTr="003C12D8">
        <w:trPr>
          <w:trHeight w:val="290"/>
          <w:jc w:val="center"/>
        </w:trPr>
        <w:tc>
          <w:tcPr>
            <w:tcW w:w="1344" w:type="dxa"/>
            <w:tcBorders>
              <w:top w:val="nil"/>
              <w:left w:val="nil"/>
              <w:bottom w:val="nil"/>
              <w:right w:val="nil"/>
            </w:tcBorders>
            <w:shd w:val="clear" w:color="auto" w:fill="auto"/>
            <w:noWrap/>
            <w:vAlign w:val="bottom"/>
            <w:hideMark/>
          </w:tcPr>
          <w:p w14:paraId="022085AC"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10</w:t>
            </w:r>
          </w:p>
        </w:tc>
        <w:tc>
          <w:tcPr>
            <w:tcW w:w="1217" w:type="dxa"/>
            <w:tcBorders>
              <w:top w:val="nil"/>
              <w:left w:val="nil"/>
              <w:bottom w:val="nil"/>
              <w:right w:val="nil"/>
            </w:tcBorders>
            <w:shd w:val="clear" w:color="auto" w:fill="auto"/>
            <w:noWrap/>
            <w:vAlign w:val="bottom"/>
            <w:hideMark/>
          </w:tcPr>
          <w:p w14:paraId="34B4B695"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15.8</w:t>
            </w:r>
          </w:p>
        </w:tc>
        <w:tc>
          <w:tcPr>
            <w:tcW w:w="1216" w:type="dxa"/>
            <w:tcBorders>
              <w:top w:val="nil"/>
              <w:left w:val="nil"/>
              <w:bottom w:val="nil"/>
              <w:right w:val="nil"/>
            </w:tcBorders>
            <w:shd w:val="clear" w:color="auto" w:fill="auto"/>
            <w:noWrap/>
            <w:vAlign w:val="bottom"/>
            <w:hideMark/>
          </w:tcPr>
          <w:p w14:paraId="13CD3439"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6.8</w:t>
            </w:r>
          </w:p>
        </w:tc>
        <w:tc>
          <w:tcPr>
            <w:tcW w:w="1216" w:type="dxa"/>
            <w:tcBorders>
              <w:top w:val="nil"/>
              <w:left w:val="nil"/>
              <w:bottom w:val="nil"/>
              <w:right w:val="nil"/>
            </w:tcBorders>
            <w:shd w:val="clear" w:color="auto" w:fill="auto"/>
            <w:noWrap/>
            <w:vAlign w:val="bottom"/>
            <w:hideMark/>
          </w:tcPr>
          <w:p w14:paraId="42591AC4"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4.9</w:t>
            </w:r>
          </w:p>
        </w:tc>
        <w:tc>
          <w:tcPr>
            <w:tcW w:w="767" w:type="dxa"/>
            <w:tcBorders>
              <w:top w:val="nil"/>
              <w:left w:val="nil"/>
              <w:bottom w:val="nil"/>
              <w:right w:val="nil"/>
            </w:tcBorders>
            <w:shd w:val="clear" w:color="auto" w:fill="auto"/>
            <w:noWrap/>
            <w:vAlign w:val="bottom"/>
            <w:hideMark/>
          </w:tcPr>
          <w:p w14:paraId="6F64A38C"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2.6</w:t>
            </w:r>
          </w:p>
        </w:tc>
      </w:tr>
      <w:tr w:rsidR="0033552F" w:rsidRPr="00220421" w14:paraId="09ABC210" w14:textId="77777777" w:rsidTr="003C12D8">
        <w:trPr>
          <w:trHeight w:val="290"/>
          <w:jc w:val="center"/>
        </w:trPr>
        <w:tc>
          <w:tcPr>
            <w:tcW w:w="1344" w:type="dxa"/>
            <w:tcBorders>
              <w:top w:val="nil"/>
              <w:left w:val="nil"/>
              <w:bottom w:val="nil"/>
              <w:right w:val="nil"/>
            </w:tcBorders>
            <w:shd w:val="clear" w:color="auto" w:fill="auto"/>
            <w:noWrap/>
            <w:vAlign w:val="bottom"/>
            <w:hideMark/>
          </w:tcPr>
          <w:p w14:paraId="5ED99A98"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11</w:t>
            </w:r>
          </w:p>
        </w:tc>
        <w:tc>
          <w:tcPr>
            <w:tcW w:w="1217" w:type="dxa"/>
            <w:tcBorders>
              <w:top w:val="nil"/>
              <w:left w:val="nil"/>
              <w:bottom w:val="nil"/>
              <w:right w:val="nil"/>
            </w:tcBorders>
            <w:shd w:val="clear" w:color="auto" w:fill="auto"/>
            <w:noWrap/>
            <w:vAlign w:val="bottom"/>
            <w:hideMark/>
          </w:tcPr>
          <w:p w14:paraId="5D0C9648"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14.6</w:t>
            </w:r>
          </w:p>
        </w:tc>
        <w:tc>
          <w:tcPr>
            <w:tcW w:w="1216" w:type="dxa"/>
            <w:tcBorders>
              <w:top w:val="nil"/>
              <w:left w:val="nil"/>
              <w:bottom w:val="nil"/>
              <w:right w:val="nil"/>
            </w:tcBorders>
            <w:shd w:val="clear" w:color="auto" w:fill="auto"/>
            <w:noWrap/>
            <w:vAlign w:val="bottom"/>
            <w:hideMark/>
          </w:tcPr>
          <w:p w14:paraId="46EE2990"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9.8</w:t>
            </w:r>
          </w:p>
        </w:tc>
        <w:tc>
          <w:tcPr>
            <w:tcW w:w="1216" w:type="dxa"/>
            <w:tcBorders>
              <w:top w:val="nil"/>
              <w:left w:val="nil"/>
              <w:bottom w:val="nil"/>
              <w:right w:val="nil"/>
            </w:tcBorders>
            <w:shd w:val="clear" w:color="auto" w:fill="auto"/>
            <w:noWrap/>
            <w:vAlign w:val="bottom"/>
            <w:hideMark/>
          </w:tcPr>
          <w:p w14:paraId="39BD583F"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4.6</w:t>
            </w:r>
          </w:p>
        </w:tc>
        <w:tc>
          <w:tcPr>
            <w:tcW w:w="767" w:type="dxa"/>
            <w:tcBorders>
              <w:top w:val="nil"/>
              <w:left w:val="nil"/>
              <w:bottom w:val="nil"/>
              <w:right w:val="nil"/>
            </w:tcBorders>
            <w:shd w:val="clear" w:color="auto" w:fill="auto"/>
            <w:noWrap/>
            <w:vAlign w:val="bottom"/>
            <w:hideMark/>
          </w:tcPr>
          <w:p w14:paraId="2FEF480C"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3.5</w:t>
            </w:r>
          </w:p>
        </w:tc>
      </w:tr>
      <w:tr w:rsidR="0033552F" w:rsidRPr="00220421" w14:paraId="16810DB5" w14:textId="77777777" w:rsidTr="003C12D8">
        <w:trPr>
          <w:trHeight w:val="290"/>
          <w:jc w:val="center"/>
        </w:trPr>
        <w:tc>
          <w:tcPr>
            <w:tcW w:w="1344" w:type="dxa"/>
            <w:tcBorders>
              <w:top w:val="nil"/>
              <w:left w:val="nil"/>
              <w:right w:val="nil"/>
            </w:tcBorders>
            <w:shd w:val="clear" w:color="auto" w:fill="auto"/>
            <w:noWrap/>
            <w:vAlign w:val="bottom"/>
            <w:hideMark/>
          </w:tcPr>
          <w:p w14:paraId="1D40A127"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12</w:t>
            </w:r>
          </w:p>
        </w:tc>
        <w:tc>
          <w:tcPr>
            <w:tcW w:w="1217" w:type="dxa"/>
            <w:tcBorders>
              <w:top w:val="nil"/>
              <w:left w:val="nil"/>
              <w:right w:val="nil"/>
            </w:tcBorders>
            <w:shd w:val="clear" w:color="auto" w:fill="auto"/>
            <w:noWrap/>
            <w:vAlign w:val="bottom"/>
            <w:hideMark/>
          </w:tcPr>
          <w:p w14:paraId="537317A1"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17.4</w:t>
            </w:r>
          </w:p>
        </w:tc>
        <w:tc>
          <w:tcPr>
            <w:tcW w:w="1216" w:type="dxa"/>
            <w:tcBorders>
              <w:top w:val="nil"/>
              <w:left w:val="nil"/>
              <w:right w:val="nil"/>
            </w:tcBorders>
            <w:shd w:val="clear" w:color="auto" w:fill="auto"/>
            <w:noWrap/>
            <w:vAlign w:val="bottom"/>
            <w:hideMark/>
          </w:tcPr>
          <w:p w14:paraId="015E59C1"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8.5</w:t>
            </w:r>
          </w:p>
        </w:tc>
        <w:tc>
          <w:tcPr>
            <w:tcW w:w="1216" w:type="dxa"/>
            <w:tcBorders>
              <w:top w:val="nil"/>
              <w:left w:val="nil"/>
              <w:right w:val="nil"/>
            </w:tcBorders>
            <w:shd w:val="clear" w:color="auto" w:fill="auto"/>
            <w:noWrap/>
            <w:vAlign w:val="bottom"/>
            <w:hideMark/>
          </w:tcPr>
          <w:p w14:paraId="1BA5E18F"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4.7</w:t>
            </w:r>
          </w:p>
        </w:tc>
        <w:tc>
          <w:tcPr>
            <w:tcW w:w="767" w:type="dxa"/>
            <w:tcBorders>
              <w:top w:val="nil"/>
              <w:left w:val="nil"/>
              <w:right w:val="nil"/>
            </w:tcBorders>
            <w:shd w:val="clear" w:color="auto" w:fill="auto"/>
            <w:noWrap/>
            <w:vAlign w:val="bottom"/>
            <w:hideMark/>
          </w:tcPr>
          <w:p w14:paraId="45CAF761"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3.3</w:t>
            </w:r>
          </w:p>
        </w:tc>
      </w:tr>
      <w:tr w:rsidR="0033552F" w:rsidRPr="00220421" w14:paraId="718CA81A" w14:textId="77777777" w:rsidTr="003C12D8">
        <w:trPr>
          <w:trHeight w:val="290"/>
          <w:jc w:val="center"/>
        </w:trPr>
        <w:tc>
          <w:tcPr>
            <w:tcW w:w="1344" w:type="dxa"/>
            <w:tcBorders>
              <w:top w:val="nil"/>
              <w:left w:val="nil"/>
              <w:bottom w:val="single" w:sz="4" w:space="0" w:color="auto"/>
              <w:right w:val="nil"/>
            </w:tcBorders>
            <w:shd w:val="clear" w:color="auto" w:fill="auto"/>
            <w:noWrap/>
            <w:vAlign w:val="bottom"/>
            <w:hideMark/>
          </w:tcPr>
          <w:p w14:paraId="6FF7A33B"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13</w:t>
            </w:r>
          </w:p>
        </w:tc>
        <w:tc>
          <w:tcPr>
            <w:tcW w:w="1217" w:type="dxa"/>
            <w:tcBorders>
              <w:top w:val="nil"/>
              <w:left w:val="nil"/>
              <w:bottom w:val="single" w:sz="4" w:space="0" w:color="auto"/>
              <w:right w:val="nil"/>
            </w:tcBorders>
            <w:shd w:val="clear" w:color="auto" w:fill="auto"/>
            <w:noWrap/>
            <w:vAlign w:val="bottom"/>
            <w:hideMark/>
          </w:tcPr>
          <w:p w14:paraId="0A3DFD68"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18.1</w:t>
            </w:r>
          </w:p>
        </w:tc>
        <w:tc>
          <w:tcPr>
            <w:tcW w:w="1216" w:type="dxa"/>
            <w:tcBorders>
              <w:top w:val="nil"/>
              <w:left w:val="nil"/>
              <w:bottom w:val="single" w:sz="4" w:space="0" w:color="auto"/>
              <w:right w:val="nil"/>
            </w:tcBorders>
            <w:shd w:val="clear" w:color="auto" w:fill="auto"/>
            <w:noWrap/>
            <w:vAlign w:val="bottom"/>
            <w:hideMark/>
          </w:tcPr>
          <w:p w14:paraId="072F32B6"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8.5</w:t>
            </w:r>
          </w:p>
        </w:tc>
        <w:tc>
          <w:tcPr>
            <w:tcW w:w="1216" w:type="dxa"/>
            <w:tcBorders>
              <w:top w:val="nil"/>
              <w:left w:val="nil"/>
              <w:bottom w:val="single" w:sz="4" w:space="0" w:color="auto"/>
              <w:right w:val="nil"/>
            </w:tcBorders>
            <w:shd w:val="clear" w:color="auto" w:fill="auto"/>
            <w:noWrap/>
            <w:vAlign w:val="bottom"/>
            <w:hideMark/>
          </w:tcPr>
          <w:p w14:paraId="38B91EE0"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4.0</w:t>
            </w:r>
          </w:p>
        </w:tc>
        <w:tc>
          <w:tcPr>
            <w:tcW w:w="767" w:type="dxa"/>
            <w:tcBorders>
              <w:top w:val="nil"/>
              <w:left w:val="nil"/>
              <w:bottom w:val="single" w:sz="4" w:space="0" w:color="auto"/>
              <w:right w:val="nil"/>
            </w:tcBorders>
            <w:shd w:val="clear" w:color="auto" w:fill="auto"/>
            <w:noWrap/>
            <w:vAlign w:val="bottom"/>
            <w:hideMark/>
          </w:tcPr>
          <w:p w14:paraId="30E2380A" w14:textId="77777777" w:rsidR="0033552F" w:rsidRPr="00220421" w:rsidRDefault="0033552F" w:rsidP="003C12D8">
            <w:pPr>
              <w:spacing w:line="240" w:lineRule="auto"/>
              <w:jc w:val="center"/>
              <w:rPr>
                <w:rFonts w:eastAsia="Times New Roman"/>
                <w:color w:val="000000"/>
              </w:rPr>
            </w:pPr>
            <w:r w:rsidRPr="00220421">
              <w:rPr>
                <w:rFonts w:eastAsia="Times New Roman"/>
                <w:color w:val="000000"/>
              </w:rPr>
              <w:t>3.1</w:t>
            </w:r>
          </w:p>
        </w:tc>
      </w:tr>
      <w:tr w:rsidR="0033552F" w:rsidRPr="00220421" w14:paraId="201EB120" w14:textId="77777777" w:rsidTr="003C12D8">
        <w:trPr>
          <w:trHeight w:val="290"/>
          <w:jc w:val="center"/>
        </w:trPr>
        <w:tc>
          <w:tcPr>
            <w:tcW w:w="1344" w:type="dxa"/>
            <w:tcBorders>
              <w:top w:val="single" w:sz="4" w:space="0" w:color="auto"/>
              <w:left w:val="nil"/>
              <w:right w:val="nil"/>
            </w:tcBorders>
            <w:shd w:val="clear" w:color="auto" w:fill="auto"/>
            <w:noWrap/>
            <w:vAlign w:val="bottom"/>
            <w:hideMark/>
          </w:tcPr>
          <w:p w14:paraId="3C19F0CC"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P-value</w:t>
            </w:r>
          </w:p>
        </w:tc>
        <w:tc>
          <w:tcPr>
            <w:tcW w:w="1217" w:type="dxa"/>
            <w:tcBorders>
              <w:top w:val="single" w:sz="4" w:space="0" w:color="auto"/>
              <w:left w:val="nil"/>
              <w:right w:val="nil"/>
            </w:tcBorders>
            <w:shd w:val="clear" w:color="auto" w:fill="auto"/>
            <w:noWrap/>
            <w:vAlign w:val="bottom"/>
            <w:hideMark/>
          </w:tcPr>
          <w:p w14:paraId="4A37859F"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NS</w:t>
            </w:r>
          </w:p>
        </w:tc>
        <w:tc>
          <w:tcPr>
            <w:tcW w:w="1216" w:type="dxa"/>
            <w:tcBorders>
              <w:top w:val="single" w:sz="4" w:space="0" w:color="auto"/>
              <w:left w:val="nil"/>
              <w:right w:val="nil"/>
            </w:tcBorders>
            <w:shd w:val="clear" w:color="auto" w:fill="auto"/>
            <w:noWrap/>
            <w:vAlign w:val="bottom"/>
            <w:hideMark/>
          </w:tcPr>
          <w:p w14:paraId="4F0DF17D"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NS</w:t>
            </w:r>
          </w:p>
        </w:tc>
        <w:tc>
          <w:tcPr>
            <w:tcW w:w="1216" w:type="dxa"/>
            <w:tcBorders>
              <w:top w:val="single" w:sz="4" w:space="0" w:color="auto"/>
              <w:left w:val="nil"/>
              <w:right w:val="nil"/>
            </w:tcBorders>
            <w:shd w:val="clear" w:color="auto" w:fill="auto"/>
            <w:noWrap/>
            <w:vAlign w:val="bottom"/>
            <w:hideMark/>
          </w:tcPr>
          <w:p w14:paraId="64F6223F"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NS</w:t>
            </w:r>
          </w:p>
        </w:tc>
        <w:tc>
          <w:tcPr>
            <w:tcW w:w="767" w:type="dxa"/>
            <w:tcBorders>
              <w:top w:val="single" w:sz="4" w:space="0" w:color="auto"/>
              <w:left w:val="nil"/>
              <w:right w:val="nil"/>
            </w:tcBorders>
            <w:shd w:val="clear" w:color="auto" w:fill="auto"/>
            <w:noWrap/>
            <w:vAlign w:val="bottom"/>
            <w:hideMark/>
          </w:tcPr>
          <w:p w14:paraId="518CC2EC"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NS</w:t>
            </w:r>
          </w:p>
        </w:tc>
      </w:tr>
      <w:tr w:rsidR="0033552F" w:rsidRPr="00220421" w14:paraId="1E892275" w14:textId="77777777" w:rsidTr="003C12D8">
        <w:trPr>
          <w:trHeight w:val="290"/>
          <w:jc w:val="center"/>
        </w:trPr>
        <w:tc>
          <w:tcPr>
            <w:tcW w:w="1344" w:type="dxa"/>
            <w:tcBorders>
              <w:top w:val="nil"/>
              <w:left w:val="nil"/>
              <w:bottom w:val="single" w:sz="4" w:space="0" w:color="auto"/>
              <w:right w:val="nil"/>
            </w:tcBorders>
            <w:shd w:val="clear" w:color="auto" w:fill="auto"/>
            <w:noWrap/>
            <w:vAlign w:val="bottom"/>
            <w:hideMark/>
          </w:tcPr>
          <w:p w14:paraId="547DE6D9"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Dunnett's 0.05</w:t>
            </w:r>
          </w:p>
        </w:tc>
        <w:tc>
          <w:tcPr>
            <w:tcW w:w="1217" w:type="dxa"/>
            <w:tcBorders>
              <w:top w:val="nil"/>
              <w:left w:val="nil"/>
              <w:bottom w:val="single" w:sz="4" w:space="0" w:color="auto"/>
              <w:right w:val="nil"/>
            </w:tcBorders>
            <w:shd w:val="clear" w:color="auto" w:fill="auto"/>
            <w:noWrap/>
            <w:vAlign w:val="bottom"/>
            <w:hideMark/>
          </w:tcPr>
          <w:p w14:paraId="7D0E04F2"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NS</w:t>
            </w:r>
          </w:p>
        </w:tc>
        <w:tc>
          <w:tcPr>
            <w:tcW w:w="1216" w:type="dxa"/>
            <w:tcBorders>
              <w:top w:val="nil"/>
              <w:left w:val="nil"/>
              <w:bottom w:val="single" w:sz="4" w:space="0" w:color="auto"/>
              <w:right w:val="nil"/>
            </w:tcBorders>
            <w:shd w:val="clear" w:color="auto" w:fill="auto"/>
            <w:noWrap/>
            <w:vAlign w:val="bottom"/>
            <w:hideMark/>
          </w:tcPr>
          <w:p w14:paraId="1DE0AA42"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NS</w:t>
            </w:r>
          </w:p>
        </w:tc>
        <w:tc>
          <w:tcPr>
            <w:tcW w:w="1216" w:type="dxa"/>
            <w:tcBorders>
              <w:top w:val="nil"/>
              <w:left w:val="nil"/>
              <w:bottom w:val="single" w:sz="4" w:space="0" w:color="auto"/>
              <w:right w:val="nil"/>
            </w:tcBorders>
            <w:shd w:val="clear" w:color="auto" w:fill="auto"/>
            <w:noWrap/>
            <w:vAlign w:val="bottom"/>
            <w:hideMark/>
          </w:tcPr>
          <w:p w14:paraId="4EF060A5"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NS</w:t>
            </w:r>
          </w:p>
        </w:tc>
        <w:tc>
          <w:tcPr>
            <w:tcW w:w="767" w:type="dxa"/>
            <w:tcBorders>
              <w:top w:val="nil"/>
              <w:left w:val="nil"/>
              <w:bottom w:val="single" w:sz="4" w:space="0" w:color="auto"/>
              <w:right w:val="nil"/>
            </w:tcBorders>
            <w:shd w:val="clear" w:color="auto" w:fill="auto"/>
            <w:noWrap/>
            <w:vAlign w:val="bottom"/>
            <w:hideMark/>
          </w:tcPr>
          <w:p w14:paraId="76B87C65" w14:textId="77777777" w:rsidR="0033552F" w:rsidRPr="00220421" w:rsidRDefault="0033552F" w:rsidP="003C12D8">
            <w:pPr>
              <w:spacing w:line="240" w:lineRule="auto"/>
              <w:jc w:val="center"/>
              <w:rPr>
                <w:rFonts w:eastAsia="Times New Roman"/>
                <w:b/>
                <w:bCs/>
                <w:color w:val="000000"/>
              </w:rPr>
            </w:pPr>
            <w:r w:rsidRPr="00220421">
              <w:rPr>
                <w:rFonts w:eastAsia="Times New Roman"/>
                <w:b/>
                <w:bCs/>
                <w:color w:val="000000"/>
              </w:rPr>
              <w:t>NS</w:t>
            </w:r>
          </w:p>
        </w:tc>
      </w:tr>
    </w:tbl>
    <w:p w14:paraId="0DFBAE69" w14:textId="77777777" w:rsidR="0033552F" w:rsidRPr="000E2D10" w:rsidRDefault="0033552F" w:rsidP="0033552F">
      <w:pPr>
        <w:pStyle w:val="TableNotes"/>
        <w:rPr>
          <w:b/>
          <w:bCs/>
          <w:sz w:val="18"/>
          <w:szCs w:val="18"/>
        </w:rPr>
      </w:pPr>
      <w:r w:rsidRPr="000E2D10">
        <w:rPr>
          <w:b/>
          <w:bCs/>
          <w:sz w:val="18"/>
          <w:szCs w:val="18"/>
        </w:rPr>
        <w:t>† 1 = Untreated control, 2 = Treated control, 3 = HM-2163, 4 = Zypro, 5 = BioWake + B-Sure, 6 = BioWake, 7 = BioWake + Biofriendly, 8 = Fertiactyl, 9 = Fertiactyl + Biofriendly, 10 = AZterknot LR, 11 = AZterknot HR, 12 = Azoxystrobin, 13 = Regalia</w:t>
      </w:r>
    </w:p>
    <w:p w14:paraId="0B5EA5B3" w14:textId="77777777" w:rsidR="0033552F" w:rsidRPr="000E2D10" w:rsidRDefault="0033552F" w:rsidP="0033552F">
      <w:pPr>
        <w:rPr>
          <w:rFonts w:cstheme="minorBidi"/>
        </w:rPr>
      </w:pPr>
      <w:r>
        <w:br w:type="page"/>
      </w:r>
    </w:p>
    <w:p w14:paraId="3E0E39B2" w14:textId="77777777" w:rsidR="0033552F" w:rsidRDefault="0033552F" w:rsidP="0033552F">
      <w:pPr>
        <w:pStyle w:val="TableTitle"/>
        <w:numPr>
          <w:ilvl w:val="6"/>
          <w:numId w:val="23"/>
        </w:numPr>
      </w:pPr>
      <w:r w:rsidRPr="00E4480C">
        <w:t>Soybean grain yield for all site-years and averaged across all site years</w:t>
      </w:r>
      <w:r>
        <w:t xml:space="preserve"> for soybean biological efficacy trials conducted in 2023 &amp; 2024 in Mississippi</w:t>
      </w:r>
    </w:p>
    <w:tbl>
      <w:tblPr>
        <w:tblW w:w="8103" w:type="dxa"/>
        <w:jc w:val="center"/>
        <w:tblLook w:val="04A0" w:firstRow="1" w:lastRow="0" w:firstColumn="1" w:lastColumn="0" w:noHBand="0" w:noVBand="1"/>
      </w:tblPr>
      <w:tblGrid>
        <w:gridCol w:w="1037"/>
        <w:gridCol w:w="787"/>
        <w:gridCol w:w="707"/>
        <w:gridCol w:w="692"/>
        <w:gridCol w:w="1037"/>
        <w:gridCol w:w="120"/>
        <w:gridCol w:w="571"/>
        <w:gridCol w:w="691"/>
        <w:gridCol w:w="36"/>
        <w:gridCol w:w="655"/>
        <w:gridCol w:w="52"/>
        <w:gridCol w:w="299"/>
        <w:gridCol w:w="340"/>
        <w:gridCol w:w="52"/>
        <w:gridCol w:w="640"/>
        <w:gridCol w:w="51"/>
        <w:gridCol w:w="336"/>
      </w:tblGrid>
      <w:tr w:rsidR="0033552F" w:rsidRPr="00E4480C" w14:paraId="2EDA2DA1" w14:textId="77777777" w:rsidTr="003C12D8">
        <w:trPr>
          <w:trHeight w:val="290"/>
          <w:jc w:val="center"/>
        </w:trPr>
        <w:tc>
          <w:tcPr>
            <w:tcW w:w="4380" w:type="dxa"/>
            <w:gridSpan w:val="6"/>
            <w:tcBorders>
              <w:top w:val="nil"/>
              <w:left w:val="nil"/>
              <w:bottom w:val="single" w:sz="8" w:space="0" w:color="auto"/>
              <w:right w:val="nil"/>
            </w:tcBorders>
            <w:shd w:val="clear" w:color="auto" w:fill="auto"/>
            <w:noWrap/>
            <w:vAlign w:val="bottom"/>
            <w:hideMark/>
          </w:tcPr>
          <w:p w14:paraId="42C842EC"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2023</w:t>
            </w:r>
          </w:p>
        </w:tc>
        <w:tc>
          <w:tcPr>
            <w:tcW w:w="2304" w:type="dxa"/>
            <w:gridSpan w:val="6"/>
            <w:tcBorders>
              <w:top w:val="nil"/>
              <w:left w:val="nil"/>
              <w:bottom w:val="single" w:sz="8" w:space="0" w:color="auto"/>
              <w:right w:val="nil"/>
            </w:tcBorders>
            <w:shd w:val="clear" w:color="auto" w:fill="auto"/>
            <w:noWrap/>
            <w:vAlign w:val="bottom"/>
            <w:hideMark/>
          </w:tcPr>
          <w:p w14:paraId="17BC3FBD"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2024</w:t>
            </w:r>
          </w:p>
        </w:tc>
        <w:tc>
          <w:tcPr>
            <w:tcW w:w="1419" w:type="dxa"/>
            <w:gridSpan w:val="5"/>
            <w:tcBorders>
              <w:top w:val="nil"/>
              <w:left w:val="nil"/>
              <w:bottom w:val="single" w:sz="8" w:space="0" w:color="auto"/>
              <w:right w:val="nil"/>
            </w:tcBorders>
            <w:shd w:val="clear" w:color="auto" w:fill="auto"/>
            <w:noWrap/>
            <w:vAlign w:val="bottom"/>
            <w:hideMark/>
          </w:tcPr>
          <w:p w14:paraId="2BE5EDA2"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2023 &amp; 2024</w:t>
            </w:r>
          </w:p>
        </w:tc>
      </w:tr>
      <w:tr w:rsidR="0033552F" w:rsidRPr="00E4480C" w14:paraId="017EA224" w14:textId="77777777" w:rsidTr="003C12D8">
        <w:trPr>
          <w:gridAfter w:val="1"/>
          <w:wAfter w:w="336" w:type="dxa"/>
          <w:trHeight w:val="290"/>
          <w:jc w:val="center"/>
        </w:trPr>
        <w:tc>
          <w:tcPr>
            <w:tcW w:w="1037" w:type="dxa"/>
            <w:tcBorders>
              <w:top w:val="single" w:sz="8" w:space="0" w:color="auto"/>
              <w:left w:val="nil"/>
              <w:bottom w:val="nil"/>
              <w:right w:val="nil"/>
            </w:tcBorders>
            <w:shd w:val="clear" w:color="auto" w:fill="auto"/>
            <w:noWrap/>
            <w:vAlign w:val="bottom"/>
            <w:hideMark/>
          </w:tcPr>
          <w:p w14:paraId="031541CC" w14:textId="77777777" w:rsidR="0033552F" w:rsidRPr="00E4480C" w:rsidRDefault="0033552F" w:rsidP="003C12D8">
            <w:pPr>
              <w:spacing w:line="240" w:lineRule="auto"/>
              <w:jc w:val="center"/>
              <w:rPr>
                <w:b/>
                <w:bCs/>
                <w:color w:val="000000"/>
                <w:sz w:val="18"/>
                <w:szCs w:val="18"/>
              </w:rPr>
            </w:pPr>
          </w:p>
        </w:tc>
        <w:tc>
          <w:tcPr>
            <w:tcW w:w="787" w:type="dxa"/>
            <w:tcBorders>
              <w:top w:val="single" w:sz="8" w:space="0" w:color="auto"/>
              <w:left w:val="nil"/>
              <w:bottom w:val="nil"/>
              <w:right w:val="nil"/>
            </w:tcBorders>
            <w:shd w:val="clear" w:color="auto" w:fill="auto"/>
            <w:noWrap/>
            <w:vAlign w:val="bottom"/>
            <w:hideMark/>
          </w:tcPr>
          <w:p w14:paraId="6189ED73" w14:textId="77777777" w:rsidR="0033552F" w:rsidRPr="00C60CD3" w:rsidRDefault="0033552F" w:rsidP="003C12D8">
            <w:pPr>
              <w:spacing w:line="240" w:lineRule="auto"/>
              <w:jc w:val="center"/>
              <w:rPr>
                <w:b/>
                <w:bCs/>
                <w:color w:val="000000"/>
                <w:sz w:val="18"/>
                <w:szCs w:val="18"/>
                <w:vertAlign w:val="superscript"/>
              </w:rPr>
            </w:pPr>
            <w:r>
              <w:rPr>
                <w:b/>
                <w:bCs/>
                <w:color w:val="000000"/>
                <w:sz w:val="18"/>
                <w:szCs w:val="18"/>
              </w:rPr>
              <w:t>DREC</w:t>
            </w:r>
            <w:r>
              <w:rPr>
                <w:b/>
                <w:bCs/>
                <w:color w:val="000000"/>
                <w:sz w:val="18"/>
                <w:szCs w:val="18"/>
                <w:vertAlign w:val="superscript"/>
              </w:rPr>
              <w:t>*</w:t>
            </w:r>
          </w:p>
        </w:tc>
        <w:tc>
          <w:tcPr>
            <w:tcW w:w="707" w:type="dxa"/>
            <w:tcBorders>
              <w:top w:val="single" w:sz="8" w:space="0" w:color="auto"/>
              <w:left w:val="nil"/>
              <w:bottom w:val="nil"/>
              <w:right w:val="nil"/>
            </w:tcBorders>
            <w:shd w:val="clear" w:color="auto" w:fill="auto"/>
            <w:noWrap/>
            <w:vAlign w:val="bottom"/>
            <w:hideMark/>
          </w:tcPr>
          <w:p w14:paraId="0367336B"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S</w:t>
            </w:r>
            <w:r>
              <w:rPr>
                <w:b/>
                <w:bCs/>
                <w:color w:val="000000"/>
                <w:sz w:val="18"/>
                <w:szCs w:val="18"/>
              </w:rPr>
              <w:t>TRK</w:t>
            </w:r>
          </w:p>
        </w:tc>
        <w:tc>
          <w:tcPr>
            <w:tcW w:w="692" w:type="dxa"/>
            <w:tcBorders>
              <w:top w:val="single" w:sz="8" w:space="0" w:color="auto"/>
              <w:left w:val="nil"/>
              <w:bottom w:val="nil"/>
              <w:right w:val="nil"/>
            </w:tcBorders>
            <w:shd w:val="clear" w:color="auto" w:fill="auto"/>
            <w:noWrap/>
            <w:vAlign w:val="bottom"/>
            <w:hideMark/>
          </w:tcPr>
          <w:p w14:paraId="292C43CC" w14:textId="77777777" w:rsidR="0033552F" w:rsidRPr="00E4480C" w:rsidRDefault="0033552F" w:rsidP="003C12D8">
            <w:pPr>
              <w:spacing w:line="240" w:lineRule="auto"/>
              <w:jc w:val="center"/>
              <w:rPr>
                <w:b/>
                <w:bCs/>
                <w:color w:val="000000"/>
                <w:sz w:val="18"/>
                <w:szCs w:val="18"/>
              </w:rPr>
            </w:pPr>
            <w:r>
              <w:rPr>
                <w:b/>
                <w:bCs/>
                <w:color w:val="000000"/>
                <w:sz w:val="18"/>
                <w:szCs w:val="18"/>
              </w:rPr>
              <w:t>VN</w:t>
            </w:r>
          </w:p>
        </w:tc>
        <w:tc>
          <w:tcPr>
            <w:tcW w:w="1037" w:type="dxa"/>
            <w:tcBorders>
              <w:top w:val="single" w:sz="8" w:space="0" w:color="auto"/>
              <w:left w:val="nil"/>
              <w:bottom w:val="nil"/>
              <w:right w:val="nil"/>
            </w:tcBorders>
            <w:shd w:val="clear" w:color="auto" w:fill="auto"/>
            <w:noWrap/>
            <w:vAlign w:val="bottom"/>
            <w:hideMark/>
          </w:tcPr>
          <w:p w14:paraId="2231BE3B" w14:textId="77777777" w:rsidR="0033552F" w:rsidRPr="00E4480C" w:rsidRDefault="0033552F" w:rsidP="003C12D8">
            <w:pPr>
              <w:spacing w:line="240" w:lineRule="auto"/>
              <w:jc w:val="center"/>
              <w:rPr>
                <w:b/>
                <w:bCs/>
                <w:color w:val="000000"/>
                <w:sz w:val="18"/>
                <w:szCs w:val="18"/>
              </w:rPr>
            </w:pPr>
          </w:p>
        </w:tc>
        <w:tc>
          <w:tcPr>
            <w:tcW w:w="691" w:type="dxa"/>
            <w:gridSpan w:val="2"/>
            <w:tcBorders>
              <w:top w:val="single" w:sz="8" w:space="0" w:color="auto"/>
              <w:left w:val="nil"/>
              <w:bottom w:val="nil"/>
              <w:right w:val="nil"/>
            </w:tcBorders>
            <w:shd w:val="clear" w:color="auto" w:fill="auto"/>
            <w:noWrap/>
            <w:vAlign w:val="bottom"/>
            <w:hideMark/>
          </w:tcPr>
          <w:p w14:paraId="695B9E18" w14:textId="77777777" w:rsidR="0033552F" w:rsidRPr="00E4480C" w:rsidRDefault="0033552F" w:rsidP="003C12D8">
            <w:pPr>
              <w:spacing w:line="240" w:lineRule="auto"/>
              <w:jc w:val="center"/>
              <w:rPr>
                <w:b/>
                <w:bCs/>
                <w:color w:val="000000"/>
                <w:sz w:val="18"/>
                <w:szCs w:val="18"/>
              </w:rPr>
            </w:pPr>
            <w:r>
              <w:rPr>
                <w:b/>
                <w:bCs/>
                <w:color w:val="000000"/>
                <w:sz w:val="18"/>
                <w:szCs w:val="18"/>
              </w:rPr>
              <w:t>RAY</w:t>
            </w:r>
          </w:p>
        </w:tc>
        <w:tc>
          <w:tcPr>
            <w:tcW w:w="727" w:type="dxa"/>
            <w:gridSpan w:val="2"/>
            <w:tcBorders>
              <w:top w:val="single" w:sz="8" w:space="0" w:color="auto"/>
              <w:left w:val="nil"/>
              <w:bottom w:val="nil"/>
              <w:right w:val="nil"/>
            </w:tcBorders>
            <w:shd w:val="clear" w:color="auto" w:fill="auto"/>
            <w:noWrap/>
            <w:vAlign w:val="bottom"/>
            <w:hideMark/>
          </w:tcPr>
          <w:p w14:paraId="7ACCF58D" w14:textId="77777777" w:rsidR="0033552F" w:rsidRPr="00E4480C" w:rsidRDefault="0033552F" w:rsidP="003C12D8">
            <w:pPr>
              <w:spacing w:line="240" w:lineRule="auto"/>
              <w:jc w:val="center"/>
              <w:rPr>
                <w:b/>
                <w:bCs/>
                <w:color w:val="000000"/>
                <w:sz w:val="18"/>
                <w:szCs w:val="18"/>
              </w:rPr>
            </w:pPr>
            <w:r>
              <w:rPr>
                <w:b/>
                <w:bCs/>
                <w:color w:val="000000"/>
                <w:sz w:val="18"/>
                <w:szCs w:val="18"/>
              </w:rPr>
              <w:t>DREC</w:t>
            </w:r>
          </w:p>
        </w:tc>
        <w:tc>
          <w:tcPr>
            <w:tcW w:w="707" w:type="dxa"/>
            <w:gridSpan w:val="2"/>
            <w:tcBorders>
              <w:top w:val="single" w:sz="8" w:space="0" w:color="auto"/>
              <w:left w:val="nil"/>
              <w:bottom w:val="nil"/>
              <w:right w:val="nil"/>
            </w:tcBorders>
            <w:shd w:val="clear" w:color="auto" w:fill="auto"/>
            <w:noWrap/>
            <w:vAlign w:val="bottom"/>
            <w:hideMark/>
          </w:tcPr>
          <w:p w14:paraId="23F52593"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S</w:t>
            </w:r>
            <w:r>
              <w:rPr>
                <w:b/>
                <w:bCs/>
                <w:color w:val="000000"/>
                <w:sz w:val="18"/>
                <w:szCs w:val="18"/>
              </w:rPr>
              <w:t>TRK</w:t>
            </w:r>
          </w:p>
        </w:tc>
        <w:tc>
          <w:tcPr>
            <w:tcW w:w="691" w:type="dxa"/>
            <w:gridSpan w:val="3"/>
            <w:tcBorders>
              <w:top w:val="single" w:sz="8" w:space="0" w:color="auto"/>
              <w:left w:val="nil"/>
              <w:bottom w:val="nil"/>
              <w:right w:val="nil"/>
            </w:tcBorders>
            <w:shd w:val="clear" w:color="auto" w:fill="auto"/>
            <w:noWrap/>
            <w:vAlign w:val="bottom"/>
            <w:hideMark/>
          </w:tcPr>
          <w:p w14:paraId="0EAF3BEB" w14:textId="77777777" w:rsidR="0033552F" w:rsidRPr="00E4480C" w:rsidRDefault="0033552F" w:rsidP="003C12D8">
            <w:pPr>
              <w:spacing w:line="240" w:lineRule="auto"/>
              <w:jc w:val="center"/>
              <w:rPr>
                <w:b/>
                <w:bCs/>
                <w:color w:val="000000"/>
                <w:sz w:val="18"/>
                <w:szCs w:val="18"/>
              </w:rPr>
            </w:pPr>
            <w:r>
              <w:rPr>
                <w:b/>
                <w:bCs/>
                <w:color w:val="000000"/>
                <w:sz w:val="18"/>
                <w:szCs w:val="18"/>
              </w:rPr>
              <w:t>VN</w:t>
            </w:r>
          </w:p>
        </w:tc>
        <w:tc>
          <w:tcPr>
            <w:tcW w:w="691" w:type="dxa"/>
            <w:gridSpan w:val="2"/>
            <w:tcBorders>
              <w:top w:val="single" w:sz="8" w:space="0" w:color="auto"/>
              <w:left w:val="nil"/>
              <w:bottom w:val="nil"/>
              <w:right w:val="nil"/>
            </w:tcBorders>
            <w:shd w:val="clear" w:color="auto" w:fill="auto"/>
            <w:noWrap/>
            <w:vAlign w:val="bottom"/>
            <w:hideMark/>
          </w:tcPr>
          <w:p w14:paraId="739A4CBB" w14:textId="77777777" w:rsidR="0033552F" w:rsidRPr="00E4480C" w:rsidRDefault="0033552F" w:rsidP="003C12D8">
            <w:pPr>
              <w:spacing w:line="240" w:lineRule="auto"/>
              <w:jc w:val="center"/>
              <w:rPr>
                <w:b/>
                <w:bCs/>
                <w:color w:val="000000"/>
                <w:sz w:val="18"/>
                <w:szCs w:val="18"/>
              </w:rPr>
            </w:pPr>
            <w:r>
              <w:rPr>
                <w:b/>
                <w:bCs/>
                <w:color w:val="000000"/>
                <w:sz w:val="18"/>
                <w:szCs w:val="18"/>
              </w:rPr>
              <w:t>All</w:t>
            </w:r>
          </w:p>
        </w:tc>
      </w:tr>
      <w:tr w:rsidR="0033552F" w:rsidRPr="00E4480C" w14:paraId="0604C3C9" w14:textId="77777777" w:rsidTr="003C12D8">
        <w:trPr>
          <w:gridAfter w:val="1"/>
          <w:wAfter w:w="336" w:type="dxa"/>
          <w:trHeight w:val="290"/>
          <w:jc w:val="center"/>
        </w:trPr>
        <w:tc>
          <w:tcPr>
            <w:tcW w:w="1037" w:type="dxa"/>
            <w:tcBorders>
              <w:top w:val="nil"/>
              <w:left w:val="nil"/>
              <w:bottom w:val="single" w:sz="8" w:space="0" w:color="auto"/>
              <w:right w:val="nil"/>
            </w:tcBorders>
            <w:shd w:val="clear" w:color="auto" w:fill="auto"/>
            <w:noWrap/>
            <w:vAlign w:val="bottom"/>
            <w:hideMark/>
          </w:tcPr>
          <w:p w14:paraId="721EEA75"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Treatment</w:t>
            </w:r>
          </w:p>
        </w:tc>
        <w:tc>
          <w:tcPr>
            <w:tcW w:w="787" w:type="dxa"/>
            <w:tcBorders>
              <w:top w:val="nil"/>
              <w:left w:val="nil"/>
              <w:bottom w:val="single" w:sz="8" w:space="0" w:color="auto"/>
              <w:right w:val="nil"/>
            </w:tcBorders>
            <w:shd w:val="clear" w:color="auto" w:fill="auto"/>
            <w:noWrap/>
            <w:vAlign w:val="bottom"/>
            <w:hideMark/>
          </w:tcPr>
          <w:p w14:paraId="2715913A"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Yield</w:t>
            </w:r>
          </w:p>
        </w:tc>
        <w:tc>
          <w:tcPr>
            <w:tcW w:w="707" w:type="dxa"/>
            <w:tcBorders>
              <w:top w:val="nil"/>
              <w:left w:val="nil"/>
              <w:bottom w:val="single" w:sz="8" w:space="0" w:color="auto"/>
              <w:right w:val="nil"/>
            </w:tcBorders>
            <w:shd w:val="clear" w:color="auto" w:fill="auto"/>
            <w:noWrap/>
            <w:vAlign w:val="bottom"/>
            <w:hideMark/>
          </w:tcPr>
          <w:p w14:paraId="017133B8"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Yield</w:t>
            </w:r>
          </w:p>
        </w:tc>
        <w:tc>
          <w:tcPr>
            <w:tcW w:w="692" w:type="dxa"/>
            <w:tcBorders>
              <w:top w:val="nil"/>
              <w:left w:val="nil"/>
              <w:bottom w:val="single" w:sz="8" w:space="0" w:color="auto"/>
              <w:right w:val="nil"/>
            </w:tcBorders>
            <w:shd w:val="clear" w:color="auto" w:fill="auto"/>
            <w:noWrap/>
            <w:vAlign w:val="bottom"/>
            <w:hideMark/>
          </w:tcPr>
          <w:p w14:paraId="6ED9BE8E"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Yield</w:t>
            </w:r>
          </w:p>
        </w:tc>
        <w:tc>
          <w:tcPr>
            <w:tcW w:w="1037" w:type="dxa"/>
            <w:tcBorders>
              <w:top w:val="nil"/>
              <w:left w:val="nil"/>
              <w:bottom w:val="single" w:sz="8" w:space="0" w:color="auto"/>
              <w:right w:val="nil"/>
            </w:tcBorders>
            <w:shd w:val="clear" w:color="auto" w:fill="auto"/>
            <w:noWrap/>
            <w:vAlign w:val="bottom"/>
            <w:hideMark/>
          </w:tcPr>
          <w:p w14:paraId="32704DF1"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Treatment</w:t>
            </w:r>
          </w:p>
        </w:tc>
        <w:tc>
          <w:tcPr>
            <w:tcW w:w="691" w:type="dxa"/>
            <w:gridSpan w:val="2"/>
            <w:tcBorders>
              <w:top w:val="nil"/>
              <w:left w:val="nil"/>
              <w:bottom w:val="single" w:sz="8" w:space="0" w:color="auto"/>
              <w:right w:val="nil"/>
            </w:tcBorders>
            <w:shd w:val="clear" w:color="auto" w:fill="auto"/>
            <w:noWrap/>
            <w:vAlign w:val="bottom"/>
            <w:hideMark/>
          </w:tcPr>
          <w:p w14:paraId="196ADB6A"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Yield</w:t>
            </w:r>
          </w:p>
        </w:tc>
        <w:tc>
          <w:tcPr>
            <w:tcW w:w="727" w:type="dxa"/>
            <w:gridSpan w:val="2"/>
            <w:tcBorders>
              <w:top w:val="nil"/>
              <w:left w:val="nil"/>
              <w:bottom w:val="single" w:sz="8" w:space="0" w:color="auto"/>
              <w:right w:val="nil"/>
            </w:tcBorders>
            <w:shd w:val="clear" w:color="auto" w:fill="auto"/>
            <w:noWrap/>
            <w:vAlign w:val="bottom"/>
            <w:hideMark/>
          </w:tcPr>
          <w:p w14:paraId="33702236"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Yield</w:t>
            </w:r>
          </w:p>
        </w:tc>
        <w:tc>
          <w:tcPr>
            <w:tcW w:w="707" w:type="dxa"/>
            <w:gridSpan w:val="2"/>
            <w:tcBorders>
              <w:top w:val="nil"/>
              <w:left w:val="nil"/>
              <w:bottom w:val="single" w:sz="8" w:space="0" w:color="auto"/>
              <w:right w:val="nil"/>
            </w:tcBorders>
            <w:shd w:val="clear" w:color="auto" w:fill="auto"/>
            <w:noWrap/>
            <w:vAlign w:val="bottom"/>
            <w:hideMark/>
          </w:tcPr>
          <w:p w14:paraId="6FDD4E00"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Yield</w:t>
            </w:r>
          </w:p>
        </w:tc>
        <w:tc>
          <w:tcPr>
            <w:tcW w:w="691" w:type="dxa"/>
            <w:gridSpan w:val="3"/>
            <w:tcBorders>
              <w:top w:val="nil"/>
              <w:left w:val="nil"/>
              <w:bottom w:val="single" w:sz="8" w:space="0" w:color="auto"/>
              <w:right w:val="nil"/>
            </w:tcBorders>
            <w:shd w:val="clear" w:color="auto" w:fill="auto"/>
            <w:noWrap/>
            <w:vAlign w:val="bottom"/>
            <w:hideMark/>
          </w:tcPr>
          <w:p w14:paraId="180654C8"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Yield</w:t>
            </w:r>
          </w:p>
        </w:tc>
        <w:tc>
          <w:tcPr>
            <w:tcW w:w="691" w:type="dxa"/>
            <w:gridSpan w:val="2"/>
            <w:tcBorders>
              <w:top w:val="nil"/>
              <w:left w:val="nil"/>
              <w:bottom w:val="single" w:sz="8" w:space="0" w:color="auto"/>
              <w:right w:val="nil"/>
            </w:tcBorders>
            <w:shd w:val="clear" w:color="auto" w:fill="auto"/>
            <w:noWrap/>
            <w:vAlign w:val="bottom"/>
            <w:hideMark/>
          </w:tcPr>
          <w:p w14:paraId="45EF3D05"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Yield</w:t>
            </w:r>
          </w:p>
        </w:tc>
      </w:tr>
      <w:tr w:rsidR="0033552F" w:rsidRPr="00E4480C" w14:paraId="22E57622" w14:textId="77777777" w:rsidTr="003C12D8">
        <w:trPr>
          <w:gridAfter w:val="2"/>
          <w:wAfter w:w="387" w:type="dxa"/>
          <w:trHeight w:val="290"/>
          <w:jc w:val="center"/>
        </w:trPr>
        <w:tc>
          <w:tcPr>
            <w:tcW w:w="1037" w:type="dxa"/>
            <w:tcBorders>
              <w:top w:val="single" w:sz="8" w:space="0" w:color="auto"/>
              <w:left w:val="nil"/>
              <w:bottom w:val="nil"/>
              <w:right w:val="nil"/>
            </w:tcBorders>
            <w:shd w:val="clear" w:color="auto" w:fill="auto"/>
            <w:noWrap/>
            <w:vAlign w:val="bottom"/>
            <w:hideMark/>
          </w:tcPr>
          <w:p w14:paraId="7FD796C2" w14:textId="77777777" w:rsidR="0033552F" w:rsidRPr="00E4480C" w:rsidRDefault="0033552F" w:rsidP="003C12D8">
            <w:pPr>
              <w:spacing w:line="240" w:lineRule="auto"/>
              <w:jc w:val="center"/>
              <w:rPr>
                <w:color w:val="000000"/>
                <w:sz w:val="18"/>
                <w:szCs w:val="18"/>
              </w:rPr>
            </w:pPr>
          </w:p>
        </w:tc>
        <w:tc>
          <w:tcPr>
            <w:tcW w:w="2186" w:type="dxa"/>
            <w:gridSpan w:val="3"/>
            <w:tcBorders>
              <w:top w:val="single" w:sz="8" w:space="0" w:color="auto"/>
              <w:left w:val="nil"/>
              <w:bottom w:val="nil"/>
              <w:right w:val="nil"/>
            </w:tcBorders>
            <w:shd w:val="clear" w:color="auto" w:fill="auto"/>
            <w:noWrap/>
            <w:vAlign w:val="bottom"/>
            <w:hideMark/>
          </w:tcPr>
          <w:p w14:paraId="0CBF9F25" w14:textId="77777777" w:rsidR="0033552F" w:rsidRPr="00E4480C" w:rsidRDefault="0033552F" w:rsidP="003C12D8">
            <w:pPr>
              <w:spacing w:line="240" w:lineRule="auto"/>
              <w:jc w:val="center"/>
              <w:rPr>
                <w:b/>
                <w:bCs/>
                <w:strike/>
                <w:color w:val="000000"/>
                <w:sz w:val="18"/>
                <w:szCs w:val="18"/>
              </w:rPr>
            </w:pPr>
            <w:r w:rsidRPr="00E4480C">
              <w:rPr>
                <w:b/>
                <w:bCs/>
                <w:strike/>
                <w:color w:val="000000"/>
                <w:sz w:val="18"/>
                <w:szCs w:val="18"/>
              </w:rPr>
              <w:t>-----------</w:t>
            </w:r>
            <w:r w:rsidRPr="00E4480C">
              <w:rPr>
                <w:b/>
                <w:bCs/>
                <w:color w:val="000000"/>
                <w:sz w:val="18"/>
                <w:szCs w:val="18"/>
              </w:rPr>
              <w:t>kg ha</w:t>
            </w:r>
            <w:r w:rsidRPr="00E4480C">
              <w:rPr>
                <w:b/>
                <w:bCs/>
                <w:color w:val="000000"/>
                <w:sz w:val="18"/>
                <w:szCs w:val="18"/>
                <w:vertAlign w:val="superscript"/>
              </w:rPr>
              <w:t>-1</w:t>
            </w:r>
            <w:r w:rsidRPr="00E4480C">
              <w:rPr>
                <w:b/>
                <w:bCs/>
                <w:strike/>
                <w:color w:val="000000"/>
                <w:sz w:val="18"/>
                <w:szCs w:val="18"/>
              </w:rPr>
              <w:t>-----------</w:t>
            </w:r>
          </w:p>
        </w:tc>
        <w:tc>
          <w:tcPr>
            <w:tcW w:w="1037" w:type="dxa"/>
            <w:tcBorders>
              <w:top w:val="single" w:sz="8" w:space="0" w:color="auto"/>
              <w:left w:val="nil"/>
              <w:bottom w:val="nil"/>
              <w:right w:val="nil"/>
            </w:tcBorders>
            <w:shd w:val="clear" w:color="auto" w:fill="auto"/>
            <w:noWrap/>
            <w:vAlign w:val="bottom"/>
            <w:hideMark/>
          </w:tcPr>
          <w:p w14:paraId="2E48FBED" w14:textId="77777777" w:rsidR="0033552F" w:rsidRPr="00E4480C" w:rsidRDefault="0033552F" w:rsidP="003C12D8">
            <w:pPr>
              <w:spacing w:line="240" w:lineRule="auto"/>
              <w:jc w:val="center"/>
              <w:rPr>
                <w:b/>
                <w:bCs/>
                <w:color w:val="000000"/>
                <w:sz w:val="18"/>
                <w:szCs w:val="18"/>
              </w:rPr>
            </w:pPr>
          </w:p>
        </w:tc>
        <w:tc>
          <w:tcPr>
            <w:tcW w:w="3456" w:type="dxa"/>
            <w:gridSpan w:val="10"/>
            <w:tcBorders>
              <w:top w:val="single" w:sz="8" w:space="0" w:color="auto"/>
              <w:left w:val="nil"/>
              <w:bottom w:val="nil"/>
              <w:right w:val="nil"/>
            </w:tcBorders>
            <w:shd w:val="clear" w:color="auto" w:fill="auto"/>
            <w:noWrap/>
            <w:vAlign w:val="bottom"/>
            <w:hideMark/>
          </w:tcPr>
          <w:p w14:paraId="40F57064" w14:textId="77777777" w:rsidR="0033552F" w:rsidRPr="00E4480C" w:rsidRDefault="0033552F" w:rsidP="003C12D8">
            <w:pPr>
              <w:spacing w:line="240" w:lineRule="auto"/>
              <w:jc w:val="center"/>
              <w:rPr>
                <w:b/>
                <w:bCs/>
                <w:strike/>
                <w:color w:val="000000"/>
                <w:sz w:val="18"/>
                <w:szCs w:val="18"/>
              </w:rPr>
            </w:pPr>
            <w:r w:rsidRPr="00E4480C">
              <w:rPr>
                <w:b/>
                <w:bCs/>
                <w:strike/>
                <w:color w:val="000000"/>
                <w:sz w:val="18"/>
                <w:szCs w:val="18"/>
              </w:rPr>
              <w:t>-----------------------</w:t>
            </w:r>
            <w:r w:rsidRPr="00E4480C">
              <w:rPr>
                <w:b/>
                <w:bCs/>
                <w:color w:val="000000"/>
                <w:sz w:val="18"/>
                <w:szCs w:val="18"/>
              </w:rPr>
              <w:t xml:space="preserve"> kg ha</w:t>
            </w:r>
            <w:r w:rsidRPr="00E4480C">
              <w:rPr>
                <w:b/>
                <w:bCs/>
                <w:color w:val="000000"/>
                <w:sz w:val="18"/>
                <w:szCs w:val="18"/>
                <w:vertAlign w:val="superscript"/>
              </w:rPr>
              <w:t>-1</w:t>
            </w:r>
            <w:r w:rsidRPr="00E4480C">
              <w:rPr>
                <w:b/>
                <w:bCs/>
                <w:strike/>
                <w:color w:val="000000"/>
                <w:sz w:val="18"/>
                <w:szCs w:val="18"/>
              </w:rPr>
              <w:t>---------------------</w:t>
            </w:r>
          </w:p>
        </w:tc>
      </w:tr>
      <w:tr w:rsidR="0033552F" w:rsidRPr="00E4480C" w14:paraId="5A7894F3" w14:textId="77777777" w:rsidTr="003C12D8">
        <w:trPr>
          <w:gridAfter w:val="2"/>
          <w:wAfter w:w="387" w:type="dxa"/>
          <w:trHeight w:val="290"/>
          <w:jc w:val="center"/>
        </w:trPr>
        <w:tc>
          <w:tcPr>
            <w:tcW w:w="1037" w:type="dxa"/>
            <w:tcBorders>
              <w:top w:val="nil"/>
              <w:left w:val="nil"/>
              <w:bottom w:val="nil"/>
              <w:right w:val="nil"/>
            </w:tcBorders>
            <w:shd w:val="clear" w:color="auto" w:fill="auto"/>
            <w:noWrap/>
            <w:vAlign w:val="bottom"/>
            <w:hideMark/>
          </w:tcPr>
          <w:p w14:paraId="57F1CCF8" w14:textId="77777777" w:rsidR="0033552F" w:rsidRPr="00E4480C" w:rsidRDefault="0033552F" w:rsidP="003C12D8">
            <w:pPr>
              <w:spacing w:line="240" w:lineRule="auto"/>
              <w:jc w:val="center"/>
              <w:rPr>
                <w:color w:val="000000"/>
                <w:sz w:val="18"/>
                <w:szCs w:val="18"/>
                <w:vertAlign w:val="superscript"/>
              </w:rPr>
            </w:pPr>
            <w:r w:rsidRPr="00E4480C">
              <w:rPr>
                <w:color w:val="000000"/>
                <w:sz w:val="18"/>
                <w:szCs w:val="18"/>
              </w:rPr>
              <w:t>1</w:t>
            </w:r>
            <w:r w:rsidRPr="00E4480C">
              <w:rPr>
                <w:color w:val="000000"/>
                <w:sz w:val="18"/>
                <w:szCs w:val="18"/>
                <w:vertAlign w:val="superscript"/>
              </w:rPr>
              <w:t>‡</w:t>
            </w:r>
          </w:p>
        </w:tc>
        <w:tc>
          <w:tcPr>
            <w:tcW w:w="787" w:type="dxa"/>
            <w:tcBorders>
              <w:top w:val="nil"/>
              <w:left w:val="nil"/>
              <w:bottom w:val="nil"/>
              <w:right w:val="nil"/>
            </w:tcBorders>
            <w:shd w:val="clear" w:color="auto" w:fill="auto"/>
            <w:noWrap/>
            <w:vAlign w:val="bottom"/>
            <w:hideMark/>
          </w:tcPr>
          <w:p w14:paraId="72511F08" w14:textId="77777777" w:rsidR="0033552F" w:rsidRPr="00E4480C" w:rsidRDefault="0033552F" w:rsidP="003C12D8">
            <w:pPr>
              <w:spacing w:line="240" w:lineRule="auto"/>
              <w:jc w:val="center"/>
              <w:rPr>
                <w:color w:val="000000"/>
                <w:sz w:val="18"/>
                <w:szCs w:val="18"/>
              </w:rPr>
            </w:pPr>
            <w:r w:rsidRPr="00E4480C">
              <w:rPr>
                <w:color w:val="000000"/>
                <w:sz w:val="18"/>
                <w:szCs w:val="18"/>
              </w:rPr>
              <w:t>5795</w:t>
            </w:r>
          </w:p>
        </w:tc>
        <w:tc>
          <w:tcPr>
            <w:tcW w:w="707" w:type="dxa"/>
            <w:tcBorders>
              <w:top w:val="nil"/>
              <w:left w:val="nil"/>
              <w:bottom w:val="nil"/>
              <w:right w:val="nil"/>
            </w:tcBorders>
            <w:shd w:val="clear" w:color="auto" w:fill="auto"/>
            <w:noWrap/>
            <w:vAlign w:val="bottom"/>
            <w:hideMark/>
          </w:tcPr>
          <w:p w14:paraId="2D20670D" w14:textId="77777777" w:rsidR="0033552F" w:rsidRPr="00E4480C" w:rsidRDefault="0033552F" w:rsidP="003C12D8">
            <w:pPr>
              <w:spacing w:line="240" w:lineRule="auto"/>
              <w:jc w:val="center"/>
              <w:rPr>
                <w:color w:val="000000"/>
                <w:sz w:val="18"/>
                <w:szCs w:val="18"/>
              </w:rPr>
            </w:pPr>
            <w:r w:rsidRPr="00E4480C">
              <w:rPr>
                <w:color w:val="000000"/>
                <w:sz w:val="18"/>
                <w:szCs w:val="18"/>
              </w:rPr>
              <w:t>3402</w:t>
            </w:r>
          </w:p>
        </w:tc>
        <w:tc>
          <w:tcPr>
            <w:tcW w:w="692" w:type="dxa"/>
            <w:tcBorders>
              <w:top w:val="nil"/>
              <w:left w:val="nil"/>
              <w:bottom w:val="nil"/>
              <w:right w:val="nil"/>
            </w:tcBorders>
            <w:shd w:val="clear" w:color="auto" w:fill="auto"/>
            <w:noWrap/>
            <w:vAlign w:val="bottom"/>
            <w:hideMark/>
          </w:tcPr>
          <w:p w14:paraId="4F1E1BFD" w14:textId="77777777" w:rsidR="0033552F" w:rsidRPr="00E4480C" w:rsidRDefault="0033552F" w:rsidP="003C12D8">
            <w:pPr>
              <w:spacing w:line="240" w:lineRule="auto"/>
              <w:jc w:val="center"/>
              <w:rPr>
                <w:color w:val="000000"/>
                <w:sz w:val="18"/>
                <w:szCs w:val="18"/>
              </w:rPr>
            </w:pPr>
            <w:r w:rsidRPr="00E4480C">
              <w:rPr>
                <w:color w:val="000000"/>
                <w:sz w:val="18"/>
                <w:szCs w:val="18"/>
              </w:rPr>
              <w:t>4646</w:t>
            </w:r>
          </w:p>
        </w:tc>
        <w:tc>
          <w:tcPr>
            <w:tcW w:w="1037" w:type="dxa"/>
            <w:tcBorders>
              <w:top w:val="nil"/>
              <w:left w:val="nil"/>
              <w:bottom w:val="nil"/>
              <w:right w:val="nil"/>
            </w:tcBorders>
            <w:shd w:val="clear" w:color="auto" w:fill="auto"/>
            <w:noWrap/>
            <w:vAlign w:val="bottom"/>
            <w:hideMark/>
          </w:tcPr>
          <w:p w14:paraId="51249093" w14:textId="77777777" w:rsidR="0033552F" w:rsidRPr="00E4480C" w:rsidRDefault="0033552F" w:rsidP="003C12D8">
            <w:pPr>
              <w:spacing w:line="240" w:lineRule="auto"/>
              <w:jc w:val="center"/>
              <w:rPr>
                <w:color w:val="000000"/>
                <w:sz w:val="18"/>
                <w:szCs w:val="18"/>
              </w:rPr>
            </w:pPr>
            <w:r w:rsidRPr="00E4480C">
              <w:rPr>
                <w:color w:val="000000"/>
                <w:sz w:val="18"/>
                <w:szCs w:val="18"/>
              </w:rPr>
              <w:t>1</w:t>
            </w:r>
            <w:r w:rsidRPr="00E4480C">
              <w:rPr>
                <w:color w:val="000000"/>
                <w:sz w:val="18"/>
                <w:szCs w:val="18"/>
                <w:vertAlign w:val="superscript"/>
              </w:rPr>
              <w:t>†</w:t>
            </w:r>
          </w:p>
        </w:tc>
        <w:tc>
          <w:tcPr>
            <w:tcW w:w="691" w:type="dxa"/>
            <w:gridSpan w:val="2"/>
            <w:tcBorders>
              <w:top w:val="nil"/>
              <w:left w:val="nil"/>
              <w:bottom w:val="nil"/>
              <w:right w:val="nil"/>
            </w:tcBorders>
            <w:shd w:val="clear" w:color="auto" w:fill="auto"/>
            <w:noWrap/>
            <w:vAlign w:val="bottom"/>
            <w:hideMark/>
          </w:tcPr>
          <w:p w14:paraId="02CB452D" w14:textId="77777777" w:rsidR="0033552F" w:rsidRPr="00E4480C" w:rsidRDefault="0033552F" w:rsidP="003C12D8">
            <w:pPr>
              <w:spacing w:line="240" w:lineRule="auto"/>
              <w:jc w:val="center"/>
              <w:rPr>
                <w:color w:val="000000"/>
                <w:sz w:val="18"/>
                <w:szCs w:val="18"/>
              </w:rPr>
            </w:pPr>
            <w:r w:rsidRPr="00E4480C">
              <w:rPr>
                <w:color w:val="000000"/>
                <w:sz w:val="18"/>
                <w:szCs w:val="18"/>
              </w:rPr>
              <w:t>3288</w:t>
            </w:r>
          </w:p>
        </w:tc>
        <w:tc>
          <w:tcPr>
            <w:tcW w:w="691" w:type="dxa"/>
            <w:tcBorders>
              <w:top w:val="nil"/>
              <w:left w:val="nil"/>
              <w:bottom w:val="nil"/>
              <w:right w:val="nil"/>
            </w:tcBorders>
            <w:shd w:val="clear" w:color="auto" w:fill="auto"/>
            <w:noWrap/>
            <w:vAlign w:val="bottom"/>
            <w:hideMark/>
          </w:tcPr>
          <w:p w14:paraId="4B2986CB" w14:textId="77777777" w:rsidR="0033552F" w:rsidRPr="00E4480C" w:rsidRDefault="0033552F" w:rsidP="003C12D8">
            <w:pPr>
              <w:spacing w:line="240" w:lineRule="auto"/>
              <w:jc w:val="center"/>
              <w:rPr>
                <w:color w:val="000000"/>
                <w:sz w:val="18"/>
                <w:szCs w:val="18"/>
              </w:rPr>
            </w:pPr>
            <w:r w:rsidRPr="00E4480C">
              <w:rPr>
                <w:color w:val="000000"/>
                <w:sz w:val="18"/>
                <w:szCs w:val="18"/>
              </w:rPr>
              <w:t>3711</w:t>
            </w:r>
          </w:p>
        </w:tc>
        <w:tc>
          <w:tcPr>
            <w:tcW w:w="691" w:type="dxa"/>
            <w:gridSpan w:val="2"/>
            <w:tcBorders>
              <w:top w:val="nil"/>
              <w:left w:val="nil"/>
              <w:bottom w:val="nil"/>
              <w:right w:val="nil"/>
            </w:tcBorders>
            <w:shd w:val="clear" w:color="auto" w:fill="auto"/>
            <w:noWrap/>
            <w:vAlign w:val="bottom"/>
            <w:hideMark/>
          </w:tcPr>
          <w:p w14:paraId="1325037A" w14:textId="77777777" w:rsidR="0033552F" w:rsidRPr="00E4480C" w:rsidRDefault="0033552F" w:rsidP="003C12D8">
            <w:pPr>
              <w:spacing w:line="240" w:lineRule="auto"/>
              <w:jc w:val="center"/>
              <w:rPr>
                <w:color w:val="000000"/>
                <w:sz w:val="18"/>
                <w:szCs w:val="18"/>
              </w:rPr>
            </w:pPr>
            <w:r w:rsidRPr="00E4480C">
              <w:rPr>
                <w:color w:val="000000"/>
                <w:sz w:val="18"/>
                <w:szCs w:val="18"/>
              </w:rPr>
              <w:t>4014</w:t>
            </w:r>
          </w:p>
        </w:tc>
        <w:tc>
          <w:tcPr>
            <w:tcW w:w="691" w:type="dxa"/>
            <w:gridSpan w:val="3"/>
            <w:tcBorders>
              <w:top w:val="nil"/>
              <w:left w:val="nil"/>
              <w:bottom w:val="nil"/>
              <w:right w:val="nil"/>
            </w:tcBorders>
            <w:shd w:val="clear" w:color="auto" w:fill="auto"/>
            <w:noWrap/>
            <w:vAlign w:val="bottom"/>
            <w:hideMark/>
          </w:tcPr>
          <w:p w14:paraId="0E030EC1" w14:textId="77777777" w:rsidR="0033552F" w:rsidRPr="00E4480C" w:rsidRDefault="0033552F" w:rsidP="003C12D8">
            <w:pPr>
              <w:spacing w:line="240" w:lineRule="auto"/>
              <w:jc w:val="center"/>
              <w:rPr>
                <w:color w:val="000000"/>
                <w:sz w:val="18"/>
                <w:szCs w:val="18"/>
              </w:rPr>
            </w:pPr>
            <w:r w:rsidRPr="00E4480C">
              <w:rPr>
                <w:color w:val="000000"/>
                <w:sz w:val="18"/>
                <w:szCs w:val="18"/>
              </w:rPr>
              <w:t>1907</w:t>
            </w:r>
          </w:p>
        </w:tc>
        <w:tc>
          <w:tcPr>
            <w:tcW w:w="692" w:type="dxa"/>
            <w:gridSpan w:val="2"/>
            <w:tcBorders>
              <w:top w:val="nil"/>
              <w:left w:val="nil"/>
              <w:bottom w:val="nil"/>
              <w:right w:val="nil"/>
            </w:tcBorders>
            <w:shd w:val="clear" w:color="auto" w:fill="auto"/>
            <w:noWrap/>
            <w:vAlign w:val="bottom"/>
            <w:hideMark/>
          </w:tcPr>
          <w:p w14:paraId="2659B4C4" w14:textId="77777777" w:rsidR="0033552F" w:rsidRPr="00E4480C" w:rsidRDefault="0033552F" w:rsidP="003C12D8">
            <w:pPr>
              <w:spacing w:line="240" w:lineRule="auto"/>
              <w:jc w:val="center"/>
              <w:rPr>
                <w:color w:val="000000"/>
                <w:sz w:val="18"/>
                <w:szCs w:val="18"/>
              </w:rPr>
            </w:pPr>
            <w:r w:rsidRPr="00E4480C">
              <w:rPr>
                <w:color w:val="000000"/>
                <w:sz w:val="18"/>
                <w:szCs w:val="18"/>
              </w:rPr>
              <w:t>3680</w:t>
            </w:r>
          </w:p>
        </w:tc>
      </w:tr>
      <w:tr w:rsidR="0033552F" w:rsidRPr="00E4480C" w14:paraId="62ED58AC" w14:textId="77777777" w:rsidTr="003C12D8">
        <w:trPr>
          <w:gridAfter w:val="2"/>
          <w:wAfter w:w="387" w:type="dxa"/>
          <w:trHeight w:val="290"/>
          <w:jc w:val="center"/>
        </w:trPr>
        <w:tc>
          <w:tcPr>
            <w:tcW w:w="1037" w:type="dxa"/>
            <w:tcBorders>
              <w:top w:val="nil"/>
              <w:left w:val="nil"/>
              <w:bottom w:val="nil"/>
              <w:right w:val="nil"/>
            </w:tcBorders>
            <w:shd w:val="clear" w:color="auto" w:fill="auto"/>
            <w:noWrap/>
            <w:vAlign w:val="bottom"/>
            <w:hideMark/>
          </w:tcPr>
          <w:p w14:paraId="5EF70EA2" w14:textId="77777777" w:rsidR="0033552F" w:rsidRPr="00E4480C" w:rsidRDefault="0033552F" w:rsidP="003C12D8">
            <w:pPr>
              <w:spacing w:line="240" w:lineRule="auto"/>
              <w:jc w:val="center"/>
              <w:rPr>
                <w:color w:val="000000"/>
                <w:sz w:val="18"/>
                <w:szCs w:val="18"/>
              </w:rPr>
            </w:pPr>
            <w:r w:rsidRPr="00E4480C">
              <w:rPr>
                <w:color w:val="000000"/>
                <w:sz w:val="18"/>
                <w:szCs w:val="18"/>
              </w:rPr>
              <w:t>2</w:t>
            </w:r>
          </w:p>
        </w:tc>
        <w:tc>
          <w:tcPr>
            <w:tcW w:w="787" w:type="dxa"/>
            <w:tcBorders>
              <w:top w:val="nil"/>
              <w:left w:val="nil"/>
              <w:bottom w:val="nil"/>
              <w:right w:val="nil"/>
            </w:tcBorders>
            <w:shd w:val="clear" w:color="auto" w:fill="auto"/>
            <w:noWrap/>
            <w:vAlign w:val="bottom"/>
            <w:hideMark/>
          </w:tcPr>
          <w:p w14:paraId="46F94D52" w14:textId="77777777" w:rsidR="0033552F" w:rsidRPr="00E4480C" w:rsidRDefault="0033552F" w:rsidP="003C12D8">
            <w:pPr>
              <w:spacing w:line="240" w:lineRule="auto"/>
              <w:jc w:val="center"/>
              <w:rPr>
                <w:color w:val="000000"/>
                <w:sz w:val="18"/>
                <w:szCs w:val="18"/>
              </w:rPr>
            </w:pPr>
            <w:r w:rsidRPr="00E4480C">
              <w:rPr>
                <w:color w:val="000000"/>
                <w:sz w:val="18"/>
                <w:szCs w:val="18"/>
              </w:rPr>
              <w:t>4958</w:t>
            </w:r>
          </w:p>
        </w:tc>
        <w:tc>
          <w:tcPr>
            <w:tcW w:w="707" w:type="dxa"/>
            <w:tcBorders>
              <w:top w:val="nil"/>
              <w:left w:val="nil"/>
              <w:bottom w:val="nil"/>
              <w:right w:val="nil"/>
            </w:tcBorders>
            <w:shd w:val="clear" w:color="auto" w:fill="auto"/>
            <w:noWrap/>
            <w:vAlign w:val="bottom"/>
            <w:hideMark/>
          </w:tcPr>
          <w:p w14:paraId="65180EEA" w14:textId="77777777" w:rsidR="0033552F" w:rsidRPr="00E4480C" w:rsidRDefault="0033552F" w:rsidP="003C12D8">
            <w:pPr>
              <w:spacing w:line="240" w:lineRule="auto"/>
              <w:jc w:val="center"/>
              <w:rPr>
                <w:color w:val="000000"/>
                <w:sz w:val="18"/>
                <w:szCs w:val="18"/>
              </w:rPr>
            </w:pPr>
            <w:r w:rsidRPr="00E4480C">
              <w:rPr>
                <w:color w:val="000000"/>
                <w:sz w:val="18"/>
                <w:szCs w:val="18"/>
              </w:rPr>
              <w:t>3559</w:t>
            </w:r>
          </w:p>
        </w:tc>
        <w:tc>
          <w:tcPr>
            <w:tcW w:w="692" w:type="dxa"/>
            <w:tcBorders>
              <w:top w:val="nil"/>
              <w:left w:val="nil"/>
              <w:bottom w:val="nil"/>
              <w:right w:val="nil"/>
            </w:tcBorders>
            <w:shd w:val="clear" w:color="auto" w:fill="auto"/>
            <w:noWrap/>
            <w:vAlign w:val="bottom"/>
            <w:hideMark/>
          </w:tcPr>
          <w:p w14:paraId="670115D3" w14:textId="77777777" w:rsidR="0033552F" w:rsidRPr="00E4480C" w:rsidRDefault="0033552F" w:rsidP="003C12D8">
            <w:pPr>
              <w:spacing w:line="240" w:lineRule="auto"/>
              <w:jc w:val="center"/>
              <w:rPr>
                <w:color w:val="000000"/>
                <w:sz w:val="18"/>
                <w:szCs w:val="18"/>
              </w:rPr>
            </w:pPr>
            <w:r w:rsidRPr="00E4480C">
              <w:rPr>
                <w:color w:val="000000"/>
                <w:sz w:val="18"/>
                <w:szCs w:val="18"/>
              </w:rPr>
              <w:t>4451</w:t>
            </w:r>
          </w:p>
        </w:tc>
        <w:tc>
          <w:tcPr>
            <w:tcW w:w="1037" w:type="dxa"/>
            <w:tcBorders>
              <w:top w:val="nil"/>
              <w:left w:val="nil"/>
              <w:bottom w:val="nil"/>
              <w:right w:val="nil"/>
            </w:tcBorders>
            <w:shd w:val="clear" w:color="auto" w:fill="auto"/>
            <w:noWrap/>
            <w:vAlign w:val="bottom"/>
            <w:hideMark/>
          </w:tcPr>
          <w:p w14:paraId="2FAF324B" w14:textId="77777777" w:rsidR="0033552F" w:rsidRPr="00E4480C" w:rsidRDefault="0033552F" w:rsidP="003C12D8">
            <w:pPr>
              <w:spacing w:line="240" w:lineRule="auto"/>
              <w:jc w:val="center"/>
              <w:rPr>
                <w:color w:val="000000"/>
                <w:sz w:val="18"/>
                <w:szCs w:val="18"/>
              </w:rPr>
            </w:pPr>
            <w:r w:rsidRPr="00E4480C">
              <w:rPr>
                <w:color w:val="000000"/>
                <w:sz w:val="18"/>
                <w:szCs w:val="18"/>
              </w:rPr>
              <w:t>2</w:t>
            </w:r>
          </w:p>
        </w:tc>
        <w:tc>
          <w:tcPr>
            <w:tcW w:w="691" w:type="dxa"/>
            <w:gridSpan w:val="2"/>
            <w:tcBorders>
              <w:top w:val="nil"/>
              <w:left w:val="nil"/>
              <w:bottom w:val="nil"/>
              <w:right w:val="nil"/>
            </w:tcBorders>
            <w:shd w:val="clear" w:color="auto" w:fill="auto"/>
            <w:noWrap/>
            <w:vAlign w:val="bottom"/>
            <w:hideMark/>
          </w:tcPr>
          <w:p w14:paraId="6F293DA3" w14:textId="77777777" w:rsidR="0033552F" w:rsidRPr="00E4480C" w:rsidRDefault="0033552F" w:rsidP="003C12D8">
            <w:pPr>
              <w:spacing w:line="240" w:lineRule="auto"/>
              <w:jc w:val="center"/>
              <w:rPr>
                <w:color w:val="000000"/>
                <w:sz w:val="18"/>
                <w:szCs w:val="18"/>
              </w:rPr>
            </w:pPr>
            <w:r w:rsidRPr="00E4480C">
              <w:rPr>
                <w:color w:val="000000"/>
                <w:sz w:val="18"/>
                <w:szCs w:val="18"/>
              </w:rPr>
              <w:t>3474</w:t>
            </w:r>
          </w:p>
        </w:tc>
        <w:tc>
          <w:tcPr>
            <w:tcW w:w="691" w:type="dxa"/>
            <w:tcBorders>
              <w:top w:val="nil"/>
              <w:left w:val="nil"/>
              <w:bottom w:val="nil"/>
              <w:right w:val="nil"/>
            </w:tcBorders>
            <w:shd w:val="clear" w:color="auto" w:fill="auto"/>
            <w:noWrap/>
            <w:vAlign w:val="bottom"/>
            <w:hideMark/>
          </w:tcPr>
          <w:p w14:paraId="1C2E809E" w14:textId="77777777" w:rsidR="0033552F" w:rsidRPr="00E4480C" w:rsidRDefault="0033552F" w:rsidP="003C12D8">
            <w:pPr>
              <w:spacing w:line="240" w:lineRule="auto"/>
              <w:jc w:val="center"/>
              <w:rPr>
                <w:color w:val="000000"/>
                <w:sz w:val="18"/>
                <w:szCs w:val="18"/>
              </w:rPr>
            </w:pPr>
            <w:r w:rsidRPr="00E4480C">
              <w:rPr>
                <w:color w:val="000000"/>
                <w:sz w:val="18"/>
                <w:szCs w:val="18"/>
              </w:rPr>
              <w:t>3571</w:t>
            </w:r>
          </w:p>
        </w:tc>
        <w:tc>
          <w:tcPr>
            <w:tcW w:w="691" w:type="dxa"/>
            <w:gridSpan w:val="2"/>
            <w:tcBorders>
              <w:top w:val="nil"/>
              <w:left w:val="nil"/>
              <w:bottom w:val="nil"/>
              <w:right w:val="nil"/>
            </w:tcBorders>
            <w:shd w:val="clear" w:color="auto" w:fill="auto"/>
            <w:noWrap/>
            <w:vAlign w:val="bottom"/>
            <w:hideMark/>
          </w:tcPr>
          <w:p w14:paraId="3F08DE2D" w14:textId="77777777" w:rsidR="0033552F" w:rsidRPr="00E4480C" w:rsidRDefault="0033552F" w:rsidP="003C12D8">
            <w:pPr>
              <w:spacing w:line="240" w:lineRule="auto"/>
              <w:jc w:val="center"/>
              <w:rPr>
                <w:color w:val="000000"/>
                <w:sz w:val="18"/>
                <w:szCs w:val="18"/>
              </w:rPr>
            </w:pPr>
            <w:r w:rsidRPr="00E4480C">
              <w:rPr>
                <w:color w:val="000000"/>
                <w:sz w:val="18"/>
                <w:szCs w:val="18"/>
              </w:rPr>
              <w:t>4285</w:t>
            </w:r>
          </w:p>
        </w:tc>
        <w:tc>
          <w:tcPr>
            <w:tcW w:w="691" w:type="dxa"/>
            <w:gridSpan w:val="3"/>
            <w:tcBorders>
              <w:top w:val="nil"/>
              <w:left w:val="nil"/>
              <w:bottom w:val="nil"/>
              <w:right w:val="nil"/>
            </w:tcBorders>
            <w:shd w:val="clear" w:color="auto" w:fill="auto"/>
            <w:noWrap/>
            <w:vAlign w:val="bottom"/>
            <w:hideMark/>
          </w:tcPr>
          <w:p w14:paraId="524047B4" w14:textId="77777777" w:rsidR="0033552F" w:rsidRPr="00E4480C" w:rsidRDefault="0033552F" w:rsidP="003C12D8">
            <w:pPr>
              <w:spacing w:line="240" w:lineRule="auto"/>
              <w:jc w:val="center"/>
              <w:rPr>
                <w:color w:val="000000"/>
                <w:sz w:val="18"/>
                <w:szCs w:val="18"/>
              </w:rPr>
            </w:pPr>
            <w:r w:rsidRPr="00E4480C">
              <w:rPr>
                <w:color w:val="000000"/>
                <w:sz w:val="18"/>
                <w:szCs w:val="18"/>
              </w:rPr>
              <w:t>1841</w:t>
            </w:r>
          </w:p>
        </w:tc>
        <w:tc>
          <w:tcPr>
            <w:tcW w:w="692" w:type="dxa"/>
            <w:gridSpan w:val="2"/>
            <w:tcBorders>
              <w:top w:val="nil"/>
              <w:left w:val="nil"/>
              <w:bottom w:val="nil"/>
              <w:right w:val="nil"/>
            </w:tcBorders>
            <w:shd w:val="clear" w:color="auto" w:fill="auto"/>
            <w:noWrap/>
            <w:vAlign w:val="bottom"/>
            <w:hideMark/>
          </w:tcPr>
          <w:p w14:paraId="070B98B0" w14:textId="77777777" w:rsidR="0033552F" w:rsidRPr="00E4480C" w:rsidRDefault="0033552F" w:rsidP="003C12D8">
            <w:pPr>
              <w:spacing w:line="240" w:lineRule="auto"/>
              <w:jc w:val="center"/>
              <w:rPr>
                <w:color w:val="000000"/>
                <w:sz w:val="18"/>
                <w:szCs w:val="18"/>
              </w:rPr>
            </w:pPr>
            <w:r w:rsidRPr="00E4480C">
              <w:rPr>
                <w:color w:val="000000"/>
                <w:sz w:val="18"/>
                <w:szCs w:val="18"/>
              </w:rPr>
              <w:t>3735</w:t>
            </w:r>
          </w:p>
        </w:tc>
      </w:tr>
      <w:tr w:rsidR="0033552F" w:rsidRPr="00E4480C" w14:paraId="01D01F92" w14:textId="77777777" w:rsidTr="003C12D8">
        <w:trPr>
          <w:gridAfter w:val="2"/>
          <w:wAfter w:w="387" w:type="dxa"/>
          <w:trHeight w:val="290"/>
          <w:jc w:val="center"/>
        </w:trPr>
        <w:tc>
          <w:tcPr>
            <w:tcW w:w="1037" w:type="dxa"/>
            <w:tcBorders>
              <w:top w:val="nil"/>
              <w:left w:val="nil"/>
              <w:bottom w:val="nil"/>
              <w:right w:val="nil"/>
            </w:tcBorders>
            <w:shd w:val="clear" w:color="auto" w:fill="auto"/>
            <w:noWrap/>
            <w:vAlign w:val="bottom"/>
            <w:hideMark/>
          </w:tcPr>
          <w:p w14:paraId="466FBC4A" w14:textId="77777777" w:rsidR="0033552F" w:rsidRPr="00E4480C" w:rsidRDefault="0033552F" w:rsidP="003C12D8">
            <w:pPr>
              <w:spacing w:line="240" w:lineRule="auto"/>
              <w:jc w:val="center"/>
              <w:rPr>
                <w:color w:val="000000"/>
                <w:sz w:val="18"/>
                <w:szCs w:val="18"/>
              </w:rPr>
            </w:pPr>
            <w:r w:rsidRPr="00E4480C">
              <w:rPr>
                <w:color w:val="000000"/>
                <w:sz w:val="18"/>
                <w:szCs w:val="18"/>
              </w:rPr>
              <w:t>3</w:t>
            </w:r>
          </w:p>
        </w:tc>
        <w:tc>
          <w:tcPr>
            <w:tcW w:w="787" w:type="dxa"/>
            <w:tcBorders>
              <w:top w:val="nil"/>
              <w:left w:val="nil"/>
              <w:bottom w:val="nil"/>
              <w:right w:val="nil"/>
            </w:tcBorders>
            <w:shd w:val="clear" w:color="auto" w:fill="auto"/>
            <w:noWrap/>
            <w:vAlign w:val="bottom"/>
            <w:hideMark/>
          </w:tcPr>
          <w:p w14:paraId="47973BBF" w14:textId="77777777" w:rsidR="0033552F" w:rsidRPr="00E4480C" w:rsidRDefault="0033552F" w:rsidP="003C12D8">
            <w:pPr>
              <w:spacing w:line="240" w:lineRule="auto"/>
              <w:jc w:val="center"/>
              <w:rPr>
                <w:color w:val="000000"/>
                <w:sz w:val="18"/>
                <w:szCs w:val="18"/>
              </w:rPr>
            </w:pPr>
            <w:r w:rsidRPr="00E4480C">
              <w:rPr>
                <w:color w:val="000000"/>
                <w:sz w:val="18"/>
                <w:szCs w:val="18"/>
              </w:rPr>
              <w:t>5016</w:t>
            </w:r>
          </w:p>
        </w:tc>
        <w:tc>
          <w:tcPr>
            <w:tcW w:w="707" w:type="dxa"/>
            <w:tcBorders>
              <w:top w:val="nil"/>
              <w:left w:val="nil"/>
              <w:bottom w:val="nil"/>
              <w:right w:val="nil"/>
            </w:tcBorders>
            <w:shd w:val="clear" w:color="auto" w:fill="auto"/>
            <w:noWrap/>
            <w:vAlign w:val="bottom"/>
            <w:hideMark/>
          </w:tcPr>
          <w:p w14:paraId="0FDBF890" w14:textId="77777777" w:rsidR="0033552F" w:rsidRPr="00E4480C" w:rsidRDefault="0033552F" w:rsidP="003C12D8">
            <w:pPr>
              <w:spacing w:line="240" w:lineRule="auto"/>
              <w:jc w:val="center"/>
              <w:rPr>
                <w:color w:val="000000"/>
                <w:sz w:val="18"/>
                <w:szCs w:val="18"/>
              </w:rPr>
            </w:pPr>
            <w:r w:rsidRPr="00E4480C">
              <w:rPr>
                <w:color w:val="000000"/>
                <w:sz w:val="18"/>
                <w:szCs w:val="18"/>
              </w:rPr>
              <w:t>3345</w:t>
            </w:r>
          </w:p>
        </w:tc>
        <w:tc>
          <w:tcPr>
            <w:tcW w:w="692" w:type="dxa"/>
            <w:tcBorders>
              <w:top w:val="nil"/>
              <w:left w:val="nil"/>
              <w:bottom w:val="nil"/>
              <w:right w:val="nil"/>
            </w:tcBorders>
            <w:shd w:val="clear" w:color="auto" w:fill="auto"/>
            <w:noWrap/>
            <w:vAlign w:val="bottom"/>
            <w:hideMark/>
          </w:tcPr>
          <w:p w14:paraId="04DB6E8E" w14:textId="77777777" w:rsidR="0033552F" w:rsidRPr="00E4480C" w:rsidRDefault="0033552F" w:rsidP="003C12D8">
            <w:pPr>
              <w:spacing w:line="240" w:lineRule="auto"/>
              <w:jc w:val="center"/>
              <w:rPr>
                <w:color w:val="000000"/>
                <w:sz w:val="18"/>
                <w:szCs w:val="18"/>
              </w:rPr>
            </w:pPr>
            <w:r w:rsidRPr="00E4480C">
              <w:rPr>
                <w:color w:val="000000"/>
                <w:sz w:val="18"/>
                <w:szCs w:val="18"/>
              </w:rPr>
              <w:t>3382</w:t>
            </w:r>
          </w:p>
        </w:tc>
        <w:tc>
          <w:tcPr>
            <w:tcW w:w="1037" w:type="dxa"/>
            <w:tcBorders>
              <w:top w:val="nil"/>
              <w:left w:val="nil"/>
              <w:bottom w:val="nil"/>
              <w:right w:val="nil"/>
            </w:tcBorders>
            <w:shd w:val="clear" w:color="auto" w:fill="auto"/>
            <w:noWrap/>
            <w:vAlign w:val="bottom"/>
            <w:hideMark/>
          </w:tcPr>
          <w:p w14:paraId="712CE093" w14:textId="77777777" w:rsidR="0033552F" w:rsidRPr="00E4480C" w:rsidRDefault="0033552F" w:rsidP="003C12D8">
            <w:pPr>
              <w:spacing w:line="240" w:lineRule="auto"/>
              <w:jc w:val="center"/>
              <w:rPr>
                <w:color w:val="000000"/>
                <w:sz w:val="18"/>
                <w:szCs w:val="18"/>
              </w:rPr>
            </w:pPr>
            <w:r w:rsidRPr="00E4480C">
              <w:rPr>
                <w:color w:val="000000"/>
                <w:sz w:val="18"/>
                <w:szCs w:val="18"/>
              </w:rPr>
              <w:t>3</w:t>
            </w:r>
          </w:p>
        </w:tc>
        <w:tc>
          <w:tcPr>
            <w:tcW w:w="691" w:type="dxa"/>
            <w:gridSpan w:val="2"/>
            <w:tcBorders>
              <w:top w:val="nil"/>
              <w:left w:val="nil"/>
              <w:bottom w:val="nil"/>
              <w:right w:val="nil"/>
            </w:tcBorders>
            <w:shd w:val="clear" w:color="auto" w:fill="auto"/>
            <w:noWrap/>
            <w:vAlign w:val="bottom"/>
            <w:hideMark/>
          </w:tcPr>
          <w:p w14:paraId="61B060EF" w14:textId="77777777" w:rsidR="0033552F" w:rsidRPr="00E4480C" w:rsidRDefault="0033552F" w:rsidP="003C12D8">
            <w:pPr>
              <w:spacing w:line="240" w:lineRule="auto"/>
              <w:jc w:val="center"/>
              <w:rPr>
                <w:color w:val="000000"/>
                <w:sz w:val="18"/>
                <w:szCs w:val="18"/>
              </w:rPr>
            </w:pPr>
            <w:r w:rsidRPr="00E4480C">
              <w:rPr>
                <w:color w:val="000000"/>
                <w:sz w:val="18"/>
                <w:szCs w:val="18"/>
              </w:rPr>
              <w:t>3221</w:t>
            </w:r>
          </w:p>
        </w:tc>
        <w:tc>
          <w:tcPr>
            <w:tcW w:w="691" w:type="dxa"/>
            <w:tcBorders>
              <w:top w:val="nil"/>
              <w:left w:val="nil"/>
              <w:bottom w:val="nil"/>
              <w:right w:val="nil"/>
            </w:tcBorders>
            <w:shd w:val="clear" w:color="auto" w:fill="auto"/>
            <w:noWrap/>
            <w:vAlign w:val="bottom"/>
            <w:hideMark/>
          </w:tcPr>
          <w:p w14:paraId="4683A2A4" w14:textId="77777777" w:rsidR="0033552F" w:rsidRPr="00E4480C" w:rsidRDefault="0033552F" w:rsidP="003C12D8">
            <w:pPr>
              <w:spacing w:line="240" w:lineRule="auto"/>
              <w:jc w:val="center"/>
              <w:rPr>
                <w:color w:val="000000"/>
                <w:sz w:val="18"/>
                <w:szCs w:val="18"/>
              </w:rPr>
            </w:pPr>
            <w:r w:rsidRPr="00E4480C">
              <w:rPr>
                <w:color w:val="000000"/>
                <w:sz w:val="18"/>
                <w:szCs w:val="18"/>
              </w:rPr>
              <w:t>3512</w:t>
            </w:r>
          </w:p>
        </w:tc>
        <w:tc>
          <w:tcPr>
            <w:tcW w:w="691" w:type="dxa"/>
            <w:gridSpan w:val="2"/>
            <w:tcBorders>
              <w:top w:val="nil"/>
              <w:left w:val="nil"/>
              <w:bottom w:val="nil"/>
              <w:right w:val="nil"/>
            </w:tcBorders>
            <w:shd w:val="clear" w:color="auto" w:fill="auto"/>
            <w:noWrap/>
            <w:vAlign w:val="bottom"/>
            <w:hideMark/>
          </w:tcPr>
          <w:p w14:paraId="4303440C" w14:textId="77777777" w:rsidR="0033552F" w:rsidRPr="00E4480C" w:rsidRDefault="0033552F" w:rsidP="003C12D8">
            <w:pPr>
              <w:spacing w:line="240" w:lineRule="auto"/>
              <w:jc w:val="center"/>
              <w:rPr>
                <w:color w:val="000000"/>
                <w:sz w:val="18"/>
                <w:szCs w:val="18"/>
              </w:rPr>
            </w:pPr>
            <w:r w:rsidRPr="00E4480C">
              <w:rPr>
                <w:color w:val="000000"/>
                <w:sz w:val="18"/>
                <w:szCs w:val="18"/>
              </w:rPr>
              <w:t>4214</w:t>
            </w:r>
          </w:p>
        </w:tc>
        <w:tc>
          <w:tcPr>
            <w:tcW w:w="691" w:type="dxa"/>
            <w:gridSpan w:val="3"/>
            <w:tcBorders>
              <w:top w:val="nil"/>
              <w:left w:val="nil"/>
              <w:bottom w:val="nil"/>
              <w:right w:val="nil"/>
            </w:tcBorders>
            <w:shd w:val="clear" w:color="auto" w:fill="auto"/>
            <w:noWrap/>
            <w:vAlign w:val="bottom"/>
            <w:hideMark/>
          </w:tcPr>
          <w:p w14:paraId="6F564B5C" w14:textId="77777777" w:rsidR="0033552F" w:rsidRPr="00E4480C" w:rsidRDefault="0033552F" w:rsidP="003C12D8">
            <w:pPr>
              <w:spacing w:line="240" w:lineRule="auto"/>
              <w:jc w:val="center"/>
              <w:rPr>
                <w:color w:val="000000"/>
                <w:sz w:val="18"/>
                <w:szCs w:val="18"/>
              </w:rPr>
            </w:pPr>
            <w:r w:rsidRPr="00E4480C">
              <w:rPr>
                <w:color w:val="000000"/>
                <w:sz w:val="18"/>
                <w:szCs w:val="18"/>
              </w:rPr>
              <w:t>1487</w:t>
            </w:r>
          </w:p>
        </w:tc>
        <w:tc>
          <w:tcPr>
            <w:tcW w:w="692" w:type="dxa"/>
            <w:gridSpan w:val="2"/>
            <w:tcBorders>
              <w:top w:val="nil"/>
              <w:left w:val="nil"/>
              <w:bottom w:val="nil"/>
              <w:right w:val="nil"/>
            </w:tcBorders>
            <w:shd w:val="clear" w:color="auto" w:fill="auto"/>
            <w:noWrap/>
            <w:vAlign w:val="bottom"/>
            <w:hideMark/>
          </w:tcPr>
          <w:p w14:paraId="5C9601CE" w14:textId="77777777" w:rsidR="0033552F" w:rsidRPr="00E4480C" w:rsidRDefault="0033552F" w:rsidP="003C12D8">
            <w:pPr>
              <w:spacing w:line="240" w:lineRule="auto"/>
              <w:jc w:val="center"/>
              <w:rPr>
                <w:color w:val="000000"/>
                <w:sz w:val="18"/>
                <w:szCs w:val="18"/>
              </w:rPr>
            </w:pPr>
            <w:r w:rsidRPr="00E4480C">
              <w:rPr>
                <w:color w:val="000000"/>
                <w:sz w:val="18"/>
                <w:szCs w:val="18"/>
              </w:rPr>
              <w:t>3599</w:t>
            </w:r>
          </w:p>
        </w:tc>
      </w:tr>
      <w:tr w:rsidR="0033552F" w:rsidRPr="00E4480C" w14:paraId="500BE55F" w14:textId="77777777" w:rsidTr="003C12D8">
        <w:trPr>
          <w:gridAfter w:val="2"/>
          <w:wAfter w:w="387" w:type="dxa"/>
          <w:trHeight w:val="290"/>
          <w:jc w:val="center"/>
        </w:trPr>
        <w:tc>
          <w:tcPr>
            <w:tcW w:w="1037" w:type="dxa"/>
            <w:tcBorders>
              <w:top w:val="nil"/>
              <w:left w:val="nil"/>
              <w:bottom w:val="nil"/>
              <w:right w:val="nil"/>
            </w:tcBorders>
            <w:shd w:val="clear" w:color="auto" w:fill="auto"/>
            <w:noWrap/>
            <w:vAlign w:val="bottom"/>
            <w:hideMark/>
          </w:tcPr>
          <w:p w14:paraId="2857CE73" w14:textId="77777777" w:rsidR="0033552F" w:rsidRPr="00E4480C" w:rsidRDefault="0033552F" w:rsidP="003C12D8">
            <w:pPr>
              <w:spacing w:line="240" w:lineRule="auto"/>
              <w:jc w:val="center"/>
              <w:rPr>
                <w:color w:val="000000"/>
                <w:sz w:val="18"/>
                <w:szCs w:val="18"/>
              </w:rPr>
            </w:pPr>
            <w:r w:rsidRPr="00E4480C">
              <w:rPr>
                <w:color w:val="000000"/>
                <w:sz w:val="18"/>
                <w:szCs w:val="18"/>
              </w:rPr>
              <w:t>4</w:t>
            </w:r>
          </w:p>
        </w:tc>
        <w:tc>
          <w:tcPr>
            <w:tcW w:w="787" w:type="dxa"/>
            <w:tcBorders>
              <w:top w:val="nil"/>
              <w:left w:val="nil"/>
              <w:bottom w:val="nil"/>
              <w:right w:val="nil"/>
            </w:tcBorders>
            <w:shd w:val="clear" w:color="auto" w:fill="auto"/>
            <w:noWrap/>
            <w:vAlign w:val="bottom"/>
            <w:hideMark/>
          </w:tcPr>
          <w:p w14:paraId="4B97E446" w14:textId="77777777" w:rsidR="0033552F" w:rsidRPr="00E4480C" w:rsidRDefault="0033552F" w:rsidP="003C12D8">
            <w:pPr>
              <w:spacing w:line="240" w:lineRule="auto"/>
              <w:jc w:val="center"/>
              <w:rPr>
                <w:color w:val="000000"/>
                <w:sz w:val="18"/>
                <w:szCs w:val="18"/>
              </w:rPr>
            </w:pPr>
            <w:r w:rsidRPr="00E4480C">
              <w:rPr>
                <w:color w:val="000000"/>
                <w:sz w:val="18"/>
                <w:szCs w:val="18"/>
              </w:rPr>
              <w:t>5036</w:t>
            </w:r>
          </w:p>
        </w:tc>
        <w:tc>
          <w:tcPr>
            <w:tcW w:w="707" w:type="dxa"/>
            <w:tcBorders>
              <w:top w:val="nil"/>
              <w:left w:val="nil"/>
              <w:bottom w:val="nil"/>
              <w:right w:val="nil"/>
            </w:tcBorders>
            <w:shd w:val="clear" w:color="auto" w:fill="auto"/>
            <w:noWrap/>
            <w:vAlign w:val="bottom"/>
            <w:hideMark/>
          </w:tcPr>
          <w:p w14:paraId="1D1D41C0" w14:textId="77777777" w:rsidR="0033552F" w:rsidRPr="00E4480C" w:rsidRDefault="0033552F" w:rsidP="003C12D8">
            <w:pPr>
              <w:spacing w:line="240" w:lineRule="auto"/>
              <w:jc w:val="center"/>
              <w:rPr>
                <w:color w:val="000000"/>
                <w:sz w:val="18"/>
                <w:szCs w:val="18"/>
              </w:rPr>
            </w:pPr>
            <w:r w:rsidRPr="00E4480C">
              <w:rPr>
                <w:color w:val="000000"/>
                <w:sz w:val="18"/>
                <w:szCs w:val="18"/>
              </w:rPr>
              <w:t>3559</w:t>
            </w:r>
          </w:p>
        </w:tc>
        <w:tc>
          <w:tcPr>
            <w:tcW w:w="692" w:type="dxa"/>
            <w:tcBorders>
              <w:top w:val="nil"/>
              <w:left w:val="nil"/>
              <w:bottom w:val="nil"/>
              <w:right w:val="nil"/>
            </w:tcBorders>
            <w:shd w:val="clear" w:color="auto" w:fill="auto"/>
            <w:noWrap/>
            <w:vAlign w:val="bottom"/>
            <w:hideMark/>
          </w:tcPr>
          <w:p w14:paraId="067020F2" w14:textId="77777777" w:rsidR="0033552F" w:rsidRPr="00E4480C" w:rsidRDefault="0033552F" w:rsidP="003C12D8">
            <w:pPr>
              <w:spacing w:line="240" w:lineRule="auto"/>
              <w:jc w:val="center"/>
              <w:rPr>
                <w:color w:val="000000"/>
                <w:sz w:val="18"/>
                <w:szCs w:val="18"/>
              </w:rPr>
            </w:pPr>
            <w:r w:rsidRPr="00E4480C">
              <w:rPr>
                <w:color w:val="000000"/>
                <w:sz w:val="18"/>
                <w:szCs w:val="18"/>
              </w:rPr>
              <w:t>4493</w:t>
            </w:r>
          </w:p>
        </w:tc>
        <w:tc>
          <w:tcPr>
            <w:tcW w:w="1037" w:type="dxa"/>
            <w:tcBorders>
              <w:top w:val="nil"/>
              <w:left w:val="nil"/>
              <w:bottom w:val="nil"/>
              <w:right w:val="nil"/>
            </w:tcBorders>
            <w:shd w:val="clear" w:color="auto" w:fill="auto"/>
            <w:noWrap/>
            <w:vAlign w:val="bottom"/>
            <w:hideMark/>
          </w:tcPr>
          <w:p w14:paraId="16AC8E40" w14:textId="77777777" w:rsidR="0033552F" w:rsidRPr="00E4480C" w:rsidRDefault="0033552F" w:rsidP="003C12D8">
            <w:pPr>
              <w:spacing w:line="240" w:lineRule="auto"/>
              <w:jc w:val="center"/>
              <w:rPr>
                <w:color w:val="000000"/>
                <w:sz w:val="18"/>
                <w:szCs w:val="18"/>
              </w:rPr>
            </w:pPr>
            <w:r w:rsidRPr="00E4480C">
              <w:rPr>
                <w:color w:val="000000"/>
                <w:sz w:val="18"/>
                <w:szCs w:val="18"/>
              </w:rPr>
              <w:t>4</w:t>
            </w:r>
          </w:p>
        </w:tc>
        <w:tc>
          <w:tcPr>
            <w:tcW w:w="691" w:type="dxa"/>
            <w:gridSpan w:val="2"/>
            <w:tcBorders>
              <w:top w:val="nil"/>
              <w:left w:val="nil"/>
              <w:bottom w:val="nil"/>
              <w:right w:val="nil"/>
            </w:tcBorders>
            <w:shd w:val="clear" w:color="auto" w:fill="auto"/>
            <w:noWrap/>
            <w:vAlign w:val="bottom"/>
            <w:hideMark/>
          </w:tcPr>
          <w:p w14:paraId="74D9F8C6" w14:textId="77777777" w:rsidR="0033552F" w:rsidRPr="00E4480C" w:rsidRDefault="0033552F" w:rsidP="003C12D8">
            <w:pPr>
              <w:spacing w:line="240" w:lineRule="auto"/>
              <w:jc w:val="center"/>
              <w:rPr>
                <w:color w:val="000000"/>
                <w:sz w:val="18"/>
                <w:szCs w:val="18"/>
              </w:rPr>
            </w:pPr>
            <w:r w:rsidRPr="00E4480C">
              <w:rPr>
                <w:color w:val="000000"/>
                <w:sz w:val="18"/>
                <w:szCs w:val="18"/>
              </w:rPr>
              <w:t>3536</w:t>
            </w:r>
          </w:p>
        </w:tc>
        <w:tc>
          <w:tcPr>
            <w:tcW w:w="691" w:type="dxa"/>
            <w:tcBorders>
              <w:top w:val="nil"/>
              <w:left w:val="nil"/>
              <w:bottom w:val="nil"/>
              <w:right w:val="nil"/>
            </w:tcBorders>
            <w:shd w:val="clear" w:color="auto" w:fill="auto"/>
            <w:noWrap/>
            <w:vAlign w:val="bottom"/>
            <w:hideMark/>
          </w:tcPr>
          <w:p w14:paraId="6929C7BA" w14:textId="77777777" w:rsidR="0033552F" w:rsidRPr="00E4480C" w:rsidRDefault="0033552F" w:rsidP="003C12D8">
            <w:pPr>
              <w:spacing w:line="240" w:lineRule="auto"/>
              <w:jc w:val="center"/>
              <w:rPr>
                <w:color w:val="000000"/>
                <w:sz w:val="18"/>
                <w:szCs w:val="18"/>
              </w:rPr>
            </w:pPr>
            <w:r w:rsidRPr="00E4480C">
              <w:rPr>
                <w:color w:val="000000"/>
                <w:sz w:val="18"/>
                <w:szCs w:val="18"/>
              </w:rPr>
              <w:t>4057</w:t>
            </w:r>
          </w:p>
        </w:tc>
        <w:tc>
          <w:tcPr>
            <w:tcW w:w="691" w:type="dxa"/>
            <w:gridSpan w:val="2"/>
            <w:tcBorders>
              <w:top w:val="nil"/>
              <w:left w:val="nil"/>
              <w:bottom w:val="nil"/>
              <w:right w:val="nil"/>
            </w:tcBorders>
            <w:shd w:val="clear" w:color="auto" w:fill="auto"/>
            <w:noWrap/>
            <w:vAlign w:val="bottom"/>
            <w:hideMark/>
          </w:tcPr>
          <w:p w14:paraId="02E017E5" w14:textId="77777777" w:rsidR="0033552F" w:rsidRPr="00E4480C" w:rsidRDefault="0033552F" w:rsidP="003C12D8">
            <w:pPr>
              <w:spacing w:line="240" w:lineRule="auto"/>
              <w:jc w:val="center"/>
              <w:rPr>
                <w:color w:val="000000"/>
                <w:sz w:val="18"/>
                <w:szCs w:val="18"/>
              </w:rPr>
            </w:pPr>
            <w:r w:rsidRPr="00E4480C">
              <w:rPr>
                <w:color w:val="000000"/>
                <w:sz w:val="18"/>
                <w:szCs w:val="18"/>
              </w:rPr>
              <w:t>4010</w:t>
            </w:r>
          </w:p>
        </w:tc>
        <w:tc>
          <w:tcPr>
            <w:tcW w:w="691" w:type="dxa"/>
            <w:gridSpan w:val="3"/>
            <w:tcBorders>
              <w:top w:val="nil"/>
              <w:left w:val="nil"/>
              <w:bottom w:val="nil"/>
              <w:right w:val="nil"/>
            </w:tcBorders>
            <w:shd w:val="clear" w:color="auto" w:fill="auto"/>
            <w:noWrap/>
            <w:vAlign w:val="bottom"/>
            <w:hideMark/>
          </w:tcPr>
          <w:p w14:paraId="6A016030" w14:textId="77777777" w:rsidR="0033552F" w:rsidRPr="00E4480C" w:rsidRDefault="0033552F" w:rsidP="003C12D8">
            <w:pPr>
              <w:spacing w:line="240" w:lineRule="auto"/>
              <w:jc w:val="center"/>
              <w:rPr>
                <w:color w:val="000000"/>
                <w:sz w:val="18"/>
                <w:szCs w:val="18"/>
              </w:rPr>
            </w:pPr>
            <w:r w:rsidRPr="00E4480C">
              <w:rPr>
                <w:color w:val="000000"/>
                <w:sz w:val="18"/>
                <w:szCs w:val="18"/>
              </w:rPr>
              <w:t>1639</w:t>
            </w:r>
          </w:p>
        </w:tc>
        <w:tc>
          <w:tcPr>
            <w:tcW w:w="692" w:type="dxa"/>
            <w:gridSpan w:val="2"/>
            <w:tcBorders>
              <w:top w:val="nil"/>
              <w:left w:val="nil"/>
              <w:bottom w:val="nil"/>
              <w:right w:val="nil"/>
            </w:tcBorders>
            <w:shd w:val="clear" w:color="auto" w:fill="auto"/>
            <w:noWrap/>
            <w:vAlign w:val="bottom"/>
            <w:hideMark/>
          </w:tcPr>
          <w:p w14:paraId="51D413E4" w14:textId="77777777" w:rsidR="0033552F" w:rsidRPr="00E4480C" w:rsidRDefault="0033552F" w:rsidP="003C12D8">
            <w:pPr>
              <w:spacing w:line="240" w:lineRule="auto"/>
              <w:jc w:val="center"/>
              <w:rPr>
                <w:color w:val="000000"/>
                <w:sz w:val="18"/>
                <w:szCs w:val="18"/>
              </w:rPr>
            </w:pPr>
            <w:r w:rsidRPr="00E4480C">
              <w:rPr>
                <w:color w:val="000000"/>
                <w:sz w:val="18"/>
                <w:szCs w:val="18"/>
              </w:rPr>
              <w:t>3826</w:t>
            </w:r>
          </w:p>
        </w:tc>
      </w:tr>
      <w:tr w:rsidR="0033552F" w:rsidRPr="00E4480C" w14:paraId="2882EFB6" w14:textId="77777777" w:rsidTr="003C12D8">
        <w:trPr>
          <w:gridAfter w:val="2"/>
          <w:wAfter w:w="387" w:type="dxa"/>
          <w:trHeight w:val="290"/>
          <w:jc w:val="center"/>
        </w:trPr>
        <w:tc>
          <w:tcPr>
            <w:tcW w:w="1037" w:type="dxa"/>
            <w:tcBorders>
              <w:top w:val="nil"/>
              <w:left w:val="nil"/>
              <w:bottom w:val="nil"/>
              <w:right w:val="nil"/>
            </w:tcBorders>
            <w:shd w:val="clear" w:color="auto" w:fill="auto"/>
            <w:noWrap/>
            <w:vAlign w:val="bottom"/>
            <w:hideMark/>
          </w:tcPr>
          <w:p w14:paraId="736B5BA7" w14:textId="77777777" w:rsidR="0033552F" w:rsidRPr="00E4480C" w:rsidRDefault="0033552F" w:rsidP="003C12D8">
            <w:pPr>
              <w:spacing w:line="240" w:lineRule="auto"/>
              <w:jc w:val="center"/>
              <w:rPr>
                <w:color w:val="000000"/>
                <w:sz w:val="18"/>
                <w:szCs w:val="18"/>
              </w:rPr>
            </w:pPr>
            <w:r w:rsidRPr="00E4480C">
              <w:rPr>
                <w:color w:val="000000"/>
                <w:sz w:val="18"/>
                <w:szCs w:val="18"/>
              </w:rPr>
              <w:t>5</w:t>
            </w:r>
          </w:p>
        </w:tc>
        <w:tc>
          <w:tcPr>
            <w:tcW w:w="787" w:type="dxa"/>
            <w:tcBorders>
              <w:top w:val="nil"/>
              <w:left w:val="nil"/>
              <w:bottom w:val="nil"/>
              <w:right w:val="nil"/>
            </w:tcBorders>
            <w:shd w:val="clear" w:color="auto" w:fill="auto"/>
            <w:noWrap/>
            <w:vAlign w:val="bottom"/>
            <w:hideMark/>
          </w:tcPr>
          <w:p w14:paraId="78A81651" w14:textId="77777777" w:rsidR="0033552F" w:rsidRPr="00E4480C" w:rsidRDefault="0033552F" w:rsidP="003C12D8">
            <w:pPr>
              <w:spacing w:line="240" w:lineRule="auto"/>
              <w:jc w:val="center"/>
              <w:rPr>
                <w:color w:val="000000"/>
                <w:sz w:val="18"/>
                <w:szCs w:val="18"/>
              </w:rPr>
            </w:pPr>
            <w:r w:rsidRPr="00E4480C">
              <w:rPr>
                <w:color w:val="000000"/>
                <w:sz w:val="18"/>
                <w:szCs w:val="18"/>
              </w:rPr>
              <w:t>5056</w:t>
            </w:r>
          </w:p>
        </w:tc>
        <w:tc>
          <w:tcPr>
            <w:tcW w:w="707" w:type="dxa"/>
            <w:tcBorders>
              <w:top w:val="nil"/>
              <w:left w:val="nil"/>
              <w:bottom w:val="nil"/>
              <w:right w:val="nil"/>
            </w:tcBorders>
            <w:shd w:val="clear" w:color="auto" w:fill="auto"/>
            <w:noWrap/>
            <w:vAlign w:val="bottom"/>
            <w:hideMark/>
          </w:tcPr>
          <w:p w14:paraId="636D1CFB" w14:textId="77777777" w:rsidR="0033552F" w:rsidRPr="00E4480C" w:rsidRDefault="0033552F" w:rsidP="003C12D8">
            <w:pPr>
              <w:spacing w:line="240" w:lineRule="auto"/>
              <w:jc w:val="center"/>
              <w:rPr>
                <w:color w:val="000000"/>
                <w:sz w:val="18"/>
                <w:szCs w:val="18"/>
              </w:rPr>
            </w:pPr>
            <w:r w:rsidRPr="00E4480C">
              <w:rPr>
                <w:color w:val="000000"/>
                <w:sz w:val="18"/>
                <w:szCs w:val="18"/>
              </w:rPr>
              <w:t>3503</w:t>
            </w:r>
          </w:p>
        </w:tc>
        <w:tc>
          <w:tcPr>
            <w:tcW w:w="692" w:type="dxa"/>
            <w:tcBorders>
              <w:top w:val="nil"/>
              <w:left w:val="nil"/>
              <w:bottom w:val="nil"/>
              <w:right w:val="nil"/>
            </w:tcBorders>
            <w:shd w:val="clear" w:color="auto" w:fill="auto"/>
            <w:noWrap/>
            <w:vAlign w:val="bottom"/>
            <w:hideMark/>
          </w:tcPr>
          <w:p w14:paraId="6BFDB740" w14:textId="77777777" w:rsidR="0033552F" w:rsidRPr="00E4480C" w:rsidRDefault="0033552F" w:rsidP="003C12D8">
            <w:pPr>
              <w:spacing w:line="240" w:lineRule="auto"/>
              <w:jc w:val="center"/>
              <w:rPr>
                <w:color w:val="000000"/>
                <w:sz w:val="18"/>
                <w:szCs w:val="18"/>
              </w:rPr>
            </w:pPr>
            <w:r w:rsidRPr="00E4480C">
              <w:rPr>
                <w:color w:val="000000"/>
                <w:sz w:val="18"/>
                <w:szCs w:val="18"/>
              </w:rPr>
              <w:t>4806</w:t>
            </w:r>
          </w:p>
        </w:tc>
        <w:tc>
          <w:tcPr>
            <w:tcW w:w="1037" w:type="dxa"/>
            <w:tcBorders>
              <w:top w:val="nil"/>
              <w:left w:val="nil"/>
              <w:bottom w:val="nil"/>
              <w:right w:val="nil"/>
            </w:tcBorders>
            <w:shd w:val="clear" w:color="auto" w:fill="auto"/>
            <w:noWrap/>
            <w:vAlign w:val="bottom"/>
            <w:hideMark/>
          </w:tcPr>
          <w:p w14:paraId="7F6C0BEE" w14:textId="77777777" w:rsidR="0033552F" w:rsidRPr="00E4480C" w:rsidRDefault="0033552F" w:rsidP="003C12D8">
            <w:pPr>
              <w:spacing w:line="240" w:lineRule="auto"/>
              <w:jc w:val="center"/>
              <w:rPr>
                <w:color w:val="000000"/>
                <w:sz w:val="18"/>
                <w:szCs w:val="18"/>
              </w:rPr>
            </w:pPr>
            <w:r w:rsidRPr="00E4480C">
              <w:rPr>
                <w:color w:val="000000"/>
                <w:sz w:val="18"/>
                <w:szCs w:val="18"/>
              </w:rPr>
              <w:t>5</w:t>
            </w:r>
          </w:p>
        </w:tc>
        <w:tc>
          <w:tcPr>
            <w:tcW w:w="691" w:type="dxa"/>
            <w:gridSpan w:val="2"/>
            <w:tcBorders>
              <w:top w:val="nil"/>
              <w:left w:val="nil"/>
              <w:bottom w:val="nil"/>
              <w:right w:val="nil"/>
            </w:tcBorders>
            <w:shd w:val="clear" w:color="auto" w:fill="auto"/>
            <w:noWrap/>
            <w:vAlign w:val="bottom"/>
            <w:hideMark/>
          </w:tcPr>
          <w:p w14:paraId="6F12A910" w14:textId="77777777" w:rsidR="0033552F" w:rsidRPr="00E4480C" w:rsidRDefault="0033552F" w:rsidP="003C12D8">
            <w:pPr>
              <w:spacing w:line="240" w:lineRule="auto"/>
              <w:jc w:val="center"/>
              <w:rPr>
                <w:color w:val="000000"/>
                <w:sz w:val="18"/>
                <w:szCs w:val="18"/>
              </w:rPr>
            </w:pPr>
            <w:r w:rsidRPr="00E4480C">
              <w:rPr>
                <w:color w:val="000000"/>
                <w:sz w:val="18"/>
                <w:szCs w:val="18"/>
              </w:rPr>
              <w:t>3122</w:t>
            </w:r>
          </w:p>
        </w:tc>
        <w:tc>
          <w:tcPr>
            <w:tcW w:w="691" w:type="dxa"/>
            <w:tcBorders>
              <w:top w:val="nil"/>
              <w:left w:val="nil"/>
              <w:bottom w:val="nil"/>
              <w:right w:val="nil"/>
            </w:tcBorders>
            <w:shd w:val="clear" w:color="auto" w:fill="auto"/>
            <w:noWrap/>
            <w:vAlign w:val="bottom"/>
            <w:hideMark/>
          </w:tcPr>
          <w:p w14:paraId="39ECB18A" w14:textId="77777777" w:rsidR="0033552F" w:rsidRPr="00E4480C" w:rsidRDefault="0033552F" w:rsidP="003C12D8">
            <w:pPr>
              <w:spacing w:line="240" w:lineRule="auto"/>
              <w:jc w:val="center"/>
              <w:rPr>
                <w:color w:val="000000"/>
                <w:sz w:val="18"/>
                <w:szCs w:val="18"/>
              </w:rPr>
            </w:pPr>
            <w:r w:rsidRPr="00E4480C">
              <w:rPr>
                <w:color w:val="000000"/>
                <w:sz w:val="18"/>
                <w:szCs w:val="18"/>
              </w:rPr>
              <w:t>3760</w:t>
            </w:r>
          </w:p>
        </w:tc>
        <w:tc>
          <w:tcPr>
            <w:tcW w:w="691" w:type="dxa"/>
            <w:gridSpan w:val="2"/>
            <w:tcBorders>
              <w:top w:val="nil"/>
              <w:left w:val="nil"/>
              <w:bottom w:val="nil"/>
              <w:right w:val="nil"/>
            </w:tcBorders>
            <w:shd w:val="clear" w:color="auto" w:fill="auto"/>
            <w:noWrap/>
            <w:vAlign w:val="bottom"/>
            <w:hideMark/>
          </w:tcPr>
          <w:p w14:paraId="4863D62C" w14:textId="77777777" w:rsidR="0033552F" w:rsidRPr="00E4480C" w:rsidRDefault="0033552F" w:rsidP="003C12D8">
            <w:pPr>
              <w:spacing w:line="240" w:lineRule="auto"/>
              <w:jc w:val="center"/>
              <w:rPr>
                <w:color w:val="000000"/>
                <w:sz w:val="18"/>
                <w:szCs w:val="18"/>
              </w:rPr>
            </w:pPr>
            <w:r w:rsidRPr="00E4480C">
              <w:rPr>
                <w:color w:val="000000"/>
                <w:sz w:val="18"/>
                <w:szCs w:val="18"/>
              </w:rPr>
              <w:t>4029</w:t>
            </w:r>
          </w:p>
        </w:tc>
        <w:tc>
          <w:tcPr>
            <w:tcW w:w="691" w:type="dxa"/>
            <w:gridSpan w:val="3"/>
            <w:tcBorders>
              <w:top w:val="nil"/>
              <w:left w:val="nil"/>
              <w:bottom w:val="nil"/>
              <w:right w:val="nil"/>
            </w:tcBorders>
            <w:shd w:val="clear" w:color="auto" w:fill="auto"/>
            <w:noWrap/>
            <w:vAlign w:val="bottom"/>
            <w:hideMark/>
          </w:tcPr>
          <w:p w14:paraId="391C240F" w14:textId="77777777" w:rsidR="0033552F" w:rsidRPr="00E4480C" w:rsidRDefault="0033552F" w:rsidP="003C12D8">
            <w:pPr>
              <w:spacing w:line="240" w:lineRule="auto"/>
              <w:jc w:val="center"/>
              <w:rPr>
                <w:color w:val="000000"/>
                <w:sz w:val="18"/>
                <w:szCs w:val="18"/>
              </w:rPr>
            </w:pPr>
            <w:r w:rsidRPr="00E4480C">
              <w:rPr>
                <w:color w:val="000000"/>
                <w:sz w:val="18"/>
                <w:szCs w:val="18"/>
              </w:rPr>
              <w:t>1693</w:t>
            </w:r>
          </w:p>
        </w:tc>
        <w:tc>
          <w:tcPr>
            <w:tcW w:w="692" w:type="dxa"/>
            <w:gridSpan w:val="2"/>
            <w:tcBorders>
              <w:top w:val="nil"/>
              <w:left w:val="nil"/>
              <w:bottom w:val="nil"/>
              <w:right w:val="nil"/>
            </w:tcBorders>
            <w:shd w:val="clear" w:color="auto" w:fill="auto"/>
            <w:noWrap/>
            <w:vAlign w:val="bottom"/>
            <w:hideMark/>
          </w:tcPr>
          <w:p w14:paraId="07A037A2" w14:textId="77777777" w:rsidR="0033552F" w:rsidRPr="00E4480C" w:rsidRDefault="0033552F" w:rsidP="003C12D8">
            <w:pPr>
              <w:spacing w:line="240" w:lineRule="auto"/>
              <w:jc w:val="center"/>
              <w:rPr>
                <w:color w:val="000000"/>
                <w:sz w:val="18"/>
                <w:szCs w:val="18"/>
              </w:rPr>
            </w:pPr>
            <w:r w:rsidRPr="00E4480C">
              <w:rPr>
                <w:color w:val="000000"/>
                <w:sz w:val="18"/>
                <w:szCs w:val="18"/>
              </w:rPr>
              <w:t>3711</w:t>
            </w:r>
          </w:p>
        </w:tc>
      </w:tr>
      <w:tr w:rsidR="0033552F" w:rsidRPr="00E4480C" w14:paraId="3AC6B1D9" w14:textId="77777777" w:rsidTr="003C12D8">
        <w:trPr>
          <w:gridAfter w:val="2"/>
          <w:wAfter w:w="387" w:type="dxa"/>
          <w:trHeight w:val="290"/>
          <w:jc w:val="center"/>
        </w:trPr>
        <w:tc>
          <w:tcPr>
            <w:tcW w:w="1037" w:type="dxa"/>
            <w:tcBorders>
              <w:top w:val="nil"/>
              <w:left w:val="nil"/>
              <w:bottom w:val="nil"/>
              <w:right w:val="nil"/>
            </w:tcBorders>
            <w:shd w:val="clear" w:color="auto" w:fill="auto"/>
            <w:noWrap/>
            <w:vAlign w:val="bottom"/>
            <w:hideMark/>
          </w:tcPr>
          <w:p w14:paraId="4232D2E3" w14:textId="77777777" w:rsidR="0033552F" w:rsidRPr="00E4480C" w:rsidRDefault="0033552F" w:rsidP="003C12D8">
            <w:pPr>
              <w:spacing w:line="240" w:lineRule="auto"/>
              <w:jc w:val="center"/>
              <w:rPr>
                <w:color w:val="000000"/>
                <w:sz w:val="18"/>
                <w:szCs w:val="18"/>
              </w:rPr>
            </w:pPr>
            <w:r w:rsidRPr="00E4480C">
              <w:rPr>
                <w:color w:val="000000"/>
                <w:sz w:val="18"/>
                <w:szCs w:val="18"/>
              </w:rPr>
              <w:t>6</w:t>
            </w:r>
          </w:p>
        </w:tc>
        <w:tc>
          <w:tcPr>
            <w:tcW w:w="787" w:type="dxa"/>
            <w:tcBorders>
              <w:top w:val="nil"/>
              <w:left w:val="nil"/>
              <w:bottom w:val="nil"/>
              <w:right w:val="nil"/>
            </w:tcBorders>
            <w:shd w:val="clear" w:color="auto" w:fill="auto"/>
            <w:noWrap/>
            <w:vAlign w:val="bottom"/>
            <w:hideMark/>
          </w:tcPr>
          <w:p w14:paraId="32D12A07" w14:textId="77777777" w:rsidR="0033552F" w:rsidRPr="00E4480C" w:rsidRDefault="0033552F" w:rsidP="003C12D8">
            <w:pPr>
              <w:spacing w:line="240" w:lineRule="auto"/>
              <w:jc w:val="center"/>
              <w:rPr>
                <w:color w:val="000000"/>
                <w:sz w:val="18"/>
                <w:szCs w:val="18"/>
              </w:rPr>
            </w:pPr>
            <w:r w:rsidRPr="00E4480C">
              <w:rPr>
                <w:color w:val="000000"/>
                <w:sz w:val="18"/>
                <w:szCs w:val="18"/>
              </w:rPr>
              <w:t>4966</w:t>
            </w:r>
          </w:p>
        </w:tc>
        <w:tc>
          <w:tcPr>
            <w:tcW w:w="707" w:type="dxa"/>
            <w:tcBorders>
              <w:top w:val="nil"/>
              <w:left w:val="nil"/>
              <w:bottom w:val="nil"/>
              <w:right w:val="nil"/>
            </w:tcBorders>
            <w:shd w:val="clear" w:color="auto" w:fill="auto"/>
            <w:noWrap/>
            <w:vAlign w:val="bottom"/>
            <w:hideMark/>
          </w:tcPr>
          <w:p w14:paraId="1D462709" w14:textId="77777777" w:rsidR="0033552F" w:rsidRPr="00E4480C" w:rsidRDefault="0033552F" w:rsidP="003C12D8">
            <w:pPr>
              <w:spacing w:line="240" w:lineRule="auto"/>
              <w:jc w:val="center"/>
              <w:rPr>
                <w:color w:val="000000"/>
                <w:sz w:val="18"/>
                <w:szCs w:val="18"/>
              </w:rPr>
            </w:pPr>
            <w:r w:rsidRPr="00E4480C">
              <w:rPr>
                <w:color w:val="000000"/>
                <w:sz w:val="18"/>
                <w:szCs w:val="18"/>
              </w:rPr>
              <w:t>3489</w:t>
            </w:r>
          </w:p>
        </w:tc>
        <w:tc>
          <w:tcPr>
            <w:tcW w:w="692" w:type="dxa"/>
            <w:tcBorders>
              <w:top w:val="nil"/>
              <w:left w:val="nil"/>
              <w:bottom w:val="nil"/>
              <w:right w:val="nil"/>
            </w:tcBorders>
            <w:shd w:val="clear" w:color="auto" w:fill="auto"/>
            <w:noWrap/>
            <w:vAlign w:val="bottom"/>
            <w:hideMark/>
          </w:tcPr>
          <w:p w14:paraId="27544B9A" w14:textId="77777777" w:rsidR="0033552F" w:rsidRPr="00E4480C" w:rsidRDefault="0033552F" w:rsidP="003C12D8">
            <w:pPr>
              <w:spacing w:line="240" w:lineRule="auto"/>
              <w:jc w:val="center"/>
              <w:rPr>
                <w:color w:val="000000"/>
                <w:sz w:val="18"/>
                <w:szCs w:val="18"/>
              </w:rPr>
            </w:pPr>
            <w:r w:rsidRPr="00E4480C">
              <w:rPr>
                <w:color w:val="000000"/>
                <w:sz w:val="18"/>
                <w:szCs w:val="18"/>
              </w:rPr>
              <w:t>4841</w:t>
            </w:r>
          </w:p>
        </w:tc>
        <w:tc>
          <w:tcPr>
            <w:tcW w:w="1037" w:type="dxa"/>
            <w:tcBorders>
              <w:top w:val="nil"/>
              <w:left w:val="nil"/>
              <w:bottom w:val="nil"/>
              <w:right w:val="nil"/>
            </w:tcBorders>
            <w:shd w:val="clear" w:color="auto" w:fill="auto"/>
            <w:noWrap/>
            <w:vAlign w:val="bottom"/>
            <w:hideMark/>
          </w:tcPr>
          <w:p w14:paraId="67E529C9" w14:textId="77777777" w:rsidR="0033552F" w:rsidRPr="00E4480C" w:rsidRDefault="0033552F" w:rsidP="003C12D8">
            <w:pPr>
              <w:spacing w:line="240" w:lineRule="auto"/>
              <w:jc w:val="center"/>
              <w:rPr>
                <w:color w:val="000000"/>
                <w:sz w:val="18"/>
                <w:szCs w:val="18"/>
              </w:rPr>
            </w:pPr>
            <w:r w:rsidRPr="00E4480C">
              <w:rPr>
                <w:color w:val="000000"/>
                <w:sz w:val="18"/>
                <w:szCs w:val="18"/>
              </w:rPr>
              <w:t>6</w:t>
            </w:r>
          </w:p>
        </w:tc>
        <w:tc>
          <w:tcPr>
            <w:tcW w:w="691" w:type="dxa"/>
            <w:gridSpan w:val="2"/>
            <w:tcBorders>
              <w:top w:val="nil"/>
              <w:left w:val="nil"/>
              <w:bottom w:val="nil"/>
              <w:right w:val="nil"/>
            </w:tcBorders>
            <w:shd w:val="clear" w:color="auto" w:fill="auto"/>
            <w:noWrap/>
            <w:vAlign w:val="bottom"/>
            <w:hideMark/>
          </w:tcPr>
          <w:p w14:paraId="5D80F1DD" w14:textId="77777777" w:rsidR="0033552F" w:rsidRPr="00E4480C" w:rsidRDefault="0033552F" w:rsidP="003C12D8">
            <w:pPr>
              <w:spacing w:line="240" w:lineRule="auto"/>
              <w:jc w:val="center"/>
              <w:rPr>
                <w:color w:val="000000"/>
                <w:sz w:val="18"/>
                <w:szCs w:val="18"/>
              </w:rPr>
            </w:pPr>
            <w:r w:rsidRPr="00E4480C">
              <w:rPr>
                <w:color w:val="000000"/>
                <w:sz w:val="18"/>
                <w:szCs w:val="18"/>
              </w:rPr>
              <w:t>3387</w:t>
            </w:r>
          </w:p>
        </w:tc>
        <w:tc>
          <w:tcPr>
            <w:tcW w:w="691" w:type="dxa"/>
            <w:tcBorders>
              <w:top w:val="nil"/>
              <w:left w:val="nil"/>
              <w:bottom w:val="nil"/>
              <w:right w:val="nil"/>
            </w:tcBorders>
            <w:shd w:val="clear" w:color="auto" w:fill="auto"/>
            <w:noWrap/>
            <w:vAlign w:val="bottom"/>
            <w:hideMark/>
          </w:tcPr>
          <w:p w14:paraId="36CB9011" w14:textId="77777777" w:rsidR="0033552F" w:rsidRPr="00E4480C" w:rsidRDefault="0033552F" w:rsidP="003C12D8">
            <w:pPr>
              <w:spacing w:line="240" w:lineRule="auto"/>
              <w:jc w:val="center"/>
              <w:rPr>
                <w:color w:val="000000"/>
                <w:sz w:val="18"/>
                <w:szCs w:val="18"/>
              </w:rPr>
            </w:pPr>
            <w:r w:rsidRPr="00E4480C">
              <w:rPr>
                <w:color w:val="000000"/>
                <w:sz w:val="18"/>
                <w:szCs w:val="18"/>
              </w:rPr>
              <w:t>4232</w:t>
            </w:r>
          </w:p>
        </w:tc>
        <w:tc>
          <w:tcPr>
            <w:tcW w:w="691" w:type="dxa"/>
            <w:gridSpan w:val="2"/>
            <w:tcBorders>
              <w:top w:val="nil"/>
              <w:left w:val="nil"/>
              <w:bottom w:val="nil"/>
              <w:right w:val="nil"/>
            </w:tcBorders>
            <w:shd w:val="clear" w:color="auto" w:fill="auto"/>
            <w:noWrap/>
            <w:vAlign w:val="bottom"/>
            <w:hideMark/>
          </w:tcPr>
          <w:p w14:paraId="3A629B6A" w14:textId="77777777" w:rsidR="0033552F" w:rsidRPr="00E4480C" w:rsidRDefault="0033552F" w:rsidP="003C12D8">
            <w:pPr>
              <w:spacing w:line="240" w:lineRule="auto"/>
              <w:jc w:val="center"/>
              <w:rPr>
                <w:color w:val="000000"/>
                <w:sz w:val="18"/>
                <w:szCs w:val="18"/>
              </w:rPr>
            </w:pPr>
            <w:r w:rsidRPr="00E4480C">
              <w:rPr>
                <w:color w:val="000000"/>
                <w:sz w:val="18"/>
                <w:szCs w:val="18"/>
              </w:rPr>
              <w:t>4027</w:t>
            </w:r>
          </w:p>
        </w:tc>
        <w:tc>
          <w:tcPr>
            <w:tcW w:w="691" w:type="dxa"/>
            <w:gridSpan w:val="3"/>
            <w:tcBorders>
              <w:top w:val="nil"/>
              <w:left w:val="nil"/>
              <w:bottom w:val="nil"/>
              <w:right w:val="nil"/>
            </w:tcBorders>
            <w:shd w:val="clear" w:color="auto" w:fill="auto"/>
            <w:noWrap/>
            <w:vAlign w:val="bottom"/>
            <w:hideMark/>
          </w:tcPr>
          <w:p w14:paraId="73F11708" w14:textId="77777777" w:rsidR="0033552F" w:rsidRPr="00E4480C" w:rsidRDefault="0033552F" w:rsidP="003C12D8">
            <w:pPr>
              <w:spacing w:line="240" w:lineRule="auto"/>
              <w:jc w:val="center"/>
              <w:rPr>
                <w:color w:val="000000"/>
                <w:sz w:val="18"/>
                <w:szCs w:val="18"/>
              </w:rPr>
            </w:pPr>
            <w:r w:rsidRPr="00E4480C">
              <w:rPr>
                <w:color w:val="000000"/>
                <w:sz w:val="18"/>
                <w:szCs w:val="18"/>
              </w:rPr>
              <w:t>1701</w:t>
            </w:r>
          </w:p>
        </w:tc>
        <w:tc>
          <w:tcPr>
            <w:tcW w:w="692" w:type="dxa"/>
            <w:gridSpan w:val="2"/>
            <w:tcBorders>
              <w:top w:val="nil"/>
              <w:left w:val="nil"/>
              <w:bottom w:val="nil"/>
              <w:right w:val="nil"/>
            </w:tcBorders>
            <w:shd w:val="clear" w:color="auto" w:fill="auto"/>
            <w:noWrap/>
            <w:vAlign w:val="bottom"/>
            <w:hideMark/>
          </w:tcPr>
          <w:p w14:paraId="030D92D5" w14:textId="77777777" w:rsidR="0033552F" w:rsidRPr="00E4480C" w:rsidRDefault="0033552F" w:rsidP="003C12D8">
            <w:pPr>
              <w:spacing w:line="240" w:lineRule="auto"/>
              <w:jc w:val="center"/>
              <w:rPr>
                <w:color w:val="000000"/>
                <w:sz w:val="18"/>
                <w:szCs w:val="18"/>
              </w:rPr>
            </w:pPr>
            <w:r w:rsidRPr="00E4480C">
              <w:rPr>
                <w:color w:val="000000"/>
                <w:sz w:val="18"/>
                <w:szCs w:val="18"/>
              </w:rPr>
              <w:t>3809</w:t>
            </w:r>
          </w:p>
        </w:tc>
      </w:tr>
      <w:tr w:rsidR="0033552F" w:rsidRPr="00E4480C" w14:paraId="53EB3A4D" w14:textId="77777777" w:rsidTr="003C12D8">
        <w:trPr>
          <w:gridAfter w:val="2"/>
          <w:wAfter w:w="387" w:type="dxa"/>
          <w:trHeight w:val="290"/>
          <w:jc w:val="center"/>
        </w:trPr>
        <w:tc>
          <w:tcPr>
            <w:tcW w:w="1037" w:type="dxa"/>
            <w:tcBorders>
              <w:top w:val="nil"/>
              <w:left w:val="nil"/>
              <w:bottom w:val="nil"/>
              <w:right w:val="nil"/>
            </w:tcBorders>
            <w:shd w:val="clear" w:color="auto" w:fill="auto"/>
            <w:noWrap/>
            <w:vAlign w:val="bottom"/>
            <w:hideMark/>
          </w:tcPr>
          <w:p w14:paraId="73A19BB6" w14:textId="77777777" w:rsidR="0033552F" w:rsidRPr="00E4480C" w:rsidRDefault="0033552F" w:rsidP="003C12D8">
            <w:pPr>
              <w:spacing w:line="240" w:lineRule="auto"/>
              <w:jc w:val="center"/>
              <w:rPr>
                <w:color w:val="000000"/>
                <w:sz w:val="18"/>
                <w:szCs w:val="18"/>
              </w:rPr>
            </w:pPr>
            <w:r w:rsidRPr="00E4480C">
              <w:rPr>
                <w:color w:val="000000"/>
                <w:sz w:val="18"/>
                <w:szCs w:val="18"/>
              </w:rPr>
              <w:t>7</w:t>
            </w:r>
          </w:p>
        </w:tc>
        <w:tc>
          <w:tcPr>
            <w:tcW w:w="787" w:type="dxa"/>
            <w:tcBorders>
              <w:top w:val="nil"/>
              <w:left w:val="nil"/>
              <w:bottom w:val="nil"/>
              <w:right w:val="nil"/>
            </w:tcBorders>
            <w:shd w:val="clear" w:color="auto" w:fill="auto"/>
            <w:noWrap/>
            <w:vAlign w:val="bottom"/>
            <w:hideMark/>
          </w:tcPr>
          <w:p w14:paraId="19DF89B5" w14:textId="77777777" w:rsidR="0033552F" w:rsidRPr="00E4480C" w:rsidRDefault="0033552F" w:rsidP="003C12D8">
            <w:pPr>
              <w:spacing w:line="240" w:lineRule="auto"/>
              <w:jc w:val="center"/>
              <w:rPr>
                <w:color w:val="000000"/>
                <w:sz w:val="18"/>
                <w:szCs w:val="18"/>
              </w:rPr>
            </w:pPr>
            <w:r w:rsidRPr="00E4480C">
              <w:rPr>
                <w:color w:val="000000"/>
                <w:sz w:val="18"/>
                <w:szCs w:val="18"/>
              </w:rPr>
              <w:t>5218</w:t>
            </w:r>
          </w:p>
        </w:tc>
        <w:tc>
          <w:tcPr>
            <w:tcW w:w="707" w:type="dxa"/>
            <w:tcBorders>
              <w:top w:val="nil"/>
              <w:left w:val="nil"/>
              <w:bottom w:val="nil"/>
              <w:right w:val="nil"/>
            </w:tcBorders>
            <w:shd w:val="clear" w:color="auto" w:fill="auto"/>
            <w:noWrap/>
            <w:vAlign w:val="bottom"/>
            <w:hideMark/>
          </w:tcPr>
          <w:p w14:paraId="2FB2B082" w14:textId="77777777" w:rsidR="0033552F" w:rsidRPr="00E4480C" w:rsidRDefault="0033552F" w:rsidP="003C12D8">
            <w:pPr>
              <w:spacing w:line="240" w:lineRule="auto"/>
              <w:jc w:val="center"/>
              <w:rPr>
                <w:color w:val="000000"/>
                <w:sz w:val="18"/>
                <w:szCs w:val="18"/>
              </w:rPr>
            </w:pPr>
            <w:r w:rsidRPr="00E4480C">
              <w:rPr>
                <w:color w:val="000000"/>
                <w:sz w:val="18"/>
                <w:szCs w:val="18"/>
              </w:rPr>
              <w:t>3590</w:t>
            </w:r>
          </w:p>
        </w:tc>
        <w:tc>
          <w:tcPr>
            <w:tcW w:w="692" w:type="dxa"/>
            <w:tcBorders>
              <w:top w:val="nil"/>
              <w:left w:val="nil"/>
              <w:bottom w:val="nil"/>
              <w:right w:val="nil"/>
            </w:tcBorders>
            <w:shd w:val="clear" w:color="auto" w:fill="auto"/>
            <w:noWrap/>
            <w:vAlign w:val="bottom"/>
            <w:hideMark/>
          </w:tcPr>
          <w:p w14:paraId="752A3733" w14:textId="77777777" w:rsidR="0033552F" w:rsidRPr="00E4480C" w:rsidRDefault="0033552F" w:rsidP="003C12D8">
            <w:pPr>
              <w:spacing w:line="240" w:lineRule="auto"/>
              <w:jc w:val="center"/>
              <w:rPr>
                <w:color w:val="000000"/>
                <w:sz w:val="18"/>
                <w:szCs w:val="18"/>
              </w:rPr>
            </w:pPr>
            <w:r w:rsidRPr="00E4480C">
              <w:rPr>
                <w:color w:val="000000"/>
                <w:sz w:val="18"/>
                <w:szCs w:val="18"/>
              </w:rPr>
              <w:t>4285</w:t>
            </w:r>
          </w:p>
        </w:tc>
        <w:tc>
          <w:tcPr>
            <w:tcW w:w="1037" w:type="dxa"/>
            <w:tcBorders>
              <w:top w:val="nil"/>
              <w:left w:val="nil"/>
              <w:bottom w:val="nil"/>
              <w:right w:val="nil"/>
            </w:tcBorders>
            <w:shd w:val="clear" w:color="auto" w:fill="auto"/>
            <w:noWrap/>
            <w:vAlign w:val="bottom"/>
            <w:hideMark/>
          </w:tcPr>
          <w:p w14:paraId="6F94A6C5" w14:textId="77777777" w:rsidR="0033552F" w:rsidRPr="00E4480C" w:rsidRDefault="0033552F" w:rsidP="003C12D8">
            <w:pPr>
              <w:spacing w:line="240" w:lineRule="auto"/>
              <w:jc w:val="center"/>
              <w:rPr>
                <w:color w:val="000000"/>
                <w:sz w:val="18"/>
                <w:szCs w:val="18"/>
              </w:rPr>
            </w:pPr>
            <w:r w:rsidRPr="00E4480C">
              <w:rPr>
                <w:color w:val="000000"/>
                <w:sz w:val="18"/>
                <w:szCs w:val="18"/>
              </w:rPr>
              <w:t>7</w:t>
            </w:r>
          </w:p>
        </w:tc>
        <w:tc>
          <w:tcPr>
            <w:tcW w:w="691" w:type="dxa"/>
            <w:gridSpan w:val="2"/>
            <w:tcBorders>
              <w:top w:val="nil"/>
              <w:left w:val="nil"/>
              <w:bottom w:val="nil"/>
              <w:right w:val="nil"/>
            </w:tcBorders>
            <w:shd w:val="clear" w:color="auto" w:fill="auto"/>
            <w:noWrap/>
            <w:vAlign w:val="bottom"/>
            <w:hideMark/>
          </w:tcPr>
          <w:p w14:paraId="34CECE86" w14:textId="77777777" w:rsidR="0033552F" w:rsidRPr="00E4480C" w:rsidRDefault="0033552F" w:rsidP="003C12D8">
            <w:pPr>
              <w:spacing w:line="240" w:lineRule="auto"/>
              <w:jc w:val="center"/>
              <w:rPr>
                <w:color w:val="000000"/>
                <w:sz w:val="18"/>
                <w:szCs w:val="18"/>
              </w:rPr>
            </w:pPr>
            <w:r w:rsidRPr="00E4480C">
              <w:rPr>
                <w:color w:val="000000"/>
                <w:sz w:val="18"/>
                <w:szCs w:val="18"/>
              </w:rPr>
              <w:t>3485</w:t>
            </w:r>
          </w:p>
        </w:tc>
        <w:tc>
          <w:tcPr>
            <w:tcW w:w="691" w:type="dxa"/>
            <w:tcBorders>
              <w:top w:val="nil"/>
              <w:left w:val="nil"/>
              <w:bottom w:val="nil"/>
              <w:right w:val="nil"/>
            </w:tcBorders>
            <w:shd w:val="clear" w:color="auto" w:fill="auto"/>
            <w:noWrap/>
            <w:vAlign w:val="bottom"/>
            <w:hideMark/>
          </w:tcPr>
          <w:p w14:paraId="7CD5C75D" w14:textId="77777777" w:rsidR="0033552F" w:rsidRPr="00E4480C" w:rsidRDefault="0033552F" w:rsidP="003C12D8">
            <w:pPr>
              <w:spacing w:line="240" w:lineRule="auto"/>
              <w:jc w:val="center"/>
              <w:rPr>
                <w:color w:val="000000"/>
                <w:sz w:val="18"/>
                <w:szCs w:val="18"/>
              </w:rPr>
            </w:pPr>
            <w:r w:rsidRPr="00E4480C">
              <w:rPr>
                <w:color w:val="000000"/>
                <w:sz w:val="18"/>
                <w:szCs w:val="18"/>
              </w:rPr>
              <w:t>3432</w:t>
            </w:r>
          </w:p>
        </w:tc>
        <w:tc>
          <w:tcPr>
            <w:tcW w:w="691" w:type="dxa"/>
            <w:gridSpan w:val="2"/>
            <w:tcBorders>
              <w:top w:val="nil"/>
              <w:left w:val="nil"/>
              <w:bottom w:val="nil"/>
              <w:right w:val="nil"/>
            </w:tcBorders>
            <w:shd w:val="clear" w:color="auto" w:fill="auto"/>
            <w:noWrap/>
            <w:vAlign w:val="bottom"/>
            <w:hideMark/>
          </w:tcPr>
          <w:p w14:paraId="304E2F13" w14:textId="77777777" w:rsidR="0033552F" w:rsidRPr="00E4480C" w:rsidRDefault="0033552F" w:rsidP="003C12D8">
            <w:pPr>
              <w:spacing w:line="240" w:lineRule="auto"/>
              <w:jc w:val="center"/>
              <w:rPr>
                <w:color w:val="000000"/>
                <w:sz w:val="18"/>
                <w:szCs w:val="18"/>
              </w:rPr>
            </w:pPr>
            <w:r w:rsidRPr="00E4480C">
              <w:rPr>
                <w:color w:val="000000"/>
                <w:sz w:val="18"/>
                <w:szCs w:val="18"/>
              </w:rPr>
              <w:t>4330</w:t>
            </w:r>
          </w:p>
        </w:tc>
        <w:tc>
          <w:tcPr>
            <w:tcW w:w="691" w:type="dxa"/>
            <w:gridSpan w:val="3"/>
            <w:tcBorders>
              <w:top w:val="nil"/>
              <w:left w:val="nil"/>
              <w:bottom w:val="nil"/>
              <w:right w:val="nil"/>
            </w:tcBorders>
            <w:shd w:val="clear" w:color="auto" w:fill="auto"/>
            <w:noWrap/>
            <w:vAlign w:val="bottom"/>
            <w:hideMark/>
          </w:tcPr>
          <w:p w14:paraId="4270C225" w14:textId="77777777" w:rsidR="0033552F" w:rsidRPr="00E4480C" w:rsidRDefault="0033552F" w:rsidP="003C12D8">
            <w:pPr>
              <w:spacing w:line="240" w:lineRule="auto"/>
              <w:jc w:val="center"/>
              <w:rPr>
                <w:color w:val="000000"/>
                <w:sz w:val="18"/>
                <w:szCs w:val="18"/>
              </w:rPr>
            </w:pPr>
            <w:r w:rsidRPr="00E4480C">
              <w:rPr>
                <w:color w:val="000000"/>
                <w:sz w:val="18"/>
                <w:szCs w:val="18"/>
              </w:rPr>
              <w:t>1841</w:t>
            </w:r>
          </w:p>
        </w:tc>
        <w:tc>
          <w:tcPr>
            <w:tcW w:w="692" w:type="dxa"/>
            <w:gridSpan w:val="2"/>
            <w:tcBorders>
              <w:top w:val="nil"/>
              <w:left w:val="nil"/>
              <w:bottom w:val="nil"/>
              <w:right w:val="nil"/>
            </w:tcBorders>
            <w:shd w:val="clear" w:color="auto" w:fill="auto"/>
            <w:noWrap/>
            <w:vAlign w:val="bottom"/>
            <w:hideMark/>
          </w:tcPr>
          <w:p w14:paraId="7AD4E1E6" w14:textId="77777777" w:rsidR="0033552F" w:rsidRPr="00E4480C" w:rsidRDefault="0033552F" w:rsidP="003C12D8">
            <w:pPr>
              <w:spacing w:line="240" w:lineRule="auto"/>
              <w:jc w:val="center"/>
              <w:rPr>
                <w:color w:val="000000"/>
                <w:sz w:val="18"/>
                <w:szCs w:val="18"/>
              </w:rPr>
            </w:pPr>
            <w:r w:rsidRPr="00E4480C">
              <w:rPr>
                <w:color w:val="000000"/>
                <w:sz w:val="18"/>
                <w:szCs w:val="18"/>
              </w:rPr>
              <w:t>3776</w:t>
            </w:r>
          </w:p>
        </w:tc>
      </w:tr>
      <w:tr w:rsidR="0033552F" w:rsidRPr="00E4480C" w14:paraId="60077344" w14:textId="77777777" w:rsidTr="003C12D8">
        <w:trPr>
          <w:gridAfter w:val="2"/>
          <w:wAfter w:w="387" w:type="dxa"/>
          <w:trHeight w:val="290"/>
          <w:jc w:val="center"/>
        </w:trPr>
        <w:tc>
          <w:tcPr>
            <w:tcW w:w="1037" w:type="dxa"/>
            <w:tcBorders>
              <w:top w:val="nil"/>
              <w:left w:val="nil"/>
              <w:bottom w:val="nil"/>
              <w:right w:val="nil"/>
            </w:tcBorders>
            <w:shd w:val="clear" w:color="auto" w:fill="auto"/>
            <w:noWrap/>
            <w:vAlign w:val="bottom"/>
            <w:hideMark/>
          </w:tcPr>
          <w:p w14:paraId="02287EA8" w14:textId="77777777" w:rsidR="0033552F" w:rsidRPr="00E4480C" w:rsidRDefault="0033552F" w:rsidP="003C12D8">
            <w:pPr>
              <w:spacing w:line="240" w:lineRule="auto"/>
              <w:jc w:val="center"/>
              <w:rPr>
                <w:color w:val="000000"/>
                <w:sz w:val="18"/>
                <w:szCs w:val="18"/>
              </w:rPr>
            </w:pPr>
            <w:r w:rsidRPr="00E4480C">
              <w:rPr>
                <w:color w:val="000000"/>
                <w:sz w:val="18"/>
                <w:szCs w:val="18"/>
              </w:rPr>
              <w:t>8</w:t>
            </w:r>
          </w:p>
        </w:tc>
        <w:tc>
          <w:tcPr>
            <w:tcW w:w="787" w:type="dxa"/>
            <w:tcBorders>
              <w:top w:val="nil"/>
              <w:left w:val="nil"/>
              <w:bottom w:val="nil"/>
              <w:right w:val="nil"/>
            </w:tcBorders>
            <w:shd w:val="clear" w:color="auto" w:fill="auto"/>
            <w:noWrap/>
            <w:vAlign w:val="bottom"/>
            <w:hideMark/>
          </w:tcPr>
          <w:p w14:paraId="668FAEF9" w14:textId="77777777" w:rsidR="0033552F" w:rsidRPr="00E4480C" w:rsidRDefault="0033552F" w:rsidP="003C12D8">
            <w:pPr>
              <w:spacing w:line="240" w:lineRule="auto"/>
              <w:jc w:val="center"/>
              <w:rPr>
                <w:color w:val="000000"/>
                <w:sz w:val="18"/>
                <w:szCs w:val="18"/>
              </w:rPr>
            </w:pPr>
            <w:r w:rsidRPr="00E4480C">
              <w:rPr>
                <w:color w:val="000000"/>
                <w:sz w:val="18"/>
                <w:szCs w:val="18"/>
              </w:rPr>
              <w:t>4881</w:t>
            </w:r>
          </w:p>
        </w:tc>
        <w:tc>
          <w:tcPr>
            <w:tcW w:w="707" w:type="dxa"/>
            <w:tcBorders>
              <w:top w:val="nil"/>
              <w:left w:val="nil"/>
              <w:bottom w:val="nil"/>
              <w:right w:val="nil"/>
            </w:tcBorders>
            <w:shd w:val="clear" w:color="auto" w:fill="auto"/>
            <w:noWrap/>
            <w:vAlign w:val="bottom"/>
            <w:hideMark/>
          </w:tcPr>
          <w:p w14:paraId="31386C4A" w14:textId="77777777" w:rsidR="0033552F" w:rsidRPr="00E4480C" w:rsidRDefault="0033552F" w:rsidP="003C12D8">
            <w:pPr>
              <w:spacing w:line="240" w:lineRule="auto"/>
              <w:jc w:val="center"/>
              <w:rPr>
                <w:color w:val="000000"/>
                <w:sz w:val="18"/>
                <w:szCs w:val="18"/>
              </w:rPr>
            </w:pPr>
            <w:r w:rsidRPr="00E4480C">
              <w:rPr>
                <w:color w:val="000000"/>
                <w:sz w:val="18"/>
                <w:szCs w:val="18"/>
              </w:rPr>
              <w:t>3577</w:t>
            </w:r>
          </w:p>
        </w:tc>
        <w:tc>
          <w:tcPr>
            <w:tcW w:w="692" w:type="dxa"/>
            <w:tcBorders>
              <w:top w:val="nil"/>
              <w:left w:val="nil"/>
              <w:bottom w:val="nil"/>
              <w:right w:val="nil"/>
            </w:tcBorders>
            <w:shd w:val="clear" w:color="auto" w:fill="auto"/>
            <w:noWrap/>
            <w:vAlign w:val="bottom"/>
            <w:hideMark/>
          </w:tcPr>
          <w:p w14:paraId="5C9F1797" w14:textId="77777777" w:rsidR="0033552F" w:rsidRPr="00E4480C" w:rsidRDefault="0033552F" w:rsidP="003C12D8">
            <w:pPr>
              <w:spacing w:line="240" w:lineRule="auto"/>
              <w:jc w:val="center"/>
              <w:rPr>
                <w:color w:val="000000"/>
                <w:sz w:val="18"/>
                <w:szCs w:val="18"/>
              </w:rPr>
            </w:pPr>
            <w:r w:rsidRPr="00E4480C">
              <w:rPr>
                <w:color w:val="000000"/>
                <w:sz w:val="18"/>
                <w:szCs w:val="18"/>
              </w:rPr>
              <w:t>4507</w:t>
            </w:r>
          </w:p>
        </w:tc>
        <w:tc>
          <w:tcPr>
            <w:tcW w:w="1037" w:type="dxa"/>
            <w:tcBorders>
              <w:top w:val="nil"/>
              <w:left w:val="nil"/>
              <w:bottom w:val="nil"/>
              <w:right w:val="nil"/>
            </w:tcBorders>
            <w:shd w:val="clear" w:color="auto" w:fill="auto"/>
            <w:noWrap/>
            <w:vAlign w:val="bottom"/>
            <w:hideMark/>
          </w:tcPr>
          <w:p w14:paraId="5E58EB59" w14:textId="77777777" w:rsidR="0033552F" w:rsidRPr="00E4480C" w:rsidRDefault="0033552F" w:rsidP="003C12D8">
            <w:pPr>
              <w:spacing w:line="240" w:lineRule="auto"/>
              <w:jc w:val="center"/>
              <w:rPr>
                <w:color w:val="000000"/>
                <w:sz w:val="18"/>
                <w:szCs w:val="18"/>
              </w:rPr>
            </w:pPr>
            <w:r w:rsidRPr="00E4480C">
              <w:rPr>
                <w:color w:val="000000"/>
                <w:sz w:val="18"/>
                <w:szCs w:val="18"/>
              </w:rPr>
              <w:t>8</w:t>
            </w:r>
          </w:p>
        </w:tc>
        <w:tc>
          <w:tcPr>
            <w:tcW w:w="691" w:type="dxa"/>
            <w:gridSpan w:val="2"/>
            <w:tcBorders>
              <w:top w:val="nil"/>
              <w:left w:val="nil"/>
              <w:bottom w:val="nil"/>
              <w:right w:val="nil"/>
            </w:tcBorders>
            <w:shd w:val="clear" w:color="auto" w:fill="auto"/>
            <w:noWrap/>
            <w:vAlign w:val="bottom"/>
            <w:hideMark/>
          </w:tcPr>
          <w:p w14:paraId="144999F7" w14:textId="77777777" w:rsidR="0033552F" w:rsidRPr="00E4480C" w:rsidRDefault="0033552F" w:rsidP="003C12D8">
            <w:pPr>
              <w:spacing w:line="240" w:lineRule="auto"/>
              <w:jc w:val="center"/>
              <w:rPr>
                <w:color w:val="000000"/>
                <w:sz w:val="18"/>
                <w:szCs w:val="18"/>
              </w:rPr>
            </w:pPr>
            <w:r w:rsidRPr="00E4480C">
              <w:rPr>
                <w:color w:val="000000"/>
                <w:sz w:val="18"/>
                <w:szCs w:val="18"/>
              </w:rPr>
              <w:t>3734</w:t>
            </w:r>
          </w:p>
        </w:tc>
        <w:tc>
          <w:tcPr>
            <w:tcW w:w="691" w:type="dxa"/>
            <w:tcBorders>
              <w:top w:val="nil"/>
              <w:left w:val="nil"/>
              <w:bottom w:val="nil"/>
              <w:right w:val="nil"/>
            </w:tcBorders>
            <w:shd w:val="clear" w:color="auto" w:fill="auto"/>
            <w:noWrap/>
            <w:vAlign w:val="bottom"/>
            <w:hideMark/>
          </w:tcPr>
          <w:p w14:paraId="66A44A08" w14:textId="77777777" w:rsidR="0033552F" w:rsidRPr="00E4480C" w:rsidRDefault="0033552F" w:rsidP="003C12D8">
            <w:pPr>
              <w:spacing w:line="240" w:lineRule="auto"/>
              <w:jc w:val="center"/>
              <w:rPr>
                <w:color w:val="000000"/>
                <w:sz w:val="18"/>
                <w:szCs w:val="18"/>
              </w:rPr>
            </w:pPr>
            <w:r w:rsidRPr="00E4480C">
              <w:rPr>
                <w:color w:val="000000"/>
                <w:sz w:val="18"/>
                <w:szCs w:val="18"/>
              </w:rPr>
              <w:t>3468</w:t>
            </w:r>
          </w:p>
        </w:tc>
        <w:tc>
          <w:tcPr>
            <w:tcW w:w="691" w:type="dxa"/>
            <w:gridSpan w:val="2"/>
            <w:tcBorders>
              <w:top w:val="nil"/>
              <w:left w:val="nil"/>
              <w:bottom w:val="nil"/>
              <w:right w:val="nil"/>
            </w:tcBorders>
            <w:shd w:val="clear" w:color="auto" w:fill="auto"/>
            <w:noWrap/>
            <w:vAlign w:val="bottom"/>
            <w:hideMark/>
          </w:tcPr>
          <w:p w14:paraId="47B902AD" w14:textId="77777777" w:rsidR="0033552F" w:rsidRPr="00E4480C" w:rsidRDefault="0033552F" w:rsidP="003C12D8">
            <w:pPr>
              <w:spacing w:line="240" w:lineRule="auto"/>
              <w:jc w:val="center"/>
              <w:rPr>
                <w:color w:val="000000"/>
                <w:sz w:val="18"/>
                <w:szCs w:val="18"/>
              </w:rPr>
            </w:pPr>
            <w:r w:rsidRPr="00E4480C">
              <w:rPr>
                <w:color w:val="000000"/>
                <w:sz w:val="18"/>
                <w:szCs w:val="18"/>
              </w:rPr>
              <w:t>4317</w:t>
            </w:r>
          </w:p>
        </w:tc>
        <w:tc>
          <w:tcPr>
            <w:tcW w:w="691" w:type="dxa"/>
            <w:gridSpan w:val="3"/>
            <w:tcBorders>
              <w:top w:val="nil"/>
              <w:left w:val="nil"/>
              <w:bottom w:val="nil"/>
              <w:right w:val="nil"/>
            </w:tcBorders>
            <w:shd w:val="clear" w:color="auto" w:fill="auto"/>
            <w:noWrap/>
            <w:vAlign w:val="bottom"/>
            <w:hideMark/>
          </w:tcPr>
          <w:p w14:paraId="1FA884A9" w14:textId="77777777" w:rsidR="0033552F" w:rsidRPr="00E4480C" w:rsidRDefault="0033552F" w:rsidP="003C12D8">
            <w:pPr>
              <w:spacing w:line="240" w:lineRule="auto"/>
              <w:jc w:val="center"/>
              <w:rPr>
                <w:color w:val="000000"/>
                <w:sz w:val="18"/>
                <w:szCs w:val="18"/>
              </w:rPr>
            </w:pPr>
            <w:r w:rsidRPr="00E4480C">
              <w:rPr>
                <w:color w:val="000000"/>
                <w:sz w:val="18"/>
                <w:szCs w:val="18"/>
              </w:rPr>
              <w:t>1585</w:t>
            </w:r>
          </w:p>
        </w:tc>
        <w:tc>
          <w:tcPr>
            <w:tcW w:w="692" w:type="dxa"/>
            <w:gridSpan w:val="2"/>
            <w:tcBorders>
              <w:top w:val="nil"/>
              <w:left w:val="nil"/>
              <w:bottom w:val="nil"/>
              <w:right w:val="nil"/>
            </w:tcBorders>
            <w:shd w:val="clear" w:color="auto" w:fill="auto"/>
            <w:noWrap/>
            <w:vAlign w:val="bottom"/>
            <w:hideMark/>
          </w:tcPr>
          <w:p w14:paraId="1EF60AC2" w14:textId="77777777" w:rsidR="0033552F" w:rsidRPr="00E4480C" w:rsidRDefault="0033552F" w:rsidP="003C12D8">
            <w:pPr>
              <w:spacing w:line="240" w:lineRule="auto"/>
              <w:jc w:val="center"/>
              <w:rPr>
                <w:color w:val="000000"/>
                <w:sz w:val="18"/>
                <w:szCs w:val="18"/>
              </w:rPr>
            </w:pPr>
            <w:r w:rsidRPr="00E4480C">
              <w:rPr>
                <w:color w:val="000000"/>
                <w:sz w:val="18"/>
                <w:szCs w:val="18"/>
              </w:rPr>
              <w:t>3783</w:t>
            </w:r>
          </w:p>
        </w:tc>
      </w:tr>
      <w:tr w:rsidR="0033552F" w:rsidRPr="00E4480C" w14:paraId="3D1D6C86" w14:textId="77777777" w:rsidTr="003C12D8">
        <w:trPr>
          <w:gridAfter w:val="2"/>
          <w:wAfter w:w="387" w:type="dxa"/>
          <w:trHeight w:val="290"/>
          <w:jc w:val="center"/>
        </w:trPr>
        <w:tc>
          <w:tcPr>
            <w:tcW w:w="1037" w:type="dxa"/>
            <w:tcBorders>
              <w:top w:val="nil"/>
              <w:left w:val="nil"/>
              <w:bottom w:val="nil"/>
              <w:right w:val="nil"/>
            </w:tcBorders>
            <w:shd w:val="clear" w:color="auto" w:fill="auto"/>
            <w:noWrap/>
            <w:vAlign w:val="bottom"/>
            <w:hideMark/>
          </w:tcPr>
          <w:p w14:paraId="18DDD9C9" w14:textId="77777777" w:rsidR="0033552F" w:rsidRPr="00E4480C" w:rsidRDefault="0033552F" w:rsidP="003C12D8">
            <w:pPr>
              <w:spacing w:line="240" w:lineRule="auto"/>
              <w:jc w:val="center"/>
              <w:rPr>
                <w:color w:val="000000"/>
                <w:sz w:val="18"/>
                <w:szCs w:val="18"/>
              </w:rPr>
            </w:pPr>
            <w:r w:rsidRPr="00E4480C">
              <w:rPr>
                <w:color w:val="000000"/>
                <w:sz w:val="18"/>
                <w:szCs w:val="18"/>
              </w:rPr>
              <w:t>9</w:t>
            </w:r>
          </w:p>
        </w:tc>
        <w:tc>
          <w:tcPr>
            <w:tcW w:w="787" w:type="dxa"/>
            <w:tcBorders>
              <w:top w:val="nil"/>
              <w:left w:val="nil"/>
              <w:bottom w:val="nil"/>
              <w:right w:val="nil"/>
            </w:tcBorders>
            <w:shd w:val="clear" w:color="auto" w:fill="auto"/>
            <w:noWrap/>
            <w:vAlign w:val="bottom"/>
            <w:hideMark/>
          </w:tcPr>
          <w:p w14:paraId="11F8C4F2" w14:textId="77777777" w:rsidR="0033552F" w:rsidRPr="00E4480C" w:rsidRDefault="0033552F" w:rsidP="003C12D8">
            <w:pPr>
              <w:spacing w:line="240" w:lineRule="auto"/>
              <w:jc w:val="center"/>
              <w:rPr>
                <w:color w:val="000000"/>
                <w:sz w:val="18"/>
                <w:szCs w:val="18"/>
              </w:rPr>
            </w:pPr>
            <w:r w:rsidRPr="00E4480C">
              <w:rPr>
                <w:color w:val="000000"/>
                <w:sz w:val="18"/>
                <w:szCs w:val="18"/>
              </w:rPr>
              <w:t>5146</w:t>
            </w:r>
          </w:p>
        </w:tc>
        <w:tc>
          <w:tcPr>
            <w:tcW w:w="707" w:type="dxa"/>
            <w:tcBorders>
              <w:top w:val="nil"/>
              <w:left w:val="nil"/>
              <w:bottom w:val="nil"/>
              <w:right w:val="nil"/>
            </w:tcBorders>
            <w:shd w:val="clear" w:color="auto" w:fill="auto"/>
            <w:noWrap/>
            <w:vAlign w:val="bottom"/>
            <w:hideMark/>
          </w:tcPr>
          <w:p w14:paraId="0FA831FD" w14:textId="77777777" w:rsidR="0033552F" w:rsidRPr="00E4480C" w:rsidRDefault="0033552F" w:rsidP="003C12D8">
            <w:pPr>
              <w:spacing w:line="240" w:lineRule="auto"/>
              <w:jc w:val="center"/>
              <w:rPr>
                <w:color w:val="000000"/>
                <w:sz w:val="18"/>
                <w:szCs w:val="18"/>
              </w:rPr>
            </w:pPr>
            <w:r w:rsidRPr="00E4480C">
              <w:rPr>
                <w:color w:val="000000"/>
                <w:sz w:val="18"/>
                <w:szCs w:val="18"/>
              </w:rPr>
              <w:t>3589</w:t>
            </w:r>
          </w:p>
        </w:tc>
        <w:tc>
          <w:tcPr>
            <w:tcW w:w="692" w:type="dxa"/>
            <w:tcBorders>
              <w:top w:val="nil"/>
              <w:left w:val="nil"/>
              <w:bottom w:val="nil"/>
              <w:right w:val="nil"/>
            </w:tcBorders>
            <w:shd w:val="clear" w:color="auto" w:fill="auto"/>
            <w:noWrap/>
            <w:vAlign w:val="bottom"/>
            <w:hideMark/>
          </w:tcPr>
          <w:p w14:paraId="4292619F" w14:textId="77777777" w:rsidR="0033552F" w:rsidRPr="00E4480C" w:rsidRDefault="0033552F" w:rsidP="003C12D8">
            <w:pPr>
              <w:spacing w:line="240" w:lineRule="auto"/>
              <w:jc w:val="center"/>
              <w:rPr>
                <w:color w:val="000000"/>
                <w:sz w:val="18"/>
                <w:szCs w:val="18"/>
              </w:rPr>
            </w:pPr>
            <w:r w:rsidRPr="00E4480C">
              <w:rPr>
                <w:color w:val="000000"/>
                <w:sz w:val="18"/>
                <w:szCs w:val="18"/>
              </w:rPr>
              <w:t>4608</w:t>
            </w:r>
          </w:p>
        </w:tc>
        <w:tc>
          <w:tcPr>
            <w:tcW w:w="1037" w:type="dxa"/>
            <w:tcBorders>
              <w:top w:val="nil"/>
              <w:left w:val="nil"/>
              <w:bottom w:val="nil"/>
              <w:right w:val="nil"/>
            </w:tcBorders>
            <w:shd w:val="clear" w:color="auto" w:fill="auto"/>
            <w:noWrap/>
            <w:vAlign w:val="bottom"/>
            <w:hideMark/>
          </w:tcPr>
          <w:p w14:paraId="04B7D8C6" w14:textId="77777777" w:rsidR="0033552F" w:rsidRPr="00E4480C" w:rsidRDefault="0033552F" w:rsidP="003C12D8">
            <w:pPr>
              <w:spacing w:line="240" w:lineRule="auto"/>
              <w:jc w:val="center"/>
              <w:rPr>
                <w:color w:val="000000"/>
                <w:sz w:val="18"/>
                <w:szCs w:val="18"/>
              </w:rPr>
            </w:pPr>
            <w:r w:rsidRPr="00E4480C">
              <w:rPr>
                <w:color w:val="000000"/>
                <w:sz w:val="18"/>
                <w:szCs w:val="18"/>
              </w:rPr>
              <w:t>9</w:t>
            </w:r>
          </w:p>
        </w:tc>
        <w:tc>
          <w:tcPr>
            <w:tcW w:w="691" w:type="dxa"/>
            <w:gridSpan w:val="2"/>
            <w:tcBorders>
              <w:top w:val="nil"/>
              <w:left w:val="nil"/>
              <w:bottom w:val="nil"/>
              <w:right w:val="nil"/>
            </w:tcBorders>
            <w:shd w:val="clear" w:color="auto" w:fill="auto"/>
            <w:noWrap/>
            <w:vAlign w:val="bottom"/>
            <w:hideMark/>
          </w:tcPr>
          <w:p w14:paraId="1C03C666" w14:textId="77777777" w:rsidR="0033552F" w:rsidRPr="00E4480C" w:rsidRDefault="0033552F" w:rsidP="003C12D8">
            <w:pPr>
              <w:spacing w:line="240" w:lineRule="auto"/>
              <w:jc w:val="center"/>
              <w:rPr>
                <w:color w:val="000000"/>
                <w:sz w:val="18"/>
                <w:szCs w:val="18"/>
              </w:rPr>
            </w:pPr>
            <w:r w:rsidRPr="00E4480C">
              <w:rPr>
                <w:color w:val="000000"/>
                <w:sz w:val="18"/>
                <w:szCs w:val="18"/>
              </w:rPr>
              <w:t>3336</w:t>
            </w:r>
          </w:p>
        </w:tc>
        <w:tc>
          <w:tcPr>
            <w:tcW w:w="691" w:type="dxa"/>
            <w:tcBorders>
              <w:top w:val="nil"/>
              <w:left w:val="nil"/>
              <w:bottom w:val="nil"/>
              <w:right w:val="nil"/>
            </w:tcBorders>
            <w:shd w:val="clear" w:color="auto" w:fill="auto"/>
            <w:noWrap/>
            <w:vAlign w:val="bottom"/>
            <w:hideMark/>
          </w:tcPr>
          <w:p w14:paraId="57DEFFCF" w14:textId="77777777" w:rsidR="0033552F" w:rsidRPr="00E4480C" w:rsidRDefault="0033552F" w:rsidP="003C12D8">
            <w:pPr>
              <w:spacing w:line="240" w:lineRule="auto"/>
              <w:jc w:val="center"/>
              <w:rPr>
                <w:color w:val="000000"/>
                <w:sz w:val="18"/>
                <w:szCs w:val="18"/>
              </w:rPr>
            </w:pPr>
            <w:r w:rsidRPr="00E4480C">
              <w:rPr>
                <w:color w:val="000000"/>
                <w:sz w:val="18"/>
                <w:szCs w:val="18"/>
              </w:rPr>
              <w:t>3181</w:t>
            </w:r>
          </w:p>
        </w:tc>
        <w:tc>
          <w:tcPr>
            <w:tcW w:w="691" w:type="dxa"/>
            <w:gridSpan w:val="2"/>
            <w:tcBorders>
              <w:top w:val="nil"/>
              <w:left w:val="nil"/>
              <w:bottom w:val="nil"/>
              <w:right w:val="nil"/>
            </w:tcBorders>
            <w:shd w:val="clear" w:color="auto" w:fill="auto"/>
            <w:noWrap/>
            <w:vAlign w:val="bottom"/>
            <w:hideMark/>
          </w:tcPr>
          <w:p w14:paraId="2108905A" w14:textId="77777777" w:rsidR="0033552F" w:rsidRPr="00E4480C" w:rsidRDefault="0033552F" w:rsidP="003C12D8">
            <w:pPr>
              <w:spacing w:line="240" w:lineRule="auto"/>
              <w:jc w:val="center"/>
              <w:rPr>
                <w:color w:val="000000"/>
                <w:sz w:val="18"/>
                <w:szCs w:val="18"/>
              </w:rPr>
            </w:pPr>
            <w:r w:rsidRPr="00E4480C">
              <w:rPr>
                <w:color w:val="000000"/>
                <w:sz w:val="18"/>
                <w:szCs w:val="18"/>
              </w:rPr>
              <w:t>4122</w:t>
            </w:r>
          </w:p>
        </w:tc>
        <w:tc>
          <w:tcPr>
            <w:tcW w:w="691" w:type="dxa"/>
            <w:gridSpan w:val="3"/>
            <w:tcBorders>
              <w:top w:val="nil"/>
              <w:left w:val="nil"/>
              <w:bottom w:val="nil"/>
              <w:right w:val="nil"/>
            </w:tcBorders>
            <w:shd w:val="clear" w:color="auto" w:fill="auto"/>
            <w:noWrap/>
            <w:vAlign w:val="bottom"/>
            <w:hideMark/>
          </w:tcPr>
          <w:p w14:paraId="6096929A" w14:textId="77777777" w:rsidR="0033552F" w:rsidRPr="00E4480C" w:rsidRDefault="0033552F" w:rsidP="003C12D8">
            <w:pPr>
              <w:spacing w:line="240" w:lineRule="auto"/>
              <w:jc w:val="center"/>
              <w:rPr>
                <w:color w:val="000000"/>
                <w:sz w:val="18"/>
                <w:szCs w:val="18"/>
              </w:rPr>
            </w:pPr>
            <w:r w:rsidRPr="00E4480C">
              <w:rPr>
                <w:color w:val="000000"/>
                <w:sz w:val="18"/>
                <w:szCs w:val="18"/>
              </w:rPr>
              <w:t>1689</w:t>
            </w:r>
          </w:p>
        </w:tc>
        <w:tc>
          <w:tcPr>
            <w:tcW w:w="692" w:type="dxa"/>
            <w:gridSpan w:val="2"/>
            <w:tcBorders>
              <w:top w:val="nil"/>
              <w:left w:val="nil"/>
              <w:bottom w:val="nil"/>
              <w:right w:val="nil"/>
            </w:tcBorders>
            <w:shd w:val="clear" w:color="auto" w:fill="auto"/>
            <w:noWrap/>
            <w:vAlign w:val="bottom"/>
            <w:hideMark/>
          </w:tcPr>
          <w:p w14:paraId="0B8309D8" w14:textId="77777777" w:rsidR="0033552F" w:rsidRPr="00E4480C" w:rsidRDefault="0033552F" w:rsidP="003C12D8">
            <w:pPr>
              <w:spacing w:line="240" w:lineRule="auto"/>
              <w:jc w:val="center"/>
              <w:rPr>
                <w:color w:val="000000"/>
                <w:sz w:val="18"/>
                <w:szCs w:val="18"/>
              </w:rPr>
            </w:pPr>
            <w:r w:rsidRPr="00E4480C">
              <w:rPr>
                <w:color w:val="000000"/>
                <w:sz w:val="18"/>
                <w:szCs w:val="18"/>
              </w:rPr>
              <w:t>3652</w:t>
            </w:r>
          </w:p>
        </w:tc>
      </w:tr>
      <w:tr w:rsidR="0033552F" w:rsidRPr="00E4480C" w14:paraId="1031DD47" w14:textId="77777777" w:rsidTr="003C12D8">
        <w:trPr>
          <w:gridAfter w:val="2"/>
          <w:wAfter w:w="387" w:type="dxa"/>
          <w:trHeight w:val="290"/>
          <w:jc w:val="center"/>
        </w:trPr>
        <w:tc>
          <w:tcPr>
            <w:tcW w:w="1037" w:type="dxa"/>
            <w:tcBorders>
              <w:top w:val="nil"/>
              <w:left w:val="nil"/>
              <w:bottom w:val="nil"/>
              <w:right w:val="nil"/>
            </w:tcBorders>
            <w:shd w:val="clear" w:color="auto" w:fill="auto"/>
            <w:noWrap/>
            <w:vAlign w:val="bottom"/>
            <w:hideMark/>
          </w:tcPr>
          <w:p w14:paraId="2CD92E57" w14:textId="77777777" w:rsidR="0033552F" w:rsidRPr="00E4480C" w:rsidRDefault="0033552F" w:rsidP="003C12D8">
            <w:pPr>
              <w:spacing w:line="240" w:lineRule="auto"/>
              <w:jc w:val="center"/>
              <w:rPr>
                <w:color w:val="000000"/>
                <w:sz w:val="18"/>
                <w:szCs w:val="18"/>
              </w:rPr>
            </w:pPr>
            <w:r w:rsidRPr="00E4480C">
              <w:rPr>
                <w:color w:val="000000"/>
                <w:sz w:val="18"/>
                <w:szCs w:val="18"/>
              </w:rPr>
              <w:t>10</w:t>
            </w:r>
          </w:p>
        </w:tc>
        <w:tc>
          <w:tcPr>
            <w:tcW w:w="787" w:type="dxa"/>
            <w:tcBorders>
              <w:top w:val="nil"/>
              <w:left w:val="nil"/>
              <w:bottom w:val="nil"/>
              <w:right w:val="nil"/>
            </w:tcBorders>
            <w:shd w:val="clear" w:color="auto" w:fill="auto"/>
            <w:noWrap/>
            <w:vAlign w:val="bottom"/>
            <w:hideMark/>
          </w:tcPr>
          <w:p w14:paraId="22D39B65" w14:textId="77777777" w:rsidR="0033552F" w:rsidRPr="00E4480C" w:rsidRDefault="0033552F" w:rsidP="003C12D8">
            <w:pPr>
              <w:spacing w:line="240" w:lineRule="auto"/>
              <w:jc w:val="center"/>
              <w:rPr>
                <w:color w:val="000000"/>
                <w:sz w:val="18"/>
                <w:szCs w:val="18"/>
              </w:rPr>
            </w:pPr>
            <w:r w:rsidRPr="00E4480C">
              <w:rPr>
                <w:color w:val="000000"/>
                <w:sz w:val="18"/>
                <w:szCs w:val="18"/>
              </w:rPr>
              <w:t>5050</w:t>
            </w:r>
          </w:p>
        </w:tc>
        <w:tc>
          <w:tcPr>
            <w:tcW w:w="707" w:type="dxa"/>
            <w:tcBorders>
              <w:top w:val="nil"/>
              <w:left w:val="nil"/>
              <w:bottom w:val="nil"/>
              <w:right w:val="nil"/>
            </w:tcBorders>
            <w:shd w:val="clear" w:color="auto" w:fill="auto"/>
            <w:noWrap/>
            <w:vAlign w:val="bottom"/>
            <w:hideMark/>
          </w:tcPr>
          <w:p w14:paraId="2AFD38BA" w14:textId="77777777" w:rsidR="0033552F" w:rsidRPr="00E4480C" w:rsidRDefault="0033552F" w:rsidP="003C12D8">
            <w:pPr>
              <w:spacing w:line="240" w:lineRule="auto"/>
              <w:jc w:val="center"/>
              <w:rPr>
                <w:color w:val="000000"/>
                <w:sz w:val="18"/>
                <w:szCs w:val="18"/>
              </w:rPr>
            </w:pPr>
            <w:r w:rsidRPr="00E4480C">
              <w:rPr>
                <w:color w:val="000000"/>
                <w:sz w:val="18"/>
                <w:szCs w:val="18"/>
              </w:rPr>
              <w:t>3509</w:t>
            </w:r>
          </w:p>
        </w:tc>
        <w:tc>
          <w:tcPr>
            <w:tcW w:w="692" w:type="dxa"/>
            <w:tcBorders>
              <w:top w:val="nil"/>
              <w:left w:val="nil"/>
              <w:bottom w:val="nil"/>
              <w:right w:val="nil"/>
            </w:tcBorders>
            <w:shd w:val="clear" w:color="auto" w:fill="auto"/>
            <w:noWrap/>
            <w:vAlign w:val="bottom"/>
            <w:hideMark/>
          </w:tcPr>
          <w:p w14:paraId="4F75F28A" w14:textId="77777777" w:rsidR="0033552F" w:rsidRPr="00E4480C" w:rsidRDefault="0033552F" w:rsidP="003C12D8">
            <w:pPr>
              <w:spacing w:line="240" w:lineRule="auto"/>
              <w:jc w:val="center"/>
              <w:rPr>
                <w:color w:val="000000"/>
                <w:sz w:val="18"/>
                <w:szCs w:val="18"/>
              </w:rPr>
            </w:pPr>
            <w:r w:rsidRPr="00E4480C">
              <w:rPr>
                <w:color w:val="000000"/>
                <w:sz w:val="18"/>
                <w:szCs w:val="18"/>
              </w:rPr>
              <w:t>4804</w:t>
            </w:r>
          </w:p>
        </w:tc>
        <w:tc>
          <w:tcPr>
            <w:tcW w:w="1037" w:type="dxa"/>
            <w:tcBorders>
              <w:top w:val="nil"/>
              <w:left w:val="nil"/>
              <w:bottom w:val="nil"/>
              <w:right w:val="nil"/>
            </w:tcBorders>
            <w:shd w:val="clear" w:color="auto" w:fill="auto"/>
            <w:noWrap/>
            <w:vAlign w:val="bottom"/>
            <w:hideMark/>
          </w:tcPr>
          <w:p w14:paraId="7AE67018" w14:textId="77777777" w:rsidR="0033552F" w:rsidRPr="00E4480C" w:rsidRDefault="0033552F" w:rsidP="003C12D8">
            <w:pPr>
              <w:spacing w:line="240" w:lineRule="auto"/>
              <w:jc w:val="center"/>
              <w:rPr>
                <w:color w:val="000000"/>
                <w:sz w:val="18"/>
                <w:szCs w:val="18"/>
              </w:rPr>
            </w:pPr>
            <w:r w:rsidRPr="00E4480C">
              <w:rPr>
                <w:color w:val="000000"/>
                <w:sz w:val="18"/>
                <w:szCs w:val="18"/>
              </w:rPr>
              <w:t>10</w:t>
            </w:r>
          </w:p>
        </w:tc>
        <w:tc>
          <w:tcPr>
            <w:tcW w:w="691" w:type="dxa"/>
            <w:gridSpan w:val="2"/>
            <w:tcBorders>
              <w:top w:val="nil"/>
              <w:left w:val="nil"/>
              <w:bottom w:val="nil"/>
              <w:right w:val="nil"/>
            </w:tcBorders>
            <w:shd w:val="clear" w:color="auto" w:fill="auto"/>
            <w:noWrap/>
            <w:vAlign w:val="bottom"/>
            <w:hideMark/>
          </w:tcPr>
          <w:p w14:paraId="7567525C" w14:textId="77777777" w:rsidR="0033552F" w:rsidRPr="00E4480C" w:rsidRDefault="0033552F" w:rsidP="003C12D8">
            <w:pPr>
              <w:spacing w:line="240" w:lineRule="auto"/>
              <w:jc w:val="center"/>
              <w:rPr>
                <w:color w:val="000000"/>
                <w:sz w:val="18"/>
                <w:szCs w:val="18"/>
              </w:rPr>
            </w:pPr>
            <w:r w:rsidRPr="00E4480C">
              <w:rPr>
                <w:color w:val="000000"/>
                <w:sz w:val="18"/>
                <w:szCs w:val="18"/>
              </w:rPr>
              <w:t>3424</w:t>
            </w:r>
          </w:p>
        </w:tc>
        <w:tc>
          <w:tcPr>
            <w:tcW w:w="691" w:type="dxa"/>
            <w:tcBorders>
              <w:top w:val="nil"/>
              <w:left w:val="nil"/>
              <w:bottom w:val="nil"/>
              <w:right w:val="nil"/>
            </w:tcBorders>
            <w:shd w:val="clear" w:color="auto" w:fill="auto"/>
            <w:noWrap/>
            <w:vAlign w:val="bottom"/>
            <w:hideMark/>
          </w:tcPr>
          <w:p w14:paraId="17CF8730" w14:textId="77777777" w:rsidR="0033552F" w:rsidRPr="00E4480C" w:rsidRDefault="0033552F" w:rsidP="003C12D8">
            <w:pPr>
              <w:spacing w:line="240" w:lineRule="auto"/>
              <w:jc w:val="center"/>
              <w:rPr>
                <w:color w:val="000000"/>
                <w:sz w:val="18"/>
                <w:szCs w:val="18"/>
              </w:rPr>
            </w:pPr>
            <w:r w:rsidRPr="00E4480C">
              <w:rPr>
                <w:color w:val="000000"/>
                <w:sz w:val="18"/>
                <w:szCs w:val="18"/>
              </w:rPr>
              <w:t>3432</w:t>
            </w:r>
          </w:p>
        </w:tc>
        <w:tc>
          <w:tcPr>
            <w:tcW w:w="691" w:type="dxa"/>
            <w:gridSpan w:val="2"/>
            <w:tcBorders>
              <w:top w:val="nil"/>
              <w:left w:val="nil"/>
              <w:bottom w:val="nil"/>
              <w:right w:val="nil"/>
            </w:tcBorders>
            <w:shd w:val="clear" w:color="auto" w:fill="auto"/>
            <w:noWrap/>
            <w:vAlign w:val="bottom"/>
            <w:hideMark/>
          </w:tcPr>
          <w:p w14:paraId="0F820858" w14:textId="77777777" w:rsidR="0033552F" w:rsidRPr="00E4480C" w:rsidRDefault="0033552F" w:rsidP="003C12D8">
            <w:pPr>
              <w:spacing w:line="240" w:lineRule="auto"/>
              <w:jc w:val="center"/>
              <w:rPr>
                <w:color w:val="000000"/>
                <w:sz w:val="18"/>
                <w:szCs w:val="18"/>
              </w:rPr>
            </w:pPr>
            <w:r w:rsidRPr="00E4480C">
              <w:rPr>
                <w:color w:val="000000"/>
                <w:sz w:val="18"/>
                <w:szCs w:val="18"/>
              </w:rPr>
              <w:t>3986</w:t>
            </w:r>
          </w:p>
        </w:tc>
        <w:tc>
          <w:tcPr>
            <w:tcW w:w="691" w:type="dxa"/>
            <w:gridSpan w:val="3"/>
            <w:tcBorders>
              <w:top w:val="nil"/>
              <w:left w:val="nil"/>
              <w:bottom w:val="nil"/>
              <w:right w:val="nil"/>
            </w:tcBorders>
            <w:shd w:val="clear" w:color="auto" w:fill="auto"/>
            <w:noWrap/>
            <w:vAlign w:val="bottom"/>
            <w:hideMark/>
          </w:tcPr>
          <w:p w14:paraId="0A86CB86" w14:textId="77777777" w:rsidR="0033552F" w:rsidRPr="00E4480C" w:rsidRDefault="0033552F" w:rsidP="003C12D8">
            <w:pPr>
              <w:spacing w:line="240" w:lineRule="auto"/>
              <w:jc w:val="center"/>
              <w:rPr>
                <w:color w:val="000000"/>
                <w:sz w:val="18"/>
                <w:szCs w:val="18"/>
              </w:rPr>
            </w:pPr>
            <w:r w:rsidRPr="00E4480C">
              <w:rPr>
                <w:color w:val="000000"/>
                <w:sz w:val="18"/>
                <w:szCs w:val="18"/>
              </w:rPr>
              <w:t>1597</w:t>
            </w:r>
          </w:p>
        </w:tc>
        <w:tc>
          <w:tcPr>
            <w:tcW w:w="692" w:type="dxa"/>
            <w:gridSpan w:val="2"/>
            <w:tcBorders>
              <w:top w:val="nil"/>
              <w:left w:val="nil"/>
              <w:bottom w:val="nil"/>
              <w:right w:val="nil"/>
            </w:tcBorders>
            <w:shd w:val="clear" w:color="auto" w:fill="auto"/>
            <w:noWrap/>
            <w:vAlign w:val="bottom"/>
            <w:hideMark/>
          </w:tcPr>
          <w:p w14:paraId="703A85F4" w14:textId="77777777" w:rsidR="0033552F" w:rsidRPr="00E4480C" w:rsidRDefault="0033552F" w:rsidP="003C12D8">
            <w:pPr>
              <w:spacing w:line="240" w:lineRule="auto"/>
              <w:jc w:val="center"/>
              <w:rPr>
                <w:color w:val="000000"/>
                <w:sz w:val="18"/>
                <w:szCs w:val="18"/>
              </w:rPr>
            </w:pPr>
            <w:r w:rsidRPr="00E4480C">
              <w:rPr>
                <w:color w:val="000000"/>
                <w:sz w:val="18"/>
                <w:szCs w:val="18"/>
              </w:rPr>
              <w:t>3743</w:t>
            </w:r>
          </w:p>
        </w:tc>
      </w:tr>
      <w:tr w:rsidR="0033552F" w:rsidRPr="00E4480C" w14:paraId="356D616F" w14:textId="77777777" w:rsidTr="003C12D8">
        <w:trPr>
          <w:gridAfter w:val="2"/>
          <w:wAfter w:w="387" w:type="dxa"/>
          <w:trHeight w:val="290"/>
          <w:jc w:val="center"/>
        </w:trPr>
        <w:tc>
          <w:tcPr>
            <w:tcW w:w="1037" w:type="dxa"/>
            <w:tcBorders>
              <w:top w:val="nil"/>
              <w:left w:val="nil"/>
              <w:bottom w:val="nil"/>
              <w:right w:val="nil"/>
            </w:tcBorders>
            <w:shd w:val="clear" w:color="auto" w:fill="auto"/>
            <w:noWrap/>
            <w:vAlign w:val="bottom"/>
            <w:hideMark/>
          </w:tcPr>
          <w:p w14:paraId="6402952D" w14:textId="77777777" w:rsidR="0033552F" w:rsidRPr="00E4480C" w:rsidRDefault="0033552F" w:rsidP="003C12D8">
            <w:pPr>
              <w:spacing w:line="240" w:lineRule="auto"/>
              <w:jc w:val="center"/>
              <w:rPr>
                <w:color w:val="000000"/>
                <w:sz w:val="18"/>
                <w:szCs w:val="18"/>
              </w:rPr>
            </w:pPr>
            <w:r w:rsidRPr="00E4480C">
              <w:rPr>
                <w:color w:val="000000"/>
                <w:sz w:val="18"/>
                <w:szCs w:val="18"/>
              </w:rPr>
              <w:t>11</w:t>
            </w:r>
          </w:p>
        </w:tc>
        <w:tc>
          <w:tcPr>
            <w:tcW w:w="787" w:type="dxa"/>
            <w:tcBorders>
              <w:top w:val="nil"/>
              <w:left w:val="nil"/>
              <w:bottom w:val="nil"/>
              <w:right w:val="nil"/>
            </w:tcBorders>
            <w:shd w:val="clear" w:color="auto" w:fill="auto"/>
            <w:noWrap/>
            <w:vAlign w:val="bottom"/>
            <w:hideMark/>
          </w:tcPr>
          <w:p w14:paraId="5221DBE1" w14:textId="77777777" w:rsidR="0033552F" w:rsidRPr="00E4480C" w:rsidRDefault="0033552F" w:rsidP="003C12D8">
            <w:pPr>
              <w:spacing w:line="240" w:lineRule="auto"/>
              <w:jc w:val="center"/>
              <w:rPr>
                <w:color w:val="000000"/>
                <w:sz w:val="18"/>
                <w:szCs w:val="18"/>
              </w:rPr>
            </w:pPr>
            <w:r w:rsidRPr="00E4480C">
              <w:rPr>
                <w:color w:val="000000"/>
                <w:sz w:val="18"/>
                <w:szCs w:val="18"/>
              </w:rPr>
              <w:t>5052</w:t>
            </w:r>
          </w:p>
        </w:tc>
        <w:tc>
          <w:tcPr>
            <w:tcW w:w="707" w:type="dxa"/>
            <w:tcBorders>
              <w:top w:val="nil"/>
              <w:left w:val="nil"/>
              <w:bottom w:val="nil"/>
              <w:right w:val="nil"/>
            </w:tcBorders>
            <w:shd w:val="clear" w:color="auto" w:fill="auto"/>
            <w:noWrap/>
            <w:vAlign w:val="bottom"/>
            <w:hideMark/>
          </w:tcPr>
          <w:p w14:paraId="77FD1C3A" w14:textId="77777777" w:rsidR="0033552F" w:rsidRPr="00E4480C" w:rsidRDefault="0033552F" w:rsidP="003C12D8">
            <w:pPr>
              <w:spacing w:line="240" w:lineRule="auto"/>
              <w:jc w:val="center"/>
              <w:rPr>
                <w:color w:val="000000"/>
                <w:sz w:val="18"/>
                <w:szCs w:val="18"/>
              </w:rPr>
            </w:pPr>
            <w:r w:rsidRPr="00E4480C">
              <w:rPr>
                <w:color w:val="000000"/>
                <w:sz w:val="18"/>
                <w:szCs w:val="18"/>
              </w:rPr>
              <w:t>3521</w:t>
            </w:r>
          </w:p>
        </w:tc>
        <w:tc>
          <w:tcPr>
            <w:tcW w:w="692" w:type="dxa"/>
            <w:tcBorders>
              <w:top w:val="nil"/>
              <w:left w:val="nil"/>
              <w:bottom w:val="nil"/>
              <w:right w:val="nil"/>
            </w:tcBorders>
            <w:shd w:val="clear" w:color="auto" w:fill="auto"/>
            <w:noWrap/>
            <w:vAlign w:val="bottom"/>
            <w:hideMark/>
          </w:tcPr>
          <w:p w14:paraId="4430E6F0" w14:textId="77777777" w:rsidR="0033552F" w:rsidRPr="00E4480C" w:rsidRDefault="0033552F" w:rsidP="003C12D8">
            <w:pPr>
              <w:spacing w:line="240" w:lineRule="auto"/>
              <w:jc w:val="center"/>
              <w:rPr>
                <w:color w:val="000000"/>
                <w:sz w:val="18"/>
                <w:szCs w:val="18"/>
              </w:rPr>
            </w:pPr>
            <w:r w:rsidRPr="00E4480C">
              <w:rPr>
                <w:color w:val="000000"/>
                <w:sz w:val="18"/>
                <w:szCs w:val="18"/>
              </w:rPr>
              <w:t>4651</w:t>
            </w:r>
          </w:p>
        </w:tc>
        <w:tc>
          <w:tcPr>
            <w:tcW w:w="1037" w:type="dxa"/>
            <w:tcBorders>
              <w:top w:val="nil"/>
              <w:left w:val="nil"/>
              <w:bottom w:val="nil"/>
              <w:right w:val="nil"/>
            </w:tcBorders>
            <w:shd w:val="clear" w:color="auto" w:fill="auto"/>
            <w:noWrap/>
            <w:vAlign w:val="bottom"/>
            <w:hideMark/>
          </w:tcPr>
          <w:p w14:paraId="2318676C" w14:textId="77777777" w:rsidR="0033552F" w:rsidRPr="00E4480C" w:rsidRDefault="0033552F" w:rsidP="003C12D8">
            <w:pPr>
              <w:spacing w:line="240" w:lineRule="auto"/>
              <w:jc w:val="center"/>
              <w:rPr>
                <w:color w:val="000000"/>
                <w:sz w:val="18"/>
                <w:szCs w:val="18"/>
              </w:rPr>
            </w:pPr>
            <w:r w:rsidRPr="00E4480C">
              <w:rPr>
                <w:color w:val="000000"/>
                <w:sz w:val="18"/>
                <w:szCs w:val="18"/>
              </w:rPr>
              <w:t>11</w:t>
            </w:r>
          </w:p>
        </w:tc>
        <w:tc>
          <w:tcPr>
            <w:tcW w:w="691" w:type="dxa"/>
            <w:gridSpan w:val="2"/>
            <w:tcBorders>
              <w:top w:val="nil"/>
              <w:left w:val="nil"/>
              <w:bottom w:val="nil"/>
              <w:right w:val="nil"/>
            </w:tcBorders>
            <w:shd w:val="clear" w:color="auto" w:fill="auto"/>
            <w:noWrap/>
            <w:vAlign w:val="bottom"/>
            <w:hideMark/>
          </w:tcPr>
          <w:p w14:paraId="7A4452BA" w14:textId="77777777" w:rsidR="0033552F" w:rsidRPr="00E4480C" w:rsidRDefault="0033552F" w:rsidP="003C12D8">
            <w:pPr>
              <w:spacing w:line="240" w:lineRule="auto"/>
              <w:jc w:val="center"/>
              <w:rPr>
                <w:color w:val="000000"/>
                <w:sz w:val="18"/>
                <w:szCs w:val="18"/>
              </w:rPr>
            </w:pPr>
            <w:r w:rsidRPr="00E4480C">
              <w:rPr>
                <w:color w:val="000000"/>
                <w:sz w:val="18"/>
                <w:szCs w:val="18"/>
              </w:rPr>
              <w:t>3471</w:t>
            </w:r>
          </w:p>
        </w:tc>
        <w:tc>
          <w:tcPr>
            <w:tcW w:w="691" w:type="dxa"/>
            <w:tcBorders>
              <w:top w:val="nil"/>
              <w:left w:val="nil"/>
              <w:bottom w:val="nil"/>
              <w:right w:val="nil"/>
            </w:tcBorders>
            <w:shd w:val="clear" w:color="auto" w:fill="auto"/>
            <w:noWrap/>
            <w:vAlign w:val="bottom"/>
            <w:hideMark/>
          </w:tcPr>
          <w:p w14:paraId="2A26A820" w14:textId="77777777" w:rsidR="0033552F" w:rsidRPr="00E4480C" w:rsidRDefault="0033552F" w:rsidP="003C12D8">
            <w:pPr>
              <w:spacing w:line="240" w:lineRule="auto"/>
              <w:jc w:val="center"/>
              <w:rPr>
                <w:color w:val="000000"/>
                <w:sz w:val="18"/>
                <w:szCs w:val="18"/>
              </w:rPr>
            </w:pPr>
            <w:r w:rsidRPr="00E4480C">
              <w:rPr>
                <w:color w:val="000000"/>
                <w:sz w:val="18"/>
                <w:szCs w:val="18"/>
              </w:rPr>
              <w:t>4047</w:t>
            </w:r>
          </w:p>
        </w:tc>
        <w:tc>
          <w:tcPr>
            <w:tcW w:w="691" w:type="dxa"/>
            <w:gridSpan w:val="2"/>
            <w:tcBorders>
              <w:top w:val="nil"/>
              <w:left w:val="nil"/>
              <w:bottom w:val="nil"/>
              <w:right w:val="nil"/>
            </w:tcBorders>
            <w:shd w:val="clear" w:color="auto" w:fill="auto"/>
            <w:noWrap/>
            <w:vAlign w:val="bottom"/>
            <w:hideMark/>
          </w:tcPr>
          <w:p w14:paraId="280CA586" w14:textId="77777777" w:rsidR="0033552F" w:rsidRPr="00E4480C" w:rsidRDefault="0033552F" w:rsidP="003C12D8">
            <w:pPr>
              <w:spacing w:line="240" w:lineRule="auto"/>
              <w:jc w:val="center"/>
              <w:rPr>
                <w:color w:val="000000"/>
                <w:sz w:val="18"/>
                <w:szCs w:val="18"/>
              </w:rPr>
            </w:pPr>
            <w:r w:rsidRPr="00E4480C">
              <w:rPr>
                <w:color w:val="000000"/>
                <w:sz w:val="18"/>
                <w:szCs w:val="18"/>
              </w:rPr>
              <w:t>4147</w:t>
            </w:r>
          </w:p>
        </w:tc>
        <w:tc>
          <w:tcPr>
            <w:tcW w:w="691" w:type="dxa"/>
            <w:gridSpan w:val="3"/>
            <w:tcBorders>
              <w:top w:val="nil"/>
              <w:left w:val="nil"/>
              <w:bottom w:val="nil"/>
              <w:right w:val="nil"/>
            </w:tcBorders>
            <w:shd w:val="clear" w:color="auto" w:fill="auto"/>
            <w:noWrap/>
            <w:vAlign w:val="bottom"/>
            <w:hideMark/>
          </w:tcPr>
          <w:p w14:paraId="0836CD9D" w14:textId="77777777" w:rsidR="0033552F" w:rsidRPr="00E4480C" w:rsidRDefault="0033552F" w:rsidP="003C12D8">
            <w:pPr>
              <w:spacing w:line="240" w:lineRule="auto"/>
              <w:jc w:val="center"/>
              <w:rPr>
                <w:color w:val="000000"/>
                <w:sz w:val="18"/>
                <w:szCs w:val="18"/>
              </w:rPr>
            </w:pPr>
            <w:r w:rsidRPr="00E4480C">
              <w:rPr>
                <w:color w:val="000000"/>
                <w:sz w:val="18"/>
                <w:szCs w:val="18"/>
              </w:rPr>
              <w:t>1494</w:t>
            </w:r>
          </w:p>
        </w:tc>
        <w:tc>
          <w:tcPr>
            <w:tcW w:w="692" w:type="dxa"/>
            <w:gridSpan w:val="2"/>
            <w:tcBorders>
              <w:top w:val="nil"/>
              <w:left w:val="nil"/>
              <w:bottom w:val="nil"/>
              <w:right w:val="nil"/>
            </w:tcBorders>
            <w:shd w:val="clear" w:color="auto" w:fill="auto"/>
            <w:noWrap/>
            <w:vAlign w:val="bottom"/>
            <w:hideMark/>
          </w:tcPr>
          <w:p w14:paraId="397AC1E6" w14:textId="77777777" w:rsidR="0033552F" w:rsidRPr="00E4480C" w:rsidRDefault="0033552F" w:rsidP="003C12D8">
            <w:pPr>
              <w:spacing w:line="240" w:lineRule="auto"/>
              <w:jc w:val="center"/>
              <w:rPr>
                <w:color w:val="000000"/>
                <w:sz w:val="18"/>
                <w:szCs w:val="18"/>
              </w:rPr>
            </w:pPr>
            <w:r w:rsidRPr="00E4480C">
              <w:rPr>
                <w:color w:val="000000"/>
                <w:sz w:val="18"/>
                <w:szCs w:val="18"/>
              </w:rPr>
              <w:t>3780</w:t>
            </w:r>
          </w:p>
        </w:tc>
      </w:tr>
      <w:tr w:rsidR="0033552F" w:rsidRPr="00E4480C" w14:paraId="42622A42" w14:textId="77777777" w:rsidTr="003C12D8">
        <w:trPr>
          <w:gridAfter w:val="2"/>
          <w:wAfter w:w="387" w:type="dxa"/>
          <w:trHeight w:val="290"/>
          <w:jc w:val="center"/>
        </w:trPr>
        <w:tc>
          <w:tcPr>
            <w:tcW w:w="1037" w:type="dxa"/>
            <w:tcBorders>
              <w:top w:val="nil"/>
              <w:left w:val="nil"/>
              <w:bottom w:val="nil"/>
              <w:right w:val="nil"/>
            </w:tcBorders>
            <w:shd w:val="clear" w:color="auto" w:fill="auto"/>
            <w:noWrap/>
            <w:vAlign w:val="bottom"/>
            <w:hideMark/>
          </w:tcPr>
          <w:p w14:paraId="403FA0BD" w14:textId="77777777" w:rsidR="0033552F" w:rsidRPr="00E4480C" w:rsidRDefault="0033552F" w:rsidP="003C12D8">
            <w:pPr>
              <w:spacing w:line="240" w:lineRule="auto"/>
              <w:jc w:val="center"/>
              <w:rPr>
                <w:color w:val="000000"/>
                <w:sz w:val="18"/>
                <w:szCs w:val="18"/>
              </w:rPr>
            </w:pPr>
            <w:r w:rsidRPr="00E4480C">
              <w:rPr>
                <w:color w:val="000000"/>
                <w:sz w:val="18"/>
                <w:szCs w:val="18"/>
              </w:rPr>
              <w:t>12</w:t>
            </w:r>
          </w:p>
        </w:tc>
        <w:tc>
          <w:tcPr>
            <w:tcW w:w="787" w:type="dxa"/>
            <w:tcBorders>
              <w:top w:val="nil"/>
              <w:left w:val="nil"/>
              <w:bottom w:val="nil"/>
              <w:right w:val="nil"/>
            </w:tcBorders>
            <w:shd w:val="clear" w:color="auto" w:fill="auto"/>
            <w:noWrap/>
            <w:vAlign w:val="bottom"/>
            <w:hideMark/>
          </w:tcPr>
          <w:p w14:paraId="64063C17" w14:textId="77777777" w:rsidR="0033552F" w:rsidRPr="00E4480C" w:rsidRDefault="0033552F" w:rsidP="003C12D8">
            <w:pPr>
              <w:spacing w:line="240" w:lineRule="auto"/>
              <w:jc w:val="center"/>
              <w:rPr>
                <w:color w:val="000000"/>
                <w:sz w:val="18"/>
                <w:szCs w:val="18"/>
              </w:rPr>
            </w:pPr>
            <w:r w:rsidRPr="00E4480C">
              <w:rPr>
                <w:color w:val="000000"/>
                <w:sz w:val="18"/>
                <w:szCs w:val="18"/>
              </w:rPr>
              <w:t>5232</w:t>
            </w:r>
          </w:p>
        </w:tc>
        <w:tc>
          <w:tcPr>
            <w:tcW w:w="707" w:type="dxa"/>
            <w:tcBorders>
              <w:top w:val="nil"/>
              <w:left w:val="nil"/>
              <w:bottom w:val="nil"/>
              <w:right w:val="nil"/>
            </w:tcBorders>
            <w:shd w:val="clear" w:color="auto" w:fill="auto"/>
            <w:noWrap/>
            <w:vAlign w:val="bottom"/>
            <w:hideMark/>
          </w:tcPr>
          <w:p w14:paraId="5E3C187E" w14:textId="77777777" w:rsidR="0033552F" w:rsidRPr="00E4480C" w:rsidRDefault="0033552F" w:rsidP="003C12D8">
            <w:pPr>
              <w:spacing w:line="240" w:lineRule="auto"/>
              <w:jc w:val="center"/>
              <w:rPr>
                <w:color w:val="000000"/>
                <w:sz w:val="18"/>
                <w:szCs w:val="18"/>
              </w:rPr>
            </w:pPr>
            <w:r w:rsidRPr="00E4480C">
              <w:rPr>
                <w:color w:val="000000"/>
                <w:sz w:val="18"/>
                <w:szCs w:val="18"/>
              </w:rPr>
              <w:t>3496</w:t>
            </w:r>
          </w:p>
        </w:tc>
        <w:tc>
          <w:tcPr>
            <w:tcW w:w="692" w:type="dxa"/>
            <w:tcBorders>
              <w:top w:val="nil"/>
              <w:left w:val="nil"/>
              <w:bottom w:val="nil"/>
              <w:right w:val="nil"/>
            </w:tcBorders>
            <w:shd w:val="clear" w:color="auto" w:fill="auto"/>
            <w:noWrap/>
            <w:vAlign w:val="bottom"/>
            <w:hideMark/>
          </w:tcPr>
          <w:p w14:paraId="42848752" w14:textId="77777777" w:rsidR="0033552F" w:rsidRPr="00E4480C" w:rsidRDefault="0033552F" w:rsidP="003C12D8">
            <w:pPr>
              <w:spacing w:line="240" w:lineRule="auto"/>
              <w:jc w:val="center"/>
              <w:rPr>
                <w:color w:val="000000"/>
                <w:sz w:val="18"/>
                <w:szCs w:val="18"/>
              </w:rPr>
            </w:pPr>
            <w:r w:rsidRPr="00E4480C">
              <w:rPr>
                <w:color w:val="000000"/>
                <w:sz w:val="18"/>
                <w:szCs w:val="18"/>
              </w:rPr>
              <w:t>4941</w:t>
            </w:r>
          </w:p>
        </w:tc>
        <w:tc>
          <w:tcPr>
            <w:tcW w:w="1037" w:type="dxa"/>
            <w:tcBorders>
              <w:top w:val="nil"/>
              <w:left w:val="nil"/>
              <w:bottom w:val="nil"/>
              <w:right w:val="nil"/>
            </w:tcBorders>
            <w:shd w:val="clear" w:color="auto" w:fill="auto"/>
            <w:noWrap/>
            <w:vAlign w:val="bottom"/>
            <w:hideMark/>
          </w:tcPr>
          <w:p w14:paraId="71481DB1" w14:textId="77777777" w:rsidR="0033552F" w:rsidRPr="00E4480C" w:rsidRDefault="0033552F" w:rsidP="003C12D8">
            <w:pPr>
              <w:spacing w:line="240" w:lineRule="auto"/>
              <w:jc w:val="center"/>
              <w:rPr>
                <w:color w:val="000000"/>
                <w:sz w:val="18"/>
                <w:szCs w:val="18"/>
              </w:rPr>
            </w:pPr>
            <w:r w:rsidRPr="00E4480C">
              <w:rPr>
                <w:color w:val="000000"/>
                <w:sz w:val="18"/>
                <w:szCs w:val="18"/>
              </w:rPr>
              <w:t>12</w:t>
            </w:r>
          </w:p>
        </w:tc>
        <w:tc>
          <w:tcPr>
            <w:tcW w:w="691" w:type="dxa"/>
            <w:gridSpan w:val="2"/>
            <w:tcBorders>
              <w:top w:val="nil"/>
              <w:left w:val="nil"/>
              <w:bottom w:val="nil"/>
              <w:right w:val="nil"/>
            </w:tcBorders>
            <w:shd w:val="clear" w:color="auto" w:fill="auto"/>
            <w:noWrap/>
            <w:vAlign w:val="bottom"/>
            <w:hideMark/>
          </w:tcPr>
          <w:p w14:paraId="76A80562" w14:textId="77777777" w:rsidR="0033552F" w:rsidRPr="00E4480C" w:rsidRDefault="0033552F" w:rsidP="003C12D8">
            <w:pPr>
              <w:spacing w:line="240" w:lineRule="auto"/>
              <w:jc w:val="center"/>
              <w:rPr>
                <w:color w:val="000000"/>
                <w:sz w:val="18"/>
                <w:szCs w:val="18"/>
              </w:rPr>
            </w:pPr>
            <w:r w:rsidRPr="00E4480C">
              <w:rPr>
                <w:color w:val="000000"/>
                <w:sz w:val="18"/>
                <w:szCs w:val="18"/>
              </w:rPr>
              <w:t>3178</w:t>
            </w:r>
          </w:p>
        </w:tc>
        <w:tc>
          <w:tcPr>
            <w:tcW w:w="691" w:type="dxa"/>
            <w:tcBorders>
              <w:top w:val="nil"/>
              <w:left w:val="nil"/>
              <w:bottom w:val="nil"/>
              <w:right w:val="nil"/>
            </w:tcBorders>
            <w:shd w:val="clear" w:color="auto" w:fill="auto"/>
            <w:noWrap/>
            <w:vAlign w:val="bottom"/>
            <w:hideMark/>
          </w:tcPr>
          <w:p w14:paraId="26E38AFF" w14:textId="77777777" w:rsidR="0033552F" w:rsidRPr="00E4480C" w:rsidRDefault="0033552F" w:rsidP="003C12D8">
            <w:pPr>
              <w:spacing w:line="240" w:lineRule="auto"/>
              <w:jc w:val="center"/>
              <w:rPr>
                <w:color w:val="000000"/>
                <w:sz w:val="18"/>
                <w:szCs w:val="18"/>
              </w:rPr>
            </w:pPr>
            <w:r w:rsidRPr="00E4480C">
              <w:rPr>
                <w:color w:val="000000"/>
                <w:sz w:val="18"/>
                <w:szCs w:val="18"/>
              </w:rPr>
              <w:t>3096</w:t>
            </w:r>
          </w:p>
        </w:tc>
        <w:tc>
          <w:tcPr>
            <w:tcW w:w="691" w:type="dxa"/>
            <w:gridSpan w:val="2"/>
            <w:tcBorders>
              <w:top w:val="nil"/>
              <w:left w:val="nil"/>
              <w:bottom w:val="nil"/>
              <w:right w:val="nil"/>
            </w:tcBorders>
            <w:shd w:val="clear" w:color="auto" w:fill="auto"/>
            <w:noWrap/>
            <w:vAlign w:val="bottom"/>
            <w:hideMark/>
          </w:tcPr>
          <w:p w14:paraId="02581F00" w14:textId="77777777" w:rsidR="0033552F" w:rsidRPr="00E4480C" w:rsidRDefault="0033552F" w:rsidP="003C12D8">
            <w:pPr>
              <w:spacing w:line="240" w:lineRule="auto"/>
              <w:jc w:val="center"/>
              <w:rPr>
                <w:color w:val="000000"/>
                <w:sz w:val="18"/>
                <w:szCs w:val="18"/>
              </w:rPr>
            </w:pPr>
            <w:r w:rsidRPr="00E4480C">
              <w:rPr>
                <w:color w:val="000000"/>
                <w:sz w:val="18"/>
                <w:szCs w:val="18"/>
              </w:rPr>
              <w:t>4123</w:t>
            </w:r>
          </w:p>
        </w:tc>
        <w:tc>
          <w:tcPr>
            <w:tcW w:w="691" w:type="dxa"/>
            <w:gridSpan w:val="3"/>
            <w:tcBorders>
              <w:top w:val="nil"/>
              <w:left w:val="nil"/>
              <w:bottom w:val="nil"/>
              <w:right w:val="nil"/>
            </w:tcBorders>
            <w:shd w:val="clear" w:color="auto" w:fill="auto"/>
            <w:noWrap/>
            <w:vAlign w:val="bottom"/>
            <w:hideMark/>
          </w:tcPr>
          <w:p w14:paraId="09A9E59F" w14:textId="77777777" w:rsidR="0033552F" w:rsidRPr="00E4480C" w:rsidRDefault="0033552F" w:rsidP="003C12D8">
            <w:pPr>
              <w:spacing w:line="240" w:lineRule="auto"/>
              <w:jc w:val="center"/>
              <w:rPr>
                <w:color w:val="000000"/>
                <w:sz w:val="18"/>
                <w:szCs w:val="18"/>
              </w:rPr>
            </w:pPr>
            <w:r w:rsidRPr="00E4480C">
              <w:rPr>
                <w:color w:val="000000"/>
                <w:sz w:val="18"/>
                <w:szCs w:val="18"/>
              </w:rPr>
              <w:t>1747</w:t>
            </w:r>
          </w:p>
        </w:tc>
        <w:tc>
          <w:tcPr>
            <w:tcW w:w="692" w:type="dxa"/>
            <w:gridSpan w:val="2"/>
            <w:tcBorders>
              <w:top w:val="nil"/>
              <w:left w:val="nil"/>
              <w:bottom w:val="nil"/>
              <w:right w:val="nil"/>
            </w:tcBorders>
            <w:shd w:val="clear" w:color="auto" w:fill="auto"/>
            <w:noWrap/>
            <w:vAlign w:val="bottom"/>
            <w:hideMark/>
          </w:tcPr>
          <w:p w14:paraId="55DAB518"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r>
      <w:tr w:rsidR="0033552F" w:rsidRPr="00E4480C" w14:paraId="32BC4B59" w14:textId="77777777" w:rsidTr="003C12D8">
        <w:trPr>
          <w:gridAfter w:val="2"/>
          <w:wAfter w:w="387" w:type="dxa"/>
          <w:trHeight w:val="290"/>
          <w:jc w:val="center"/>
        </w:trPr>
        <w:tc>
          <w:tcPr>
            <w:tcW w:w="1037" w:type="dxa"/>
            <w:tcBorders>
              <w:top w:val="nil"/>
              <w:left w:val="nil"/>
              <w:bottom w:val="nil"/>
              <w:right w:val="nil"/>
            </w:tcBorders>
            <w:shd w:val="clear" w:color="auto" w:fill="auto"/>
            <w:noWrap/>
            <w:vAlign w:val="bottom"/>
            <w:hideMark/>
          </w:tcPr>
          <w:p w14:paraId="4AFBFAA5" w14:textId="77777777" w:rsidR="0033552F" w:rsidRPr="00E4480C" w:rsidRDefault="0033552F" w:rsidP="003C12D8">
            <w:pPr>
              <w:spacing w:line="240" w:lineRule="auto"/>
              <w:jc w:val="center"/>
              <w:rPr>
                <w:color w:val="000000"/>
                <w:sz w:val="18"/>
                <w:szCs w:val="18"/>
              </w:rPr>
            </w:pPr>
            <w:r w:rsidRPr="00E4480C">
              <w:rPr>
                <w:color w:val="000000"/>
                <w:sz w:val="18"/>
                <w:szCs w:val="18"/>
              </w:rPr>
              <w:t>13</w:t>
            </w:r>
          </w:p>
        </w:tc>
        <w:tc>
          <w:tcPr>
            <w:tcW w:w="787" w:type="dxa"/>
            <w:tcBorders>
              <w:top w:val="nil"/>
              <w:left w:val="nil"/>
              <w:bottom w:val="nil"/>
              <w:right w:val="nil"/>
            </w:tcBorders>
            <w:shd w:val="clear" w:color="auto" w:fill="auto"/>
            <w:noWrap/>
            <w:vAlign w:val="bottom"/>
            <w:hideMark/>
          </w:tcPr>
          <w:p w14:paraId="3FCB6F85" w14:textId="77777777" w:rsidR="0033552F" w:rsidRPr="00E4480C" w:rsidRDefault="0033552F" w:rsidP="003C12D8">
            <w:pPr>
              <w:spacing w:line="240" w:lineRule="auto"/>
              <w:jc w:val="center"/>
              <w:rPr>
                <w:color w:val="000000"/>
                <w:sz w:val="18"/>
                <w:szCs w:val="18"/>
              </w:rPr>
            </w:pPr>
            <w:r w:rsidRPr="00E4480C">
              <w:rPr>
                <w:color w:val="000000"/>
                <w:sz w:val="18"/>
                <w:szCs w:val="18"/>
              </w:rPr>
              <w:t>4864</w:t>
            </w:r>
          </w:p>
        </w:tc>
        <w:tc>
          <w:tcPr>
            <w:tcW w:w="707" w:type="dxa"/>
            <w:tcBorders>
              <w:top w:val="nil"/>
              <w:left w:val="nil"/>
              <w:bottom w:val="nil"/>
              <w:right w:val="nil"/>
            </w:tcBorders>
            <w:shd w:val="clear" w:color="auto" w:fill="auto"/>
            <w:noWrap/>
            <w:vAlign w:val="bottom"/>
            <w:hideMark/>
          </w:tcPr>
          <w:p w14:paraId="7A822A83" w14:textId="77777777" w:rsidR="0033552F" w:rsidRPr="00E4480C" w:rsidRDefault="0033552F" w:rsidP="003C12D8">
            <w:pPr>
              <w:spacing w:line="240" w:lineRule="auto"/>
              <w:jc w:val="center"/>
              <w:rPr>
                <w:color w:val="000000"/>
                <w:sz w:val="18"/>
                <w:szCs w:val="18"/>
              </w:rPr>
            </w:pPr>
            <w:r w:rsidRPr="00E4480C">
              <w:rPr>
                <w:color w:val="000000"/>
                <w:sz w:val="18"/>
                <w:szCs w:val="18"/>
              </w:rPr>
              <w:t>3462</w:t>
            </w:r>
          </w:p>
        </w:tc>
        <w:tc>
          <w:tcPr>
            <w:tcW w:w="692" w:type="dxa"/>
            <w:tcBorders>
              <w:top w:val="nil"/>
              <w:left w:val="nil"/>
              <w:bottom w:val="nil"/>
              <w:right w:val="nil"/>
            </w:tcBorders>
            <w:shd w:val="clear" w:color="auto" w:fill="auto"/>
            <w:noWrap/>
            <w:vAlign w:val="bottom"/>
            <w:hideMark/>
          </w:tcPr>
          <w:p w14:paraId="6EA5E4B0" w14:textId="77777777" w:rsidR="0033552F" w:rsidRPr="00E4480C" w:rsidRDefault="0033552F" w:rsidP="003C12D8">
            <w:pPr>
              <w:spacing w:line="240" w:lineRule="auto"/>
              <w:jc w:val="center"/>
              <w:rPr>
                <w:color w:val="000000"/>
                <w:sz w:val="18"/>
                <w:szCs w:val="18"/>
              </w:rPr>
            </w:pPr>
            <w:r w:rsidRPr="00E4480C">
              <w:rPr>
                <w:color w:val="000000"/>
                <w:sz w:val="18"/>
                <w:szCs w:val="18"/>
              </w:rPr>
              <w:t>4895</w:t>
            </w:r>
          </w:p>
        </w:tc>
        <w:tc>
          <w:tcPr>
            <w:tcW w:w="1037" w:type="dxa"/>
            <w:tcBorders>
              <w:top w:val="nil"/>
              <w:left w:val="nil"/>
              <w:bottom w:val="nil"/>
              <w:right w:val="nil"/>
            </w:tcBorders>
            <w:shd w:val="clear" w:color="auto" w:fill="auto"/>
            <w:noWrap/>
            <w:vAlign w:val="bottom"/>
            <w:hideMark/>
          </w:tcPr>
          <w:p w14:paraId="6D4332F0" w14:textId="77777777" w:rsidR="0033552F" w:rsidRPr="00E4480C" w:rsidRDefault="0033552F" w:rsidP="003C12D8">
            <w:pPr>
              <w:spacing w:line="240" w:lineRule="auto"/>
              <w:jc w:val="center"/>
              <w:rPr>
                <w:color w:val="000000"/>
                <w:sz w:val="18"/>
                <w:szCs w:val="18"/>
              </w:rPr>
            </w:pPr>
            <w:r w:rsidRPr="00E4480C">
              <w:rPr>
                <w:color w:val="000000"/>
                <w:sz w:val="18"/>
                <w:szCs w:val="18"/>
              </w:rPr>
              <w:t>13</w:t>
            </w:r>
          </w:p>
        </w:tc>
        <w:tc>
          <w:tcPr>
            <w:tcW w:w="691" w:type="dxa"/>
            <w:gridSpan w:val="2"/>
            <w:tcBorders>
              <w:top w:val="nil"/>
              <w:left w:val="nil"/>
              <w:bottom w:val="nil"/>
              <w:right w:val="nil"/>
            </w:tcBorders>
            <w:shd w:val="clear" w:color="auto" w:fill="auto"/>
            <w:noWrap/>
            <w:vAlign w:val="bottom"/>
            <w:hideMark/>
          </w:tcPr>
          <w:p w14:paraId="46061CE5" w14:textId="77777777" w:rsidR="0033552F" w:rsidRPr="00E4480C" w:rsidRDefault="0033552F" w:rsidP="003C12D8">
            <w:pPr>
              <w:spacing w:line="240" w:lineRule="auto"/>
              <w:jc w:val="center"/>
              <w:rPr>
                <w:color w:val="000000"/>
                <w:sz w:val="18"/>
                <w:szCs w:val="18"/>
              </w:rPr>
            </w:pPr>
            <w:r w:rsidRPr="00E4480C">
              <w:rPr>
                <w:color w:val="000000"/>
                <w:sz w:val="18"/>
                <w:szCs w:val="18"/>
              </w:rPr>
              <w:t>3195</w:t>
            </w:r>
          </w:p>
        </w:tc>
        <w:tc>
          <w:tcPr>
            <w:tcW w:w="691" w:type="dxa"/>
            <w:tcBorders>
              <w:top w:val="nil"/>
              <w:left w:val="nil"/>
              <w:bottom w:val="nil"/>
              <w:right w:val="nil"/>
            </w:tcBorders>
            <w:shd w:val="clear" w:color="auto" w:fill="auto"/>
            <w:noWrap/>
            <w:vAlign w:val="bottom"/>
            <w:hideMark/>
          </w:tcPr>
          <w:p w14:paraId="738F52D5" w14:textId="77777777" w:rsidR="0033552F" w:rsidRPr="00E4480C" w:rsidRDefault="0033552F" w:rsidP="003C12D8">
            <w:pPr>
              <w:spacing w:line="240" w:lineRule="auto"/>
              <w:jc w:val="center"/>
              <w:rPr>
                <w:color w:val="000000"/>
                <w:sz w:val="18"/>
                <w:szCs w:val="18"/>
              </w:rPr>
            </w:pPr>
            <w:r w:rsidRPr="00E4480C">
              <w:rPr>
                <w:color w:val="000000"/>
                <w:sz w:val="18"/>
                <w:szCs w:val="18"/>
              </w:rPr>
              <w:t>3753</w:t>
            </w:r>
          </w:p>
        </w:tc>
        <w:tc>
          <w:tcPr>
            <w:tcW w:w="691" w:type="dxa"/>
            <w:gridSpan w:val="2"/>
            <w:tcBorders>
              <w:top w:val="nil"/>
              <w:left w:val="nil"/>
              <w:bottom w:val="nil"/>
              <w:right w:val="nil"/>
            </w:tcBorders>
            <w:shd w:val="clear" w:color="auto" w:fill="auto"/>
            <w:noWrap/>
            <w:vAlign w:val="bottom"/>
            <w:hideMark/>
          </w:tcPr>
          <w:p w14:paraId="5C69A6D2" w14:textId="77777777" w:rsidR="0033552F" w:rsidRPr="00E4480C" w:rsidRDefault="0033552F" w:rsidP="003C12D8">
            <w:pPr>
              <w:spacing w:line="240" w:lineRule="auto"/>
              <w:jc w:val="center"/>
              <w:rPr>
                <w:color w:val="000000"/>
                <w:sz w:val="18"/>
                <w:szCs w:val="18"/>
              </w:rPr>
            </w:pPr>
            <w:r w:rsidRPr="00E4480C">
              <w:rPr>
                <w:color w:val="000000"/>
                <w:sz w:val="18"/>
                <w:szCs w:val="18"/>
              </w:rPr>
              <w:t>4360</w:t>
            </w:r>
          </w:p>
        </w:tc>
        <w:tc>
          <w:tcPr>
            <w:tcW w:w="691" w:type="dxa"/>
            <w:gridSpan w:val="3"/>
            <w:tcBorders>
              <w:top w:val="nil"/>
              <w:left w:val="nil"/>
              <w:bottom w:val="nil"/>
              <w:right w:val="nil"/>
            </w:tcBorders>
            <w:shd w:val="clear" w:color="auto" w:fill="auto"/>
            <w:noWrap/>
            <w:vAlign w:val="bottom"/>
            <w:hideMark/>
          </w:tcPr>
          <w:p w14:paraId="5C31A06D" w14:textId="77777777" w:rsidR="0033552F" w:rsidRPr="00E4480C" w:rsidRDefault="0033552F" w:rsidP="003C12D8">
            <w:pPr>
              <w:spacing w:line="240" w:lineRule="auto"/>
              <w:jc w:val="center"/>
              <w:rPr>
                <w:color w:val="000000"/>
                <w:sz w:val="18"/>
                <w:szCs w:val="18"/>
              </w:rPr>
            </w:pPr>
            <w:r w:rsidRPr="00E4480C">
              <w:rPr>
                <w:color w:val="000000"/>
                <w:sz w:val="18"/>
                <w:szCs w:val="18"/>
              </w:rPr>
              <w:t>1764</w:t>
            </w:r>
          </w:p>
        </w:tc>
        <w:tc>
          <w:tcPr>
            <w:tcW w:w="692" w:type="dxa"/>
            <w:gridSpan w:val="2"/>
            <w:tcBorders>
              <w:top w:val="nil"/>
              <w:left w:val="nil"/>
              <w:bottom w:val="nil"/>
              <w:right w:val="nil"/>
            </w:tcBorders>
            <w:shd w:val="clear" w:color="auto" w:fill="auto"/>
            <w:noWrap/>
            <w:vAlign w:val="bottom"/>
            <w:hideMark/>
          </w:tcPr>
          <w:p w14:paraId="76E46324"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r>
      <w:tr w:rsidR="0033552F" w:rsidRPr="00E4480C" w14:paraId="4E01D447" w14:textId="77777777" w:rsidTr="003C12D8">
        <w:trPr>
          <w:gridAfter w:val="2"/>
          <w:wAfter w:w="387" w:type="dxa"/>
          <w:trHeight w:val="290"/>
          <w:jc w:val="center"/>
        </w:trPr>
        <w:tc>
          <w:tcPr>
            <w:tcW w:w="1037" w:type="dxa"/>
            <w:tcBorders>
              <w:top w:val="nil"/>
              <w:left w:val="nil"/>
              <w:right w:val="nil"/>
            </w:tcBorders>
            <w:shd w:val="clear" w:color="auto" w:fill="auto"/>
            <w:noWrap/>
            <w:vAlign w:val="bottom"/>
            <w:hideMark/>
          </w:tcPr>
          <w:p w14:paraId="7CA36521" w14:textId="77777777" w:rsidR="0033552F" w:rsidRPr="00E4480C" w:rsidRDefault="0033552F" w:rsidP="003C12D8">
            <w:pPr>
              <w:spacing w:line="240" w:lineRule="auto"/>
              <w:jc w:val="center"/>
              <w:rPr>
                <w:color w:val="000000"/>
                <w:sz w:val="18"/>
                <w:szCs w:val="18"/>
              </w:rPr>
            </w:pPr>
            <w:r w:rsidRPr="00E4480C">
              <w:rPr>
                <w:color w:val="000000"/>
                <w:sz w:val="18"/>
                <w:szCs w:val="18"/>
              </w:rPr>
              <w:t>14</w:t>
            </w:r>
          </w:p>
        </w:tc>
        <w:tc>
          <w:tcPr>
            <w:tcW w:w="787" w:type="dxa"/>
            <w:tcBorders>
              <w:top w:val="nil"/>
              <w:left w:val="nil"/>
              <w:right w:val="nil"/>
            </w:tcBorders>
            <w:shd w:val="clear" w:color="auto" w:fill="auto"/>
            <w:noWrap/>
            <w:vAlign w:val="bottom"/>
            <w:hideMark/>
          </w:tcPr>
          <w:p w14:paraId="236B8DFD" w14:textId="77777777" w:rsidR="0033552F" w:rsidRPr="00E4480C" w:rsidRDefault="0033552F" w:rsidP="003C12D8">
            <w:pPr>
              <w:spacing w:line="240" w:lineRule="auto"/>
              <w:jc w:val="center"/>
              <w:rPr>
                <w:color w:val="000000"/>
                <w:sz w:val="18"/>
                <w:szCs w:val="18"/>
              </w:rPr>
            </w:pPr>
            <w:r w:rsidRPr="00E4480C">
              <w:rPr>
                <w:color w:val="000000"/>
                <w:sz w:val="18"/>
                <w:szCs w:val="18"/>
              </w:rPr>
              <w:t>5044</w:t>
            </w:r>
          </w:p>
        </w:tc>
        <w:tc>
          <w:tcPr>
            <w:tcW w:w="707" w:type="dxa"/>
            <w:tcBorders>
              <w:top w:val="nil"/>
              <w:left w:val="nil"/>
              <w:right w:val="nil"/>
            </w:tcBorders>
            <w:shd w:val="clear" w:color="auto" w:fill="auto"/>
            <w:noWrap/>
            <w:vAlign w:val="bottom"/>
            <w:hideMark/>
          </w:tcPr>
          <w:p w14:paraId="7032E512" w14:textId="77777777" w:rsidR="0033552F" w:rsidRPr="00E4480C" w:rsidRDefault="0033552F" w:rsidP="003C12D8">
            <w:pPr>
              <w:spacing w:line="240" w:lineRule="auto"/>
              <w:jc w:val="center"/>
              <w:rPr>
                <w:color w:val="000000"/>
                <w:sz w:val="18"/>
                <w:szCs w:val="18"/>
              </w:rPr>
            </w:pPr>
            <w:r w:rsidRPr="00E4480C">
              <w:rPr>
                <w:color w:val="000000"/>
                <w:sz w:val="18"/>
                <w:szCs w:val="18"/>
              </w:rPr>
              <w:t>3509</w:t>
            </w:r>
          </w:p>
        </w:tc>
        <w:tc>
          <w:tcPr>
            <w:tcW w:w="692" w:type="dxa"/>
            <w:tcBorders>
              <w:top w:val="nil"/>
              <w:left w:val="nil"/>
              <w:right w:val="nil"/>
            </w:tcBorders>
            <w:shd w:val="clear" w:color="auto" w:fill="auto"/>
            <w:noWrap/>
            <w:vAlign w:val="bottom"/>
            <w:hideMark/>
          </w:tcPr>
          <w:p w14:paraId="6B8ACC49" w14:textId="77777777" w:rsidR="0033552F" w:rsidRPr="00E4480C" w:rsidRDefault="0033552F" w:rsidP="003C12D8">
            <w:pPr>
              <w:spacing w:line="240" w:lineRule="auto"/>
              <w:jc w:val="center"/>
              <w:rPr>
                <w:color w:val="000000"/>
                <w:sz w:val="18"/>
                <w:szCs w:val="18"/>
              </w:rPr>
            </w:pPr>
            <w:r w:rsidRPr="00E4480C">
              <w:rPr>
                <w:color w:val="000000"/>
                <w:sz w:val="18"/>
                <w:szCs w:val="18"/>
              </w:rPr>
              <w:t>4916</w:t>
            </w:r>
          </w:p>
        </w:tc>
        <w:tc>
          <w:tcPr>
            <w:tcW w:w="1037" w:type="dxa"/>
            <w:tcBorders>
              <w:top w:val="nil"/>
              <w:left w:val="nil"/>
              <w:right w:val="nil"/>
            </w:tcBorders>
            <w:shd w:val="clear" w:color="auto" w:fill="auto"/>
            <w:noWrap/>
            <w:vAlign w:val="bottom"/>
            <w:hideMark/>
          </w:tcPr>
          <w:p w14:paraId="46CC0A53"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c>
          <w:tcPr>
            <w:tcW w:w="691" w:type="dxa"/>
            <w:gridSpan w:val="2"/>
            <w:tcBorders>
              <w:top w:val="nil"/>
              <w:left w:val="nil"/>
              <w:right w:val="nil"/>
            </w:tcBorders>
            <w:shd w:val="clear" w:color="auto" w:fill="auto"/>
            <w:noWrap/>
            <w:vAlign w:val="bottom"/>
            <w:hideMark/>
          </w:tcPr>
          <w:p w14:paraId="1CB4EB18"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c>
          <w:tcPr>
            <w:tcW w:w="691" w:type="dxa"/>
            <w:tcBorders>
              <w:top w:val="nil"/>
              <w:left w:val="nil"/>
              <w:right w:val="nil"/>
            </w:tcBorders>
            <w:shd w:val="clear" w:color="auto" w:fill="auto"/>
            <w:noWrap/>
            <w:vAlign w:val="bottom"/>
            <w:hideMark/>
          </w:tcPr>
          <w:p w14:paraId="63ABC27F"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c>
          <w:tcPr>
            <w:tcW w:w="691" w:type="dxa"/>
            <w:gridSpan w:val="2"/>
            <w:tcBorders>
              <w:top w:val="nil"/>
              <w:left w:val="nil"/>
              <w:right w:val="nil"/>
            </w:tcBorders>
            <w:shd w:val="clear" w:color="auto" w:fill="auto"/>
            <w:noWrap/>
            <w:vAlign w:val="bottom"/>
            <w:hideMark/>
          </w:tcPr>
          <w:p w14:paraId="4F51669D"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c>
          <w:tcPr>
            <w:tcW w:w="691" w:type="dxa"/>
            <w:gridSpan w:val="3"/>
            <w:tcBorders>
              <w:top w:val="nil"/>
              <w:left w:val="nil"/>
              <w:right w:val="nil"/>
            </w:tcBorders>
            <w:shd w:val="clear" w:color="auto" w:fill="auto"/>
            <w:noWrap/>
            <w:vAlign w:val="bottom"/>
            <w:hideMark/>
          </w:tcPr>
          <w:p w14:paraId="00DA8522"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c>
          <w:tcPr>
            <w:tcW w:w="692" w:type="dxa"/>
            <w:gridSpan w:val="2"/>
            <w:tcBorders>
              <w:top w:val="nil"/>
              <w:left w:val="nil"/>
              <w:right w:val="nil"/>
            </w:tcBorders>
            <w:shd w:val="clear" w:color="auto" w:fill="auto"/>
            <w:noWrap/>
            <w:vAlign w:val="bottom"/>
            <w:hideMark/>
          </w:tcPr>
          <w:p w14:paraId="5A3212A3"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r>
      <w:tr w:rsidR="0033552F" w:rsidRPr="00E4480C" w14:paraId="41D4CEF5" w14:textId="77777777" w:rsidTr="003C12D8">
        <w:trPr>
          <w:gridAfter w:val="2"/>
          <w:wAfter w:w="387" w:type="dxa"/>
          <w:trHeight w:val="290"/>
          <w:jc w:val="center"/>
        </w:trPr>
        <w:tc>
          <w:tcPr>
            <w:tcW w:w="1037" w:type="dxa"/>
            <w:tcBorders>
              <w:top w:val="nil"/>
              <w:left w:val="nil"/>
              <w:bottom w:val="single" w:sz="4" w:space="0" w:color="auto"/>
              <w:right w:val="nil"/>
            </w:tcBorders>
            <w:shd w:val="clear" w:color="auto" w:fill="auto"/>
            <w:noWrap/>
            <w:vAlign w:val="bottom"/>
            <w:hideMark/>
          </w:tcPr>
          <w:p w14:paraId="37397DA9" w14:textId="77777777" w:rsidR="0033552F" w:rsidRPr="00E4480C" w:rsidRDefault="0033552F" w:rsidP="003C12D8">
            <w:pPr>
              <w:spacing w:line="240" w:lineRule="auto"/>
              <w:jc w:val="center"/>
              <w:rPr>
                <w:color w:val="000000"/>
                <w:sz w:val="18"/>
                <w:szCs w:val="18"/>
              </w:rPr>
            </w:pPr>
            <w:r w:rsidRPr="00E4480C">
              <w:rPr>
                <w:color w:val="000000"/>
                <w:sz w:val="18"/>
                <w:szCs w:val="18"/>
              </w:rPr>
              <w:t>15</w:t>
            </w:r>
          </w:p>
        </w:tc>
        <w:tc>
          <w:tcPr>
            <w:tcW w:w="787" w:type="dxa"/>
            <w:tcBorders>
              <w:top w:val="nil"/>
              <w:left w:val="nil"/>
              <w:bottom w:val="single" w:sz="4" w:space="0" w:color="auto"/>
              <w:right w:val="nil"/>
            </w:tcBorders>
            <w:shd w:val="clear" w:color="auto" w:fill="auto"/>
            <w:noWrap/>
            <w:vAlign w:val="bottom"/>
            <w:hideMark/>
          </w:tcPr>
          <w:p w14:paraId="33969C61" w14:textId="77777777" w:rsidR="0033552F" w:rsidRPr="00E4480C" w:rsidRDefault="0033552F" w:rsidP="003C12D8">
            <w:pPr>
              <w:spacing w:line="240" w:lineRule="auto"/>
              <w:jc w:val="center"/>
              <w:rPr>
                <w:color w:val="000000"/>
                <w:sz w:val="18"/>
                <w:szCs w:val="18"/>
              </w:rPr>
            </w:pPr>
            <w:r w:rsidRPr="00E4480C">
              <w:rPr>
                <w:color w:val="000000"/>
                <w:sz w:val="18"/>
                <w:szCs w:val="18"/>
              </w:rPr>
              <w:t>4977</w:t>
            </w:r>
          </w:p>
        </w:tc>
        <w:tc>
          <w:tcPr>
            <w:tcW w:w="707" w:type="dxa"/>
            <w:tcBorders>
              <w:top w:val="nil"/>
              <w:left w:val="nil"/>
              <w:bottom w:val="single" w:sz="4" w:space="0" w:color="auto"/>
              <w:right w:val="nil"/>
            </w:tcBorders>
            <w:shd w:val="clear" w:color="auto" w:fill="auto"/>
            <w:noWrap/>
            <w:vAlign w:val="bottom"/>
            <w:hideMark/>
          </w:tcPr>
          <w:p w14:paraId="33FA02DD" w14:textId="77777777" w:rsidR="0033552F" w:rsidRPr="00E4480C" w:rsidRDefault="0033552F" w:rsidP="003C12D8">
            <w:pPr>
              <w:spacing w:line="240" w:lineRule="auto"/>
              <w:jc w:val="center"/>
              <w:rPr>
                <w:color w:val="000000"/>
                <w:sz w:val="18"/>
                <w:szCs w:val="18"/>
              </w:rPr>
            </w:pPr>
            <w:r w:rsidRPr="00E4480C">
              <w:rPr>
                <w:color w:val="000000"/>
                <w:sz w:val="18"/>
                <w:szCs w:val="18"/>
              </w:rPr>
              <w:t>3410</w:t>
            </w:r>
          </w:p>
        </w:tc>
        <w:tc>
          <w:tcPr>
            <w:tcW w:w="692" w:type="dxa"/>
            <w:tcBorders>
              <w:top w:val="nil"/>
              <w:left w:val="nil"/>
              <w:bottom w:val="single" w:sz="4" w:space="0" w:color="auto"/>
              <w:right w:val="nil"/>
            </w:tcBorders>
            <w:shd w:val="clear" w:color="auto" w:fill="auto"/>
            <w:noWrap/>
            <w:vAlign w:val="bottom"/>
            <w:hideMark/>
          </w:tcPr>
          <w:p w14:paraId="194CB905" w14:textId="77777777" w:rsidR="0033552F" w:rsidRPr="00E4480C" w:rsidRDefault="0033552F" w:rsidP="003C12D8">
            <w:pPr>
              <w:spacing w:line="240" w:lineRule="auto"/>
              <w:jc w:val="center"/>
              <w:rPr>
                <w:color w:val="000000"/>
                <w:sz w:val="18"/>
                <w:szCs w:val="18"/>
              </w:rPr>
            </w:pPr>
            <w:r w:rsidRPr="00E4480C">
              <w:rPr>
                <w:color w:val="000000"/>
                <w:sz w:val="18"/>
                <w:szCs w:val="18"/>
              </w:rPr>
              <w:t>4280</w:t>
            </w:r>
          </w:p>
        </w:tc>
        <w:tc>
          <w:tcPr>
            <w:tcW w:w="1037" w:type="dxa"/>
            <w:tcBorders>
              <w:top w:val="nil"/>
              <w:left w:val="nil"/>
              <w:bottom w:val="single" w:sz="4" w:space="0" w:color="auto"/>
              <w:right w:val="nil"/>
            </w:tcBorders>
            <w:shd w:val="clear" w:color="auto" w:fill="auto"/>
            <w:noWrap/>
            <w:vAlign w:val="bottom"/>
            <w:hideMark/>
          </w:tcPr>
          <w:p w14:paraId="2F62BB66"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c>
          <w:tcPr>
            <w:tcW w:w="691" w:type="dxa"/>
            <w:gridSpan w:val="2"/>
            <w:tcBorders>
              <w:top w:val="nil"/>
              <w:left w:val="nil"/>
              <w:bottom w:val="single" w:sz="4" w:space="0" w:color="auto"/>
              <w:right w:val="nil"/>
            </w:tcBorders>
            <w:shd w:val="clear" w:color="auto" w:fill="auto"/>
            <w:noWrap/>
            <w:vAlign w:val="bottom"/>
            <w:hideMark/>
          </w:tcPr>
          <w:p w14:paraId="79BC15F0"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c>
          <w:tcPr>
            <w:tcW w:w="691" w:type="dxa"/>
            <w:tcBorders>
              <w:top w:val="nil"/>
              <w:left w:val="nil"/>
              <w:bottom w:val="single" w:sz="4" w:space="0" w:color="auto"/>
              <w:right w:val="nil"/>
            </w:tcBorders>
            <w:shd w:val="clear" w:color="auto" w:fill="auto"/>
            <w:noWrap/>
            <w:vAlign w:val="bottom"/>
            <w:hideMark/>
          </w:tcPr>
          <w:p w14:paraId="3FA288E1"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c>
          <w:tcPr>
            <w:tcW w:w="691" w:type="dxa"/>
            <w:gridSpan w:val="2"/>
            <w:tcBorders>
              <w:top w:val="nil"/>
              <w:left w:val="nil"/>
              <w:bottom w:val="single" w:sz="4" w:space="0" w:color="auto"/>
              <w:right w:val="nil"/>
            </w:tcBorders>
            <w:shd w:val="clear" w:color="auto" w:fill="auto"/>
            <w:noWrap/>
            <w:vAlign w:val="bottom"/>
            <w:hideMark/>
          </w:tcPr>
          <w:p w14:paraId="596A00C5"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c>
          <w:tcPr>
            <w:tcW w:w="691" w:type="dxa"/>
            <w:gridSpan w:val="3"/>
            <w:tcBorders>
              <w:top w:val="nil"/>
              <w:left w:val="nil"/>
              <w:bottom w:val="single" w:sz="4" w:space="0" w:color="auto"/>
              <w:right w:val="nil"/>
            </w:tcBorders>
            <w:shd w:val="clear" w:color="auto" w:fill="auto"/>
            <w:noWrap/>
            <w:vAlign w:val="bottom"/>
            <w:hideMark/>
          </w:tcPr>
          <w:p w14:paraId="52AC6805"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c>
          <w:tcPr>
            <w:tcW w:w="692" w:type="dxa"/>
            <w:gridSpan w:val="2"/>
            <w:tcBorders>
              <w:top w:val="nil"/>
              <w:left w:val="nil"/>
              <w:bottom w:val="single" w:sz="4" w:space="0" w:color="auto"/>
              <w:right w:val="nil"/>
            </w:tcBorders>
            <w:shd w:val="clear" w:color="auto" w:fill="auto"/>
            <w:noWrap/>
            <w:vAlign w:val="bottom"/>
            <w:hideMark/>
          </w:tcPr>
          <w:p w14:paraId="3B1F7B95" w14:textId="77777777" w:rsidR="0033552F" w:rsidRPr="00E4480C" w:rsidRDefault="0033552F" w:rsidP="003C12D8">
            <w:pPr>
              <w:spacing w:line="240" w:lineRule="auto"/>
              <w:jc w:val="center"/>
              <w:rPr>
                <w:color w:val="000000"/>
                <w:sz w:val="18"/>
                <w:szCs w:val="18"/>
              </w:rPr>
            </w:pPr>
            <w:r w:rsidRPr="00E4480C">
              <w:rPr>
                <w:color w:val="000000"/>
                <w:sz w:val="18"/>
                <w:szCs w:val="18"/>
              </w:rPr>
              <w:t>.</w:t>
            </w:r>
          </w:p>
        </w:tc>
      </w:tr>
      <w:tr w:rsidR="0033552F" w:rsidRPr="00E4480C" w14:paraId="206F64D0" w14:textId="77777777" w:rsidTr="003C12D8">
        <w:trPr>
          <w:gridAfter w:val="2"/>
          <w:wAfter w:w="387" w:type="dxa"/>
          <w:trHeight w:val="290"/>
          <w:jc w:val="center"/>
        </w:trPr>
        <w:tc>
          <w:tcPr>
            <w:tcW w:w="1037" w:type="dxa"/>
            <w:tcBorders>
              <w:top w:val="single" w:sz="4" w:space="0" w:color="auto"/>
              <w:left w:val="nil"/>
              <w:right w:val="nil"/>
            </w:tcBorders>
            <w:shd w:val="clear" w:color="auto" w:fill="auto"/>
            <w:noWrap/>
            <w:vAlign w:val="bottom"/>
            <w:hideMark/>
          </w:tcPr>
          <w:p w14:paraId="1C145FF4"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P-value</w:t>
            </w:r>
          </w:p>
        </w:tc>
        <w:tc>
          <w:tcPr>
            <w:tcW w:w="787" w:type="dxa"/>
            <w:tcBorders>
              <w:top w:val="single" w:sz="4" w:space="0" w:color="auto"/>
              <w:left w:val="nil"/>
              <w:right w:val="nil"/>
            </w:tcBorders>
            <w:shd w:val="clear" w:color="auto" w:fill="auto"/>
            <w:noWrap/>
            <w:vAlign w:val="bottom"/>
            <w:hideMark/>
          </w:tcPr>
          <w:p w14:paraId="54B1CA0A"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707" w:type="dxa"/>
            <w:tcBorders>
              <w:top w:val="single" w:sz="4" w:space="0" w:color="auto"/>
              <w:left w:val="nil"/>
              <w:right w:val="nil"/>
            </w:tcBorders>
            <w:shd w:val="clear" w:color="auto" w:fill="auto"/>
            <w:noWrap/>
            <w:vAlign w:val="bottom"/>
            <w:hideMark/>
          </w:tcPr>
          <w:p w14:paraId="43A0B687"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692" w:type="dxa"/>
            <w:tcBorders>
              <w:top w:val="single" w:sz="4" w:space="0" w:color="auto"/>
              <w:left w:val="nil"/>
              <w:right w:val="nil"/>
            </w:tcBorders>
            <w:shd w:val="clear" w:color="auto" w:fill="auto"/>
            <w:noWrap/>
            <w:vAlign w:val="bottom"/>
            <w:hideMark/>
          </w:tcPr>
          <w:p w14:paraId="07872B2B"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1037" w:type="dxa"/>
            <w:tcBorders>
              <w:top w:val="single" w:sz="4" w:space="0" w:color="auto"/>
              <w:left w:val="nil"/>
              <w:right w:val="nil"/>
            </w:tcBorders>
            <w:shd w:val="clear" w:color="auto" w:fill="auto"/>
            <w:noWrap/>
            <w:vAlign w:val="bottom"/>
            <w:hideMark/>
          </w:tcPr>
          <w:p w14:paraId="678FC718"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P-value</w:t>
            </w:r>
          </w:p>
        </w:tc>
        <w:tc>
          <w:tcPr>
            <w:tcW w:w="691" w:type="dxa"/>
            <w:gridSpan w:val="2"/>
            <w:tcBorders>
              <w:top w:val="single" w:sz="4" w:space="0" w:color="auto"/>
              <w:left w:val="nil"/>
              <w:right w:val="nil"/>
            </w:tcBorders>
            <w:shd w:val="clear" w:color="auto" w:fill="auto"/>
            <w:noWrap/>
            <w:vAlign w:val="bottom"/>
            <w:hideMark/>
          </w:tcPr>
          <w:p w14:paraId="11D5BF95"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691" w:type="dxa"/>
            <w:tcBorders>
              <w:top w:val="single" w:sz="4" w:space="0" w:color="auto"/>
              <w:left w:val="nil"/>
              <w:right w:val="nil"/>
            </w:tcBorders>
            <w:shd w:val="clear" w:color="auto" w:fill="auto"/>
            <w:noWrap/>
            <w:vAlign w:val="bottom"/>
            <w:hideMark/>
          </w:tcPr>
          <w:p w14:paraId="50238521"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691" w:type="dxa"/>
            <w:gridSpan w:val="2"/>
            <w:tcBorders>
              <w:top w:val="single" w:sz="4" w:space="0" w:color="auto"/>
              <w:left w:val="nil"/>
              <w:right w:val="nil"/>
            </w:tcBorders>
            <w:shd w:val="clear" w:color="auto" w:fill="auto"/>
            <w:noWrap/>
            <w:vAlign w:val="bottom"/>
            <w:hideMark/>
          </w:tcPr>
          <w:p w14:paraId="7DB72032"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691" w:type="dxa"/>
            <w:gridSpan w:val="3"/>
            <w:tcBorders>
              <w:top w:val="single" w:sz="4" w:space="0" w:color="auto"/>
              <w:left w:val="nil"/>
              <w:right w:val="nil"/>
            </w:tcBorders>
            <w:shd w:val="clear" w:color="auto" w:fill="auto"/>
            <w:noWrap/>
            <w:vAlign w:val="bottom"/>
            <w:hideMark/>
          </w:tcPr>
          <w:p w14:paraId="755B1CDD"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692" w:type="dxa"/>
            <w:gridSpan w:val="2"/>
            <w:tcBorders>
              <w:top w:val="single" w:sz="4" w:space="0" w:color="auto"/>
              <w:left w:val="nil"/>
              <w:right w:val="nil"/>
            </w:tcBorders>
            <w:shd w:val="clear" w:color="auto" w:fill="auto"/>
            <w:noWrap/>
            <w:vAlign w:val="bottom"/>
            <w:hideMark/>
          </w:tcPr>
          <w:p w14:paraId="436F507B"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r>
      <w:tr w:rsidR="0033552F" w:rsidRPr="00E4480C" w14:paraId="08627EC1" w14:textId="77777777" w:rsidTr="003C12D8">
        <w:trPr>
          <w:gridAfter w:val="2"/>
          <w:wAfter w:w="387" w:type="dxa"/>
          <w:trHeight w:val="290"/>
          <w:jc w:val="center"/>
        </w:trPr>
        <w:tc>
          <w:tcPr>
            <w:tcW w:w="1037" w:type="dxa"/>
            <w:tcBorders>
              <w:top w:val="nil"/>
              <w:left w:val="nil"/>
              <w:bottom w:val="single" w:sz="4" w:space="0" w:color="auto"/>
              <w:right w:val="nil"/>
            </w:tcBorders>
            <w:shd w:val="clear" w:color="auto" w:fill="auto"/>
            <w:noWrap/>
            <w:vAlign w:val="bottom"/>
            <w:hideMark/>
          </w:tcPr>
          <w:p w14:paraId="6C7B4924"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Dunnett's 0.05</w:t>
            </w:r>
          </w:p>
        </w:tc>
        <w:tc>
          <w:tcPr>
            <w:tcW w:w="787" w:type="dxa"/>
            <w:tcBorders>
              <w:top w:val="nil"/>
              <w:left w:val="nil"/>
              <w:bottom w:val="single" w:sz="4" w:space="0" w:color="auto"/>
              <w:right w:val="nil"/>
            </w:tcBorders>
            <w:shd w:val="clear" w:color="auto" w:fill="auto"/>
            <w:noWrap/>
            <w:vAlign w:val="bottom"/>
            <w:hideMark/>
          </w:tcPr>
          <w:p w14:paraId="50B1D227"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707" w:type="dxa"/>
            <w:tcBorders>
              <w:top w:val="nil"/>
              <w:left w:val="nil"/>
              <w:bottom w:val="single" w:sz="4" w:space="0" w:color="auto"/>
              <w:right w:val="nil"/>
            </w:tcBorders>
            <w:shd w:val="clear" w:color="auto" w:fill="auto"/>
            <w:noWrap/>
            <w:vAlign w:val="bottom"/>
            <w:hideMark/>
          </w:tcPr>
          <w:p w14:paraId="50D8078C"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692" w:type="dxa"/>
            <w:tcBorders>
              <w:top w:val="nil"/>
              <w:left w:val="nil"/>
              <w:bottom w:val="single" w:sz="4" w:space="0" w:color="auto"/>
              <w:right w:val="nil"/>
            </w:tcBorders>
            <w:shd w:val="clear" w:color="auto" w:fill="auto"/>
            <w:noWrap/>
            <w:vAlign w:val="bottom"/>
            <w:hideMark/>
          </w:tcPr>
          <w:p w14:paraId="0AA6567C"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1037" w:type="dxa"/>
            <w:tcBorders>
              <w:top w:val="nil"/>
              <w:left w:val="nil"/>
              <w:bottom w:val="single" w:sz="4" w:space="0" w:color="auto"/>
              <w:right w:val="nil"/>
            </w:tcBorders>
            <w:shd w:val="clear" w:color="auto" w:fill="auto"/>
            <w:noWrap/>
            <w:vAlign w:val="bottom"/>
            <w:hideMark/>
          </w:tcPr>
          <w:p w14:paraId="2A50979C" w14:textId="77777777" w:rsidR="0033552F" w:rsidRPr="00E4480C" w:rsidRDefault="0033552F" w:rsidP="003C12D8">
            <w:pPr>
              <w:spacing w:line="240" w:lineRule="auto"/>
              <w:jc w:val="center"/>
              <w:rPr>
                <w:b/>
                <w:bCs/>
                <w:color w:val="000000"/>
                <w:sz w:val="18"/>
                <w:szCs w:val="18"/>
              </w:rPr>
            </w:pPr>
            <w:r w:rsidRPr="00E4480C">
              <w:rPr>
                <w:b/>
                <w:bCs/>
                <w:color w:val="000000"/>
                <w:sz w:val="18"/>
                <w:szCs w:val="18"/>
              </w:rPr>
              <w:t>Dunnett's 0.05</w:t>
            </w:r>
          </w:p>
        </w:tc>
        <w:tc>
          <w:tcPr>
            <w:tcW w:w="691" w:type="dxa"/>
            <w:gridSpan w:val="2"/>
            <w:tcBorders>
              <w:top w:val="nil"/>
              <w:left w:val="nil"/>
              <w:bottom w:val="single" w:sz="4" w:space="0" w:color="auto"/>
              <w:right w:val="nil"/>
            </w:tcBorders>
            <w:shd w:val="clear" w:color="auto" w:fill="auto"/>
            <w:noWrap/>
            <w:vAlign w:val="bottom"/>
            <w:hideMark/>
          </w:tcPr>
          <w:p w14:paraId="70D4F6DD"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691" w:type="dxa"/>
            <w:tcBorders>
              <w:top w:val="nil"/>
              <w:left w:val="nil"/>
              <w:bottom w:val="single" w:sz="4" w:space="0" w:color="auto"/>
              <w:right w:val="nil"/>
            </w:tcBorders>
            <w:shd w:val="clear" w:color="auto" w:fill="auto"/>
            <w:noWrap/>
            <w:vAlign w:val="bottom"/>
            <w:hideMark/>
          </w:tcPr>
          <w:p w14:paraId="350F6928"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691" w:type="dxa"/>
            <w:gridSpan w:val="2"/>
            <w:tcBorders>
              <w:top w:val="nil"/>
              <w:left w:val="nil"/>
              <w:bottom w:val="single" w:sz="4" w:space="0" w:color="auto"/>
              <w:right w:val="nil"/>
            </w:tcBorders>
            <w:shd w:val="clear" w:color="auto" w:fill="auto"/>
            <w:noWrap/>
            <w:vAlign w:val="bottom"/>
            <w:hideMark/>
          </w:tcPr>
          <w:p w14:paraId="2B41FA86"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691" w:type="dxa"/>
            <w:gridSpan w:val="3"/>
            <w:tcBorders>
              <w:top w:val="nil"/>
              <w:left w:val="nil"/>
              <w:bottom w:val="single" w:sz="4" w:space="0" w:color="auto"/>
              <w:right w:val="nil"/>
            </w:tcBorders>
            <w:shd w:val="clear" w:color="auto" w:fill="auto"/>
            <w:noWrap/>
            <w:vAlign w:val="bottom"/>
            <w:hideMark/>
          </w:tcPr>
          <w:p w14:paraId="1D34BC1A"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692" w:type="dxa"/>
            <w:gridSpan w:val="2"/>
            <w:tcBorders>
              <w:top w:val="nil"/>
              <w:left w:val="nil"/>
              <w:bottom w:val="single" w:sz="4" w:space="0" w:color="auto"/>
              <w:right w:val="nil"/>
            </w:tcBorders>
            <w:shd w:val="clear" w:color="auto" w:fill="auto"/>
            <w:noWrap/>
            <w:vAlign w:val="bottom"/>
            <w:hideMark/>
          </w:tcPr>
          <w:p w14:paraId="0B20E79F"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r>
    </w:tbl>
    <w:p w14:paraId="45A56A3C" w14:textId="77777777" w:rsidR="0033552F" w:rsidRPr="00C60CD3" w:rsidRDefault="0033552F" w:rsidP="0033552F">
      <w:pPr>
        <w:widowControl w:val="0"/>
        <w:autoSpaceDE w:val="0"/>
        <w:autoSpaceDN w:val="0"/>
        <w:spacing w:line="240" w:lineRule="auto"/>
        <w:rPr>
          <w:rFonts w:eastAsia="Times New Roman"/>
          <w:b/>
          <w:bCs/>
          <w:sz w:val="18"/>
          <w:szCs w:val="18"/>
          <w14:ligatures w14:val="standardContextual"/>
        </w:rPr>
      </w:pPr>
      <w:r w:rsidRPr="00C60CD3">
        <w:rPr>
          <w:rFonts w:eastAsia="Times New Roman"/>
          <w:b/>
          <w:bCs/>
          <w:sz w:val="18"/>
          <w:szCs w:val="18"/>
          <w14:ligatures w14:val="standardContextual"/>
        </w:rPr>
        <w:t>‡ 1 = Untreated control, 2 = Treated control, 3 = HM-2163, 4 = Zypro, 5 = BioWake + B-Sure, 6 = BioWake, 7 = BioWake + Biofriendly, 8 = Biosa + Biofriendly, 9 = Biosa + Biofriendly + Polymer, 10 = Fertiactyl, 11 = Fertiactyl + Biofriendly, 12 = AZterknot LR, 13 = AZterknot HR, 14 = BioP at-plant, 15 = BioP at V6</w:t>
      </w:r>
    </w:p>
    <w:p w14:paraId="75E95B82" w14:textId="77777777" w:rsidR="0033552F" w:rsidRDefault="0033552F" w:rsidP="0033552F">
      <w:pPr>
        <w:widowControl w:val="0"/>
        <w:autoSpaceDE w:val="0"/>
        <w:autoSpaceDN w:val="0"/>
        <w:spacing w:line="240" w:lineRule="auto"/>
        <w:rPr>
          <w:rFonts w:eastAsia="Times New Roman"/>
          <w:b/>
          <w:bCs/>
          <w:sz w:val="18"/>
          <w:szCs w:val="18"/>
          <w14:ligatures w14:val="standardContextual"/>
        </w:rPr>
      </w:pPr>
      <w:r w:rsidRPr="00C60CD3">
        <w:rPr>
          <w:rFonts w:eastAsia="Times New Roman"/>
          <w:b/>
          <w:bCs/>
          <w:sz w:val="18"/>
          <w:szCs w:val="18"/>
          <w14:ligatures w14:val="standardContextual"/>
        </w:rPr>
        <w:t>† 1 = Untreated control, 2 = Treated control, 3 = HM-2163, 4 = Zypro, 5 = BioWake + B-Sure, 6 = BioWake, 7 = BioWake + Biofriendly, 8 = Fertiactyl, 9 = Fertiactyl + Biofriendly, 10 = AZterknot LR, 11 = AZterknot HR, 12 = Azoxystrobin, 13 = Regalia</w:t>
      </w:r>
    </w:p>
    <w:p w14:paraId="146870A8" w14:textId="77777777" w:rsidR="0033552F" w:rsidRPr="00C60CD3" w:rsidRDefault="0033552F" w:rsidP="0033552F">
      <w:pPr>
        <w:widowControl w:val="0"/>
        <w:autoSpaceDE w:val="0"/>
        <w:autoSpaceDN w:val="0"/>
        <w:spacing w:line="240" w:lineRule="auto"/>
        <w:rPr>
          <w:rFonts w:eastAsia="Times New Roman"/>
          <w:b/>
          <w:bCs/>
          <w:sz w:val="18"/>
          <w:szCs w:val="18"/>
          <w14:ligatures w14:val="standardContextual"/>
        </w:rPr>
      </w:pPr>
      <w:r w:rsidRPr="00C60CD3">
        <w:rPr>
          <w:rFonts w:eastAsia="Times New Roman"/>
          <w:b/>
          <w:bCs/>
          <w:sz w:val="18"/>
          <w:szCs w:val="18"/>
          <w14:ligatures w14:val="standardContextual"/>
        </w:rPr>
        <w:t>*</w:t>
      </w:r>
      <w:r>
        <w:rPr>
          <w:rFonts w:eastAsia="Times New Roman"/>
          <w:b/>
          <w:bCs/>
          <w:sz w:val="18"/>
          <w:szCs w:val="18"/>
          <w14:ligatures w14:val="standardContextual"/>
        </w:rPr>
        <w:t xml:space="preserve"> DREC = Stoneville, STRK = Starkville, VN = Verona, RAY = Raymond</w:t>
      </w:r>
    </w:p>
    <w:p w14:paraId="05B69C33" w14:textId="77777777" w:rsidR="0033552F" w:rsidRDefault="0033552F" w:rsidP="0033552F">
      <w:r>
        <w:br w:type="page"/>
      </w:r>
    </w:p>
    <w:p w14:paraId="499308B9" w14:textId="77777777" w:rsidR="0033552F" w:rsidRDefault="0033552F" w:rsidP="0033552F">
      <w:pPr>
        <w:pStyle w:val="TableTitle"/>
        <w:numPr>
          <w:ilvl w:val="6"/>
          <w:numId w:val="23"/>
        </w:numPr>
      </w:pPr>
      <w:r w:rsidRPr="00C60CD3">
        <w:t>Specified costs for biological products in a soybean biological efficacy trail conducted in Mississippi in 2023 and 2024.</w:t>
      </w:r>
    </w:p>
    <w:tbl>
      <w:tblPr>
        <w:tblW w:w="4654" w:type="dxa"/>
        <w:jc w:val="center"/>
        <w:tblLook w:val="04A0" w:firstRow="1" w:lastRow="0" w:firstColumn="1" w:lastColumn="0" w:noHBand="0" w:noVBand="1"/>
      </w:tblPr>
      <w:tblGrid>
        <w:gridCol w:w="3600"/>
        <w:gridCol w:w="1054"/>
      </w:tblGrid>
      <w:tr w:rsidR="0033552F" w:rsidRPr="009C1779" w14:paraId="49C7D465" w14:textId="77777777" w:rsidTr="003C12D8">
        <w:trPr>
          <w:trHeight w:val="290"/>
          <w:jc w:val="center"/>
        </w:trPr>
        <w:tc>
          <w:tcPr>
            <w:tcW w:w="3600" w:type="dxa"/>
            <w:tcBorders>
              <w:top w:val="nil"/>
              <w:left w:val="nil"/>
              <w:bottom w:val="single" w:sz="4" w:space="0" w:color="auto"/>
              <w:right w:val="nil"/>
            </w:tcBorders>
            <w:shd w:val="clear" w:color="auto" w:fill="auto"/>
            <w:noWrap/>
            <w:vAlign w:val="bottom"/>
            <w:hideMark/>
          </w:tcPr>
          <w:p w14:paraId="28C283E4" w14:textId="77777777" w:rsidR="0033552F" w:rsidRPr="009C1779" w:rsidRDefault="0033552F" w:rsidP="003C12D8">
            <w:pPr>
              <w:spacing w:line="240" w:lineRule="auto"/>
              <w:jc w:val="center"/>
              <w:rPr>
                <w:b/>
                <w:bCs/>
                <w:color w:val="000000"/>
              </w:rPr>
            </w:pPr>
            <w:r>
              <w:rPr>
                <w:b/>
                <w:bCs/>
                <w:color w:val="000000"/>
              </w:rPr>
              <w:t>Treatment</w:t>
            </w:r>
          </w:p>
        </w:tc>
        <w:tc>
          <w:tcPr>
            <w:tcW w:w="1054" w:type="dxa"/>
            <w:tcBorders>
              <w:top w:val="nil"/>
              <w:left w:val="nil"/>
              <w:bottom w:val="single" w:sz="4" w:space="0" w:color="auto"/>
              <w:right w:val="nil"/>
            </w:tcBorders>
            <w:shd w:val="clear" w:color="auto" w:fill="auto"/>
            <w:noWrap/>
            <w:vAlign w:val="bottom"/>
            <w:hideMark/>
          </w:tcPr>
          <w:p w14:paraId="494A7DC5" w14:textId="77777777" w:rsidR="0033552F" w:rsidRPr="009C1779" w:rsidRDefault="0033552F" w:rsidP="003C12D8">
            <w:pPr>
              <w:spacing w:line="240" w:lineRule="auto"/>
              <w:jc w:val="center"/>
              <w:rPr>
                <w:b/>
                <w:bCs/>
                <w:color w:val="000000"/>
              </w:rPr>
            </w:pPr>
            <w:r w:rsidRPr="009C1779">
              <w:rPr>
                <w:b/>
                <w:bCs/>
                <w:color w:val="000000"/>
              </w:rPr>
              <w:t>$/ha</w:t>
            </w:r>
          </w:p>
        </w:tc>
      </w:tr>
      <w:tr w:rsidR="0033552F" w:rsidRPr="009C1779" w14:paraId="790F8612" w14:textId="77777777" w:rsidTr="003C12D8">
        <w:trPr>
          <w:trHeight w:val="290"/>
          <w:jc w:val="center"/>
        </w:trPr>
        <w:tc>
          <w:tcPr>
            <w:tcW w:w="3600" w:type="dxa"/>
            <w:tcBorders>
              <w:top w:val="single" w:sz="4" w:space="0" w:color="auto"/>
              <w:left w:val="nil"/>
              <w:bottom w:val="nil"/>
              <w:right w:val="nil"/>
            </w:tcBorders>
            <w:shd w:val="clear" w:color="auto" w:fill="auto"/>
            <w:noWrap/>
            <w:vAlign w:val="bottom"/>
            <w:hideMark/>
          </w:tcPr>
          <w:p w14:paraId="122BFAC4" w14:textId="77777777" w:rsidR="0033552F" w:rsidRPr="009C1779" w:rsidRDefault="0033552F" w:rsidP="003C12D8">
            <w:pPr>
              <w:spacing w:line="240" w:lineRule="auto"/>
              <w:jc w:val="center"/>
              <w:rPr>
                <w:b/>
                <w:bCs/>
                <w:color w:val="000000"/>
                <w:vertAlign w:val="superscript"/>
              </w:rPr>
            </w:pPr>
            <w:r w:rsidRPr="009C1779">
              <w:rPr>
                <w:b/>
                <w:bCs/>
                <w:color w:val="000000"/>
              </w:rPr>
              <w:t>Untreated</w:t>
            </w:r>
            <w:r w:rsidRPr="00A71F0E">
              <w:rPr>
                <w:b/>
                <w:bCs/>
                <w:color w:val="000000"/>
                <w:vertAlign w:val="superscript"/>
              </w:rPr>
              <w:t>†</w:t>
            </w:r>
          </w:p>
        </w:tc>
        <w:tc>
          <w:tcPr>
            <w:tcW w:w="1054" w:type="dxa"/>
            <w:tcBorders>
              <w:top w:val="single" w:sz="4" w:space="0" w:color="auto"/>
              <w:left w:val="nil"/>
              <w:bottom w:val="nil"/>
              <w:right w:val="nil"/>
            </w:tcBorders>
            <w:shd w:val="clear" w:color="auto" w:fill="auto"/>
            <w:noWrap/>
            <w:vAlign w:val="bottom"/>
            <w:hideMark/>
          </w:tcPr>
          <w:p w14:paraId="3C3FDD09" w14:textId="77777777" w:rsidR="0033552F" w:rsidRPr="009C1779" w:rsidRDefault="0033552F" w:rsidP="003C12D8">
            <w:pPr>
              <w:spacing w:line="240" w:lineRule="auto"/>
              <w:jc w:val="center"/>
              <w:rPr>
                <w:color w:val="000000"/>
              </w:rPr>
            </w:pPr>
            <w:r w:rsidRPr="009C1779">
              <w:rPr>
                <w:color w:val="000000"/>
              </w:rPr>
              <w:t>148.2</w:t>
            </w:r>
            <w:r>
              <w:rPr>
                <w:color w:val="000000"/>
              </w:rPr>
              <w:t>4</w:t>
            </w:r>
          </w:p>
        </w:tc>
      </w:tr>
      <w:tr w:rsidR="0033552F" w:rsidRPr="009C1779" w14:paraId="1E2D12FD" w14:textId="77777777" w:rsidTr="003C12D8">
        <w:trPr>
          <w:trHeight w:val="290"/>
          <w:jc w:val="center"/>
        </w:trPr>
        <w:tc>
          <w:tcPr>
            <w:tcW w:w="3600" w:type="dxa"/>
            <w:tcBorders>
              <w:top w:val="nil"/>
              <w:left w:val="nil"/>
              <w:bottom w:val="nil"/>
              <w:right w:val="nil"/>
            </w:tcBorders>
            <w:shd w:val="clear" w:color="auto" w:fill="auto"/>
            <w:noWrap/>
            <w:vAlign w:val="bottom"/>
            <w:hideMark/>
          </w:tcPr>
          <w:p w14:paraId="63975EA4" w14:textId="77777777" w:rsidR="0033552F" w:rsidRPr="009C1779" w:rsidRDefault="0033552F" w:rsidP="003C12D8">
            <w:pPr>
              <w:spacing w:line="240" w:lineRule="auto"/>
              <w:jc w:val="center"/>
              <w:rPr>
                <w:b/>
                <w:bCs/>
                <w:color w:val="000000"/>
              </w:rPr>
            </w:pPr>
            <w:r w:rsidRPr="009C1779">
              <w:rPr>
                <w:b/>
                <w:bCs/>
                <w:color w:val="000000"/>
              </w:rPr>
              <w:t>Treated</w:t>
            </w:r>
          </w:p>
        </w:tc>
        <w:tc>
          <w:tcPr>
            <w:tcW w:w="1054" w:type="dxa"/>
            <w:tcBorders>
              <w:top w:val="nil"/>
              <w:left w:val="nil"/>
              <w:bottom w:val="nil"/>
              <w:right w:val="nil"/>
            </w:tcBorders>
            <w:shd w:val="clear" w:color="auto" w:fill="auto"/>
            <w:noWrap/>
            <w:vAlign w:val="bottom"/>
            <w:hideMark/>
          </w:tcPr>
          <w:p w14:paraId="4116AE64" w14:textId="77777777" w:rsidR="0033552F" w:rsidRPr="009C1779" w:rsidRDefault="0033552F" w:rsidP="003C12D8">
            <w:pPr>
              <w:spacing w:line="240" w:lineRule="auto"/>
              <w:jc w:val="center"/>
              <w:rPr>
                <w:color w:val="000000"/>
              </w:rPr>
            </w:pPr>
            <w:r w:rsidRPr="009C1779">
              <w:rPr>
                <w:color w:val="000000"/>
              </w:rPr>
              <w:t>166.</w:t>
            </w:r>
            <w:r>
              <w:rPr>
                <w:color w:val="000000"/>
              </w:rPr>
              <w:t>50</w:t>
            </w:r>
          </w:p>
        </w:tc>
      </w:tr>
      <w:tr w:rsidR="0033552F" w:rsidRPr="009C1779" w14:paraId="562192E4" w14:textId="77777777" w:rsidTr="003C12D8">
        <w:trPr>
          <w:trHeight w:val="290"/>
          <w:jc w:val="center"/>
        </w:trPr>
        <w:tc>
          <w:tcPr>
            <w:tcW w:w="3600" w:type="dxa"/>
            <w:tcBorders>
              <w:top w:val="nil"/>
              <w:left w:val="nil"/>
              <w:bottom w:val="nil"/>
              <w:right w:val="nil"/>
            </w:tcBorders>
            <w:shd w:val="clear" w:color="auto" w:fill="auto"/>
            <w:noWrap/>
            <w:vAlign w:val="bottom"/>
            <w:hideMark/>
          </w:tcPr>
          <w:p w14:paraId="423E3386" w14:textId="77777777" w:rsidR="0033552F" w:rsidRPr="009C1779" w:rsidRDefault="0033552F" w:rsidP="003C12D8">
            <w:pPr>
              <w:spacing w:line="240" w:lineRule="auto"/>
              <w:jc w:val="center"/>
              <w:rPr>
                <w:b/>
                <w:bCs/>
                <w:color w:val="000000"/>
              </w:rPr>
            </w:pPr>
            <w:r w:rsidRPr="009C1779">
              <w:rPr>
                <w:b/>
                <w:bCs/>
                <w:color w:val="000000"/>
              </w:rPr>
              <w:t>H</w:t>
            </w:r>
            <w:r>
              <w:rPr>
                <w:b/>
                <w:bCs/>
                <w:color w:val="000000"/>
              </w:rPr>
              <w:t>M</w:t>
            </w:r>
            <w:r w:rsidRPr="009C1779">
              <w:rPr>
                <w:b/>
                <w:bCs/>
                <w:color w:val="000000"/>
              </w:rPr>
              <w:t>-2163</w:t>
            </w:r>
          </w:p>
        </w:tc>
        <w:tc>
          <w:tcPr>
            <w:tcW w:w="1054" w:type="dxa"/>
            <w:tcBorders>
              <w:top w:val="nil"/>
              <w:left w:val="nil"/>
              <w:bottom w:val="nil"/>
              <w:right w:val="nil"/>
            </w:tcBorders>
            <w:shd w:val="clear" w:color="auto" w:fill="auto"/>
            <w:noWrap/>
            <w:vAlign w:val="bottom"/>
            <w:hideMark/>
          </w:tcPr>
          <w:p w14:paraId="674B7DAF" w14:textId="77777777" w:rsidR="0033552F" w:rsidRPr="009C1779" w:rsidRDefault="0033552F" w:rsidP="003C12D8">
            <w:pPr>
              <w:spacing w:line="240" w:lineRule="auto"/>
              <w:jc w:val="center"/>
              <w:rPr>
                <w:color w:val="000000"/>
              </w:rPr>
            </w:pPr>
            <w:r w:rsidRPr="009C1779">
              <w:rPr>
                <w:color w:val="000000"/>
              </w:rPr>
              <w:t>179.4</w:t>
            </w:r>
            <w:r>
              <w:rPr>
                <w:color w:val="000000"/>
              </w:rPr>
              <w:t>7</w:t>
            </w:r>
          </w:p>
        </w:tc>
      </w:tr>
      <w:tr w:rsidR="0033552F" w:rsidRPr="009C1779" w14:paraId="0ED37681" w14:textId="77777777" w:rsidTr="003C12D8">
        <w:trPr>
          <w:trHeight w:val="290"/>
          <w:jc w:val="center"/>
        </w:trPr>
        <w:tc>
          <w:tcPr>
            <w:tcW w:w="3600" w:type="dxa"/>
            <w:tcBorders>
              <w:top w:val="nil"/>
              <w:left w:val="nil"/>
              <w:bottom w:val="nil"/>
              <w:right w:val="nil"/>
            </w:tcBorders>
            <w:shd w:val="clear" w:color="auto" w:fill="auto"/>
            <w:noWrap/>
            <w:vAlign w:val="bottom"/>
            <w:hideMark/>
          </w:tcPr>
          <w:p w14:paraId="610D1961" w14:textId="77777777" w:rsidR="0033552F" w:rsidRPr="009C1779" w:rsidRDefault="0033552F" w:rsidP="003C12D8">
            <w:pPr>
              <w:spacing w:line="240" w:lineRule="auto"/>
              <w:jc w:val="center"/>
              <w:rPr>
                <w:b/>
                <w:bCs/>
                <w:color w:val="000000"/>
              </w:rPr>
            </w:pPr>
            <w:r w:rsidRPr="009C1779">
              <w:rPr>
                <w:b/>
                <w:bCs/>
                <w:color w:val="000000"/>
              </w:rPr>
              <w:t>Zypro</w:t>
            </w:r>
          </w:p>
        </w:tc>
        <w:tc>
          <w:tcPr>
            <w:tcW w:w="1054" w:type="dxa"/>
            <w:tcBorders>
              <w:top w:val="nil"/>
              <w:left w:val="nil"/>
              <w:bottom w:val="nil"/>
              <w:right w:val="nil"/>
            </w:tcBorders>
            <w:shd w:val="clear" w:color="auto" w:fill="auto"/>
            <w:noWrap/>
            <w:vAlign w:val="bottom"/>
            <w:hideMark/>
          </w:tcPr>
          <w:p w14:paraId="4E93954C" w14:textId="77777777" w:rsidR="0033552F" w:rsidRPr="009C1779" w:rsidRDefault="0033552F" w:rsidP="003C12D8">
            <w:pPr>
              <w:spacing w:line="240" w:lineRule="auto"/>
              <w:jc w:val="center"/>
              <w:rPr>
                <w:color w:val="000000"/>
              </w:rPr>
            </w:pPr>
            <w:r w:rsidRPr="009C1779">
              <w:rPr>
                <w:color w:val="000000"/>
              </w:rPr>
              <w:t>175.70</w:t>
            </w:r>
          </w:p>
        </w:tc>
      </w:tr>
      <w:tr w:rsidR="0033552F" w:rsidRPr="009C1779" w14:paraId="21917CF0" w14:textId="77777777" w:rsidTr="003C12D8">
        <w:trPr>
          <w:trHeight w:val="290"/>
          <w:jc w:val="center"/>
        </w:trPr>
        <w:tc>
          <w:tcPr>
            <w:tcW w:w="3600" w:type="dxa"/>
            <w:tcBorders>
              <w:top w:val="nil"/>
              <w:left w:val="nil"/>
              <w:bottom w:val="nil"/>
              <w:right w:val="nil"/>
            </w:tcBorders>
            <w:shd w:val="clear" w:color="auto" w:fill="auto"/>
            <w:noWrap/>
            <w:vAlign w:val="bottom"/>
            <w:hideMark/>
          </w:tcPr>
          <w:p w14:paraId="6175E9EF" w14:textId="77777777" w:rsidR="0033552F" w:rsidRPr="009C1779" w:rsidRDefault="0033552F" w:rsidP="003C12D8">
            <w:pPr>
              <w:spacing w:line="240" w:lineRule="auto"/>
              <w:jc w:val="center"/>
              <w:rPr>
                <w:b/>
                <w:bCs/>
                <w:color w:val="000000"/>
              </w:rPr>
            </w:pPr>
            <w:r w:rsidRPr="009C1779">
              <w:rPr>
                <w:b/>
                <w:bCs/>
                <w:color w:val="000000"/>
              </w:rPr>
              <w:t>BioWake + B-Sure</w:t>
            </w:r>
          </w:p>
        </w:tc>
        <w:tc>
          <w:tcPr>
            <w:tcW w:w="1054" w:type="dxa"/>
            <w:tcBorders>
              <w:top w:val="nil"/>
              <w:left w:val="nil"/>
              <w:bottom w:val="nil"/>
              <w:right w:val="nil"/>
            </w:tcBorders>
            <w:shd w:val="clear" w:color="auto" w:fill="auto"/>
            <w:noWrap/>
            <w:vAlign w:val="bottom"/>
            <w:hideMark/>
          </w:tcPr>
          <w:p w14:paraId="039C6313" w14:textId="77777777" w:rsidR="0033552F" w:rsidRPr="009C1779" w:rsidRDefault="0033552F" w:rsidP="003C12D8">
            <w:pPr>
              <w:spacing w:line="240" w:lineRule="auto"/>
              <w:jc w:val="center"/>
              <w:rPr>
                <w:color w:val="000000"/>
              </w:rPr>
            </w:pPr>
            <w:r w:rsidRPr="009C1779">
              <w:rPr>
                <w:color w:val="000000"/>
              </w:rPr>
              <w:t>2</w:t>
            </w:r>
            <w:r>
              <w:rPr>
                <w:color w:val="000000"/>
              </w:rPr>
              <w:t>72.18</w:t>
            </w:r>
          </w:p>
        </w:tc>
      </w:tr>
      <w:tr w:rsidR="0033552F" w:rsidRPr="009C1779" w14:paraId="65F8A30E" w14:textId="77777777" w:rsidTr="003C12D8">
        <w:trPr>
          <w:trHeight w:val="290"/>
          <w:jc w:val="center"/>
        </w:trPr>
        <w:tc>
          <w:tcPr>
            <w:tcW w:w="3600" w:type="dxa"/>
            <w:tcBorders>
              <w:top w:val="nil"/>
              <w:left w:val="nil"/>
              <w:bottom w:val="nil"/>
              <w:right w:val="nil"/>
            </w:tcBorders>
            <w:shd w:val="clear" w:color="auto" w:fill="auto"/>
            <w:noWrap/>
            <w:vAlign w:val="bottom"/>
            <w:hideMark/>
          </w:tcPr>
          <w:p w14:paraId="6572BD08" w14:textId="77777777" w:rsidR="0033552F" w:rsidRPr="009C1779" w:rsidRDefault="0033552F" w:rsidP="003C12D8">
            <w:pPr>
              <w:spacing w:line="240" w:lineRule="auto"/>
              <w:jc w:val="center"/>
              <w:rPr>
                <w:b/>
                <w:bCs/>
                <w:color w:val="000000"/>
              </w:rPr>
            </w:pPr>
            <w:r w:rsidRPr="009C1779">
              <w:rPr>
                <w:b/>
                <w:bCs/>
                <w:color w:val="000000"/>
              </w:rPr>
              <w:t>BioWake</w:t>
            </w:r>
          </w:p>
        </w:tc>
        <w:tc>
          <w:tcPr>
            <w:tcW w:w="1054" w:type="dxa"/>
            <w:tcBorders>
              <w:top w:val="nil"/>
              <w:left w:val="nil"/>
              <w:bottom w:val="nil"/>
              <w:right w:val="nil"/>
            </w:tcBorders>
            <w:shd w:val="clear" w:color="auto" w:fill="auto"/>
            <w:noWrap/>
            <w:vAlign w:val="bottom"/>
            <w:hideMark/>
          </w:tcPr>
          <w:p w14:paraId="7DCABE6F" w14:textId="77777777" w:rsidR="0033552F" w:rsidRPr="009C1779" w:rsidRDefault="0033552F" w:rsidP="003C12D8">
            <w:pPr>
              <w:spacing w:line="240" w:lineRule="auto"/>
              <w:jc w:val="center"/>
              <w:rPr>
                <w:color w:val="000000"/>
              </w:rPr>
            </w:pPr>
            <w:r w:rsidRPr="009C1779">
              <w:rPr>
                <w:color w:val="000000"/>
              </w:rPr>
              <w:t>180.0</w:t>
            </w:r>
            <w:r>
              <w:rPr>
                <w:color w:val="000000"/>
              </w:rPr>
              <w:t>9</w:t>
            </w:r>
          </w:p>
        </w:tc>
      </w:tr>
      <w:tr w:rsidR="0033552F" w:rsidRPr="009C1779" w14:paraId="3EC0F337" w14:textId="77777777" w:rsidTr="003C12D8">
        <w:trPr>
          <w:trHeight w:val="290"/>
          <w:jc w:val="center"/>
        </w:trPr>
        <w:tc>
          <w:tcPr>
            <w:tcW w:w="3600" w:type="dxa"/>
            <w:tcBorders>
              <w:top w:val="nil"/>
              <w:left w:val="nil"/>
              <w:bottom w:val="nil"/>
              <w:right w:val="nil"/>
            </w:tcBorders>
            <w:shd w:val="clear" w:color="auto" w:fill="auto"/>
            <w:noWrap/>
            <w:vAlign w:val="bottom"/>
            <w:hideMark/>
          </w:tcPr>
          <w:p w14:paraId="0E943E4F" w14:textId="77777777" w:rsidR="0033552F" w:rsidRPr="009C1779" w:rsidRDefault="0033552F" w:rsidP="003C12D8">
            <w:pPr>
              <w:spacing w:line="240" w:lineRule="auto"/>
              <w:jc w:val="center"/>
              <w:rPr>
                <w:b/>
                <w:bCs/>
                <w:color w:val="000000"/>
              </w:rPr>
            </w:pPr>
            <w:r w:rsidRPr="009C1779">
              <w:rPr>
                <w:b/>
                <w:bCs/>
                <w:color w:val="000000"/>
              </w:rPr>
              <w:t>BioWake + Biofriendly</w:t>
            </w:r>
          </w:p>
        </w:tc>
        <w:tc>
          <w:tcPr>
            <w:tcW w:w="1054" w:type="dxa"/>
            <w:tcBorders>
              <w:top w:val="nil"/>
              <w:left w:val="nil"/>
              <w:bottom w:val="nil"/>
              <w:right w:val="nil"/>
            </w:tcBorders>
            <w:shd w:val="clear" w:color="auto" w:fill="auto"/>
            <w:noWrap/>
            <w:vAlign w:val="bottom"/>
            <w:hideMark/>
          </w:tcPr>
          <w:p w14:paraId="68271797" w14:textId="77777777" w:rsidR="0033552F" w:rsidRPr="009C1779" w:rsidRDefault="0033552F" w:rsidP="003C12D8">
            <w:pPr>
              <w:spacing w:line="240" w:lineRule="auto"/>
              <w:jc w:val="center"/>
              <w:rPr>
                <w:color w:val="000000"/>
              </w:rPr>
            </w:pPr>
            <w:r w:rsidRPr="009C1779">
              <w:rPr>
                <w:color w:val="000000"/>
              </w:rPr>
              <w:t>188.7</w:t>
            </w:r>
            <w:r>
              <w:rPr>
                <w:color w:val="000000"/>
              </w:rPr>
              <w:t>4</w:t>
            </w:r>
          </w:p>
        </w:tc>
      </w:tr>
      <w:tr w:rsidR="0033552F" w:rsidRPr="009C1779" w14:paraId="440DE7F7" w14:textId="77777777" w:rsidTr="003C12D8">
        <w:trPr>
          <w:trHeight w:val="290"/>
          <w:jc w:val="center"/>
        </w:trPr>
        <w:tc>
          <w:tcPr>
            <w:tcW w:w="3600" w:type="dxa"/>
            <w:tcBorders>
              <w:top w:val="nil"/>
              <w:left w:val="nil"/>
              <w:bottom w:val="nil"/>
              <w:right w:val="nil"/>
            </w:tcBorders>
            <w:shd w:val="clear" w:color="auto" w:fill="auto"/>
            <w:noWrap/>
            <w:vAlign w:val="bottom"/>
            <w:hideMark/>
          </w:tcPr>
          <w:p w14:paraId="0B3F6C63" w14:textId="77777777" w:rsidR="0033552F" w:rsidRPr="009C1779" w:rsidRDefault="0033552F" w:rsidP="003C12D8">
            <w:pPr>
              <w:spacing w:line="240" w:lineRule="auto"/>
              <w:jc w:val="center"/>
              <w:rPr>
                <w:b/>
                <w:bCs/>
                <w:color w:val="000000"/>
              </w:rPr>
            </w:pPr>
            <w:r w:rsidRPr="009C1779">
              <w:rPr>
                <w:b/>
                <w:bCs/>
                <w:color w:val="000000"/>
              </w:rPr>
              <w:t>BioSa + Biofriendly</w:t>
            </w:r>
          </w:p>
        </w:tc>
        <w:tc>
          <w:tcPr>
            <w:tcW w:w="1054" w:type="dxa"/>
            <w:tcBorders>
              <w:top w:val="nil"/>
              <w:left w:val="nil"/>
              <w:bottom w:val="nil"/>
              <w:right w:val="nil"/>
            </w:tcBorders>
            <w:shd w:val="clear" w:color="auto" w:fill="auto"/>
            <w:noWrap/>
            <w:vAlign w:val="bottom"/>
            <w:hideMark/>
          </w:tcPr>
          <w:p w14:paraId="1B2DB88E" w14:textId="77777777" w:rsidR="0033552F" w:rsidRPr="009C1779" w:rsidRDefault="0033552F" w:rsidP="003C12D8">
            <w:pPr>
              <w:spacing w:line="240" w:lineRule="auto"/>
              <w:jc w:val="center"/>
              <w:rPr>
                <w:color w:val="000000"/>
              </w:rPr>
            </w:pPr>
            <w:r w:rsidRPr="009C1779">
              <w:rPr>
                <w:color w:val="000000"/>
              </w:rPr>
              <w:t>188.1</w:t>
            </w:r>
            <w:r>
              <w:rPr>
                <w:color w:val="000000"/>
              </w:rPr>
              <w:t>2</w:t>
            </w:r>
          </w:p>
        </w:tc>
      </w:tr>
      <w:tr w:rsidR="0033552F" w:rsidRPr="009C1779" w14:paraId="45B2437C" w14:textId="77777777" w:rsidTr="003C12D8">
        <w:trPr>
          <w:trHeight w:val="290"/>
          <w:jc w:val="center"/>
        </w:trPr>
        <w:tc>
          <w:tcPr>
            <w:tcW w:w="3600" w:type="dxa"/>
            <w:tcBorders>
              <w:top w:val="nil"/>
              <w:left w:val="nil"/>
              <w:bottom w:val="nil"/>
              <w:right w:val="nil"/>
            </w:tcBorders>
            <w:shd w:val="clear" w:color="auto" w:fill="auto"/>
            <w:noWrap/>
            <w:vAlign w:val="bottom"/>
            <w:hideMark/>
          </w:tcPr>
          <w:p w14:paraId="6488DA67" w14:textId="77777777" w:rsidR="0033552F" w:rsidRPr="009C1779" w:rsidRDefault="0033552F" w:rsidP="003C12D8">
            <w:pPr>
              <w:spacing w:line="240" w:lineRule="auto"/>
              <w:jc w:val="center"/>
              <w:rPr>
                <w:b/>
                <w:bCs/>
                <w:color w:val="000000"/>
              </w:rPr>
            </w:pPr>
            <w:r w:rsidRPr="009C1779">
              <w:rPr>
                <w:b/>
                <w:bCs/>
                <w:color w:val="000000"/>
              </w:rPr>
              <w:t>BioSa + Biofriendly + Polymer</w:t>
            </w:r>
          </w:p>
        </w:tc>
        <w:tc>
          <w:tcPr>
            <w:tcW w:w="1054" w:type="dxa"/>
            <w:tcBorders>
              <w:top w:val="nil"/>
              <w:left w:val="nil"/>
              <w:bottom w:val="nil"/>
              <w:right w:val="nil"/>
            </w:tcBorders>
            <w:shd w:val="clear" w:color="auto" w:fill="auto"/>
            <w:noWrap/>
            <w:vAlign w:val="bottom"/>
            <w:hideMark/>
          </w:tcPr>
          <w:p w14:paraId="712F7BEE" w14:textId="77777777" w:rsidR="0033552F" w:rsidRPr="009C1779" w:rsidRDefault="0033552F" w:rsidP="003C12D8">
            <w:pPr>
              <w:spacing w:line="240" w:lineRule="auto"/>
              <w:jc w:val="center"/>
              <w:rPr>
                <w:color w:val="000000"/>
              </w:rPr>
            </w:pPr>
            <w:r w:rsidRPr="009C1779">
              <w:rPr>
                <w:color w:val="000000"/>
              </w:rPr>
              <w:t>191.82</w:t>
            </w:r>
          </w:p>
        </w:tc>
      </w:tr>
      <w:tr w:rsidR="0033552F" w:rsidRPr="009C1779" w14:paraId="05DD79CC" w14:textId="77777777" w:rsidTr="003C12D8">
        <w:trPr>
          <w:trHeight w:val="290"/>
          <w:jc w:val="center"/>
        </w:trPr>
        <w:tc>
          <w:tcPr>
            <w:tcW w:w="3600" w:type="dxa"/>
            <w:tcBorders>
              <w:top w:val="nil"/>
              <w:left w:val="nil"/>
              <w:bottom w:val="nil"/>
              <w:right w:val="nil"/>
            </w:tcBorders>
            <w:shd w:val="clear" w:color="auto" w:fill="auto"/>
            <w:noWrap/>
            <w:vAlign w:val="bottom"/>
            <w:hideMark/>
          </w:tcPr>
          <w:p w14:paraId="62D3C6C9" w14:textId="77777777" w:rsidR="0033552F" w:rsidRPr="009C1779" w:rsidRDefault="0033552F" w:rsidP="003C12D8">
            <w:pPr>
              <w:spacing w:line="240" w:lineRule="auto"/>
              <w:jc w:val="center"/>
              <w:rPr>
                <w:b/>
                <w:bCs/>
                <w:color w:val="000000"/>
              </w:rPr>
            </w:pPr>
            <w:r w:rsidRPr="009C1779">
              <w:rPr>
                <w:b/>
                <w:bCs/>
                <w:color w:val="000000"/>
              </w:rPr>
              <w:t>Fertiactyl</w:t>
            </w:r>
          </w:p>
        </w:tc>
        <w:tc>
          <w:tcPr>
            <w:tcW w:w="1054" w:type="dxa"/>
            <w:tcBorders>
              <w:top w:val="nil"/>
              <w:left w:val="nil"/>
              <w:bottom w:val="nil"/>
              <w:right w:val="nil"/>
            </w:tcBorders>
            <w:shd w:val="clear" w:color="auto" w:fill="auto"/>
            <w:noWrap/>
            <w:vAlign w:val="bottom"/>
            <w:hideMark/>
          </w:tcPr>
          <w:p w14:paraId="717DE595" w14:textId="77777777" w:rsidR="0033552F" w:rsidRPr="009C1779" w:rsidRDefault="0033552F" w:rsidP="003C12D8">
            <w:pPr>
              <w:spacing w:line="240" w:lineRule="auto"/>
              <w:jc w:val="center"/>
              <w:rPr>
                <w:color w:val="000000"/>
              </w:rPr>
            </w:pPr>
            <w:r w:rsidRPr="009C1779">
              <w:rPr>
                <w:color w:val="000000"/>
              </w:rPr>
              <w:t>172.25</w:t>
            </w:r>
          </w:p>
        </w:tc>
      </w:tr>
      <w:tr w:rsidR="0033552F" w:rsidRPr="009C1779" w14:paraId="571868ED" w14:textId="77777777" w:rsidTr="003C12D8">
        <w:trPr>
          <w:trHeight w:val="290"/>
          <w:jc w:val="center"/>
        </w:trPr>
        <w:tc>
          <w:tcPr>
            <w:tcW w:w="3600" w:type="dxa"/>
            <w:tcBorders>
              <w:top w:val="nil"/>
              <w:left w:val="nil"/>
              <w:bottom w:val="nil"/>
              <w:right w:val="nil"/>
            </w:tcBorders>
            <w:shd w:val="clear" w:color="auto" w:fill="auto"/>
            <w:noWrap/>
            <w:vAlign w:val="bottom"/>
            <w:hideMark/>
          </w:tcPr>
          <w:p w14:paraId="1C96338B" w14:textId="77777777" w:rsidR="0033552F" w:rsidRPr="009C1779" w:rsidRDefault="0033552F" w:rsidP="003C12D8">
            <w:pPr>
              <w:spacing w:line="240" w:lineRule="auto"/>
              <w:jc w:val="center"/>
              <w:rPr>
                <w:b/>
                <w:bCs/>
                <w:color w:val="000000"/>
              </w:rPr>
            </w:pPr>
            <w:r w:rsidRPr="009C1779">
              <w:rPr>
                <w:b/>
                <w:bCs/>
                <w:color w:val="000000"/>
              </w:rPr>
              <w:t>Fertiactyl + Biofriendly</w:t>
            </w:r>
          </w:p>
        </w:tc>
        <w:tc>
          <w:tcPr>
            <w:tcW w:w="1054" w:type="dxa"/>
            <w:tcBorders>
              <w:top w:val="nil"/>
              <w:left w:val="nil"/>
              <w:bottom w:val="nil"/>
              <w:right w:val="nil"/>
            </w:tcBorders>
            <w:shd w:val="clear" w:color="auto" w:fill="auto"/>
            <w:noWrap/>
            <w:vAlign w:val="bottom"/>
            <w:hideMark/>
          </w:tcPr>
          <w:p w14:paraId="49442A52" w14:textId="77777777" w:rsidR="0033552F" w:rsidRPr="009C1779" w:rsidRDefault="0033552F" w:rsidP="003C12D8">
            <w:pPr>
              <w:spacing w:line="240" w:lineRule="auto"/>
              <w:jc w:val="center"/>
              <w:rPr>
                <w:color w:val="000000"/>
              </w:rPr>
            </w:pPr>
            <w:r w:rsidRPr="009C1779">
              <w:rPr>
                <w:color w:val="000000"/>
              </w:rPr>
              <w:t>180.90</w:t>
            </w:r>
          </w:p>
        </w:tc>
      </w:tr>
      <w:tr w:rsidR="0033552F" w:rsidRPr="009C1779" w14:paraId="79DDC8AA" w14:textId="77777777" w:rsidTr="003C12D8">
        <w:trPr>
          <w:trHeight w:val="290"/>
          <w:jc w:val="center"/>
        </w:trPr>
        <w:tc>
          <w:tcPr>
            <w:tcW w:w="3600" w:type="dxa"/>
            <w:tcBorders>
              <w:top w:val="nil"/>
              <w:left w:val="nil"/>
              <w:bottom w:val="nil"/>
              <w:right w:val="nil"/>
            </w:tcBorders>
            <w:shd w:val="clear" w:color="auto" w:fill="auto"/>
            <w:noWrap/>
            <w:vAlign w:val="bottom"/>
            <w:hideMark/>
          </w:tcPr>
          <w:p w14:paraId="5E7E1D78" w14:textId="77777777" w:rsidR="0033552F" w:rsidRPr="009C1779" w:rsidRDefault="0033552F" w:rsidP="003C12D8">
            <w:pPr>
              <w:spacing w:line="240" w:lineRule="auto"/>
              <w:jc w:val="center"/>
              <w:rPr>
                <w:b/>
                <w:bCs/>
                <w:color w:val="000000"/>
              </w:rPr>
            </w:pPr>
            <w:r w:rsidRPr="009C1779">
              <w:rPr>
                <w:b/>
                <w:bCs/>
                <w:color w:val="000000"/>
              </w:rPr>
              <w:t>Azterknot LR</w:t>
            </w:r>
          </w:p>
        </w:tc>
        <w:tc>
          <w:tcPr>
            <w:tcW w:w="1054" w:type="dxa"/>
            <w:tcBorders>
              <w:top w:val="nil"/>
              <w:left w:val="nil"/>
              <w:bottom w:val="nil"/>
              <w:right w:val="nil"/>
            </w:tcBorders>
            <w:shd w:val="clear" w:color="auto" w:fill="auto"/>
            <w:noWrap/>
            <w:vAlign w:val="bottom"/>
            <w:hideMark/>
          </w:tcPr>
          <w:p w14:paraId="273D687A" w14:textId="77777777" w:rsidR="0033552F" w:rsidRPr="009C1779" w:rsidRDefault="0033552F" w:rsidP="003C12D8">
            <w:pPr>
              <w:spacing w:line="240" w:lineRule="auto"/>
              <w:jc w:val="center"/>
              <w:rPr>
                <w:color w:val="000000"/>
              </w:rPr>
            </w:pPr>
            <w:r w:rsidRPr="009C1779">
              <w:rPr>
                <w:color w:val="000000"/>
              </w:rPr>
              <w:t>197.38</w:t>
            </w:r>
          </w:p>
        </w:tc>
      </w:tr>
      <w:tr w:rsidR="0033552F" w:rsidRPr="009C1779" w14:paraId="4000ABA3" w14:textId="77777777" w:rsidTr="003C12D8">
        <w:trPr>
          <w:trHeight w:val="290"/>
          <w:jc w:val="center"/>
        </w:trPr>
        <w:tc>
          <w:tcPr>
            <w:tcW w:w="3600" w:type="dxa"/>
            <w:tcBorders>
              <w:top w:val="nil"/>
              <w:left w:val="nil"/>
              <w:bottom w:val="nil"/>
              <w:right w:val="nil"/>
            </w:tcBorders>
            <w:shd w:val="clear" w:color="auto" w:fill="auto"/>
            <w:noWrap/>
            <w:vAlign w:val="bottom"/>
            <w:hideMark/>
          </w:tcPr>
          <w:p w14:paraId="4C681260" w14:textId="77777777" w:rsidR="0033552F" w:rsidRPr="009C1779" w:rsidRDefault="0033552F" w:rsidP="003C12D8">
            <w:pPr>
              <w:spacing w:line="240" w:lineRule="auto"/>
              <w:jc w:val="center"/>
              <w:rPr>
                <w:b/>
                <w:bCs/>
                <w:color w:val="000000"/>
              </w:rPr>
            </w:pPr>
            <w:r w:rsidRPr="009C1779">
              <w:rPr>
                <w:b/>
                <w:bCs/>
                <w:color w:val="000000"/>
              </w:rPr>
              <w:t>Azterknot HR</w:t>
            </w:r>
          </w:p>
        </w:tc>
        <w:tc>
          <w:tcPr>
            <w:tcW w:w="1054" w:type="dxa"/>
            <w:tcBorders>
              <w:top w:val="nil"/>
              <w:left w:val="nil"/>
              <w:bottom w:val="nil"/>
              <w:right w:val="nil"/>
            </w:tcBorders>
            <w:shd w:val="clear" w:color="auto" w:fill="auto"/>
            <w:noWrap/>
            <w:vAlign w:val="bottom"/>
            <w:hideMark/>
          </w:tcPr>
          <w:p w14:paraId="4F95C703" w14:textId="77777777" w:rsidR="0033552F" w:rsidRPr="009C1779" w:rsidRDefault="0033552F" w:rsidP="003C12D8">
            <w:pPr>
              <w:spacing w:line="240" w:lineRule="auto"/>
              <w:jc w:val="center"/>
              <w:rPr>
                <w:color w:val="000000"/>
              </w:rPr>
            </w:pPr>
            <w:r w:rsidRPr="009C1779">
              <w:rPr>
                <w:color w:val="000000"/>
              </w:rPr>
              <w:t>228.27</w:t>
            </w:r>
          </w:p>
        </w:tc>
      </w:tr>
      <w:tr w:rsidR="0033552F" w:rsidRPr="009C1779" w14:paraId="51728893" w14:textId="77777777" w:rsidTr="003C12D8">
        <w:trPr>
          <w:trHeight w:val="290"/>
          <w:jc w:val="center"/>
        </w:trPr>
        <w:tc>
          <w:tcPr>
            <w:tcW w:w="3600" w:type="dxa"/>
            <w:tcBorders>
              <w:top w:val="nil"/>
              <w:left w:val="nil"/>
              <w:bottom w:val="nil"/>
              <w:right w:val="nil"/>
            </w:tcBorders>
            <w:shd w:val="clear" w:color="auto" w:fill="auto"/>
            <w:noWrap/>
            <w:vAlign w:val="bottom"/>
            <w:hideMark/>
          </w:tcPr>
          <w:p w14:paraId="74C5551E" w14:textId="77777777" w:rsidR="0033552F" w:rsidRPr="009C1779" w:rsidRDefault="0033552F" w:rsidP="003C12D8">
            <w:pPr>
              <w:spacing w:line="240" w:lineRule="auto"/>
              <w:jc w:val="center"/>
              <w:rPr>
                <w:b/>
                <w:bCs/>
                <w:color w:val="000000"/>
              </w:rPr>
            </w:pPr>
            <w:r w:rsidRPr="009C1779">
              <w:rPr>
                <w:b/>
                <w:bCs/>
                <w:color w:val="000000"/>
              </w:rPr>
              <w:t>BioP</w:t>
            </w:r>
          </w:p>
        </w:tc>
        <w:tc>
          <w:tcPr>
            <w:tcW w:w="1054" w:type="dxa"/>
            <w:tcBorders>
              <w:top w:val="nil"/>
              <w:left w:val="nil"/>
              <w:bottom w:val="nil"/>
              <w:right w:val="nil"/>
            </w:tcBorders>
            <w:shd w:val="clear" w:color="auto" w:fill="auto"/>
            <w:noWrap/>
            <w:vAlign w:val="bottom"/>
            <w:hideMark/>
          </w:tcPr>
          <w:p w14:paraId="515F55FC" w14:textId="77777777" w:rsidR="0033552F" w:rsidRPr="009C1779" w:rsidRDefault="0033552F" w:rsidP="003C12D8">
            <w:pPr>
              <w:spacing w:line="240" w:lineRule="auto"/>
              <w:jc w:val="center"/>
              <w:rPr>
                <w:color w:val="000000"/>
              </w:rPr>
            </w:pPr>
            <w:r w:rsidRPr="009C1779">
              <w:rPr>
                <w:color w:val="000000"/>
              </w:rPr>
              <w:t>206.03</w:t>
            </w:r>
          </w:p>
        </w:tc>
      </w:tr>
      <w:tr w:rsidR="0033552F" w:rsidRPr="009C1779" w14:paraId="704AA71B" w14:textId="77777777" w:rsidTr="003C12D8">
        <w:trPr>
          <w:trHeight w:val="290"/>
          <w:jc w:val="center"/>
        </w:trPr>
        <w:tc>
          <w:tcPr>
            <w:tcW w:w="3600" w:type="dxa"/>
            <w:tcBorders>
              <w:top w:val="nil"/>
              <w:left w:val="nil"/>
              <w:right w:val="nil"/>
            </w:tcBorders>
            <w:shd w:val="clear" w:color="auto" w:fill="auto"/>
            <w:noWrap/>
            <w:vAlign w:val="bottom"/>
            <w:hideMark/>
          </w:tcPr>
          <w:p w14:paraId="31EE5C0D" w14:textId="77777777" w:rsidR="0033552F" w:rsidRPr="009C1779" w:rsidRDefault="0033552F" w:rsidP="003C12D8">
            <w:pPr>
              <w:spacing w:line="240" w:lineRule="auto"/>
              <w:jc w:val="center"/>
              <w:rPr>
                <w:b/>
                <w:bCs/>
                <w:color w:val="000000"/>
              </w:rPr>
            </w:pPr>
            <w:r w:rsidRPr="009C1779">
              <w:rPr>
                <w:b/>
                <w:bCs/>
                <w:color w:val="000000"/>
              </w:rPr>
              <w:t>Azoxy</w:t>
            </w:r>
            <w:r w:rsidRPr="00A71F0E">
              <w:rPr>
                <w:b/>
                <w:bCs/>
                <w:color w:val="000000"/>
              </w:rPr>
              <w:t>strobin</w:t>
            </w:r>
          </w:p>
        </w:tc>
        <w:tc>
          <w:tcPr>
            <w:tcW w:w="1054" w:type="dxa"/>
            <w:tcBorders>
              <w:top w:val="nil"/>
              <w:left w:val="nil"/>
              <w:right w:val="nil"/>
            </w:tcBorders>
            <w:shd w:val="clear" w:color="auto" w:fill="auto"/>
            <w:noWrap/>
            <w:vAlign w:val="bottom"/>
            <w:hideMark/>
          </w:tcPr>
          <w:p w14:paraId="204E20BD" w14:textId="77777777" w:rsidR="0033552F" w:rsidRPr="009C1779" w:rsidRDefault="0033552F" w:rsidP="003C12D8">
            <w:pPr>
              <w:spacing w:line="240" w:lineRule="auto"/>
              <w:jc w:val="center"/>
              <w:rPr>
                <w:color w:val="000000"/>
              </w:rPr>
            </w:pPr>
            <w:r w:rsidRPr="009C1779">
              <w:rPr>
                <w:color w:val="000000"/>
              </w:rPr>
              <w:t>179.43</w:t>
            </w:r>
          </w:p>
        </w:tc>
      </w:tr>
      <w:tr w:rsidR="0033552F" w:rsidRPr="009C1779" w14:paraId="1729C4DE" w14:textId="77777777" w:rsidTr="003C12D8">
        <w:trPr>
          <w:trHeight w:val="290"/>
          <w:jc w:val="center"/>
        </w:trPr>
        <w:tc>
          <w:tcPr>
            <w:tcW w:w="3600" w:type="dxa"/>
            <w:tcBorders>
              <w:top w:val="nil"/>
              <w:left w:val="nil"/>
              <w:bottom w:val="single" w:sz="4" w:space="0" w:color="auto"/>
              <w:right w:val="nil"/>
            </w:tcBorders>
            <w:shd w:val="clear" w:color="auto" w:fill="auto"/>
            <w:noWrap/>
            <w:vAlign w:val="bottom"/>
            <w:hideMark/>
          </w:tcPr>
          <w:p w14:paraId="7AF9BCB4" w14:textId="77777777" w:rsidR="0033552F" w:rsidRPr="009C1779" w:rsidRDefault="0033552F" w:rsidP="003C12D8">
            <w:pPr>
              <w:spacing w:line="240" w:lineRule="auto"/>
              <w:jc w:val="center"/>
              <w:rPr>
                <w:b/>
                <w:bCs/>
                <w:color w:val="000000"/>
              </w:rPr>
            </w:pPr>
            <w:r w:rsidRPr="009C1779">
              <w:rPr>
                <w:b/>
                <w:bCs/>
                <w:color w:val="000000"/>
              </w:rPr>
              <w:t>Regalia</w:t>
            </w:r>
          </w:p>
        </w:tc>
        <w:tc>
          <w:tcPr>
            <w:tcW w:w="1054" w:type="dxa"/>
            <w:tcBorders>
              <w:top w:val="nil"/>
              <w:left w:val="nil"/>
              <w:bottom w:val="single" w:sz="4" w:space="0" w:color="auto"/>
              <w:right w:val="nil"/>
            </w:tcBorders>
            <w:shd w:val="clear" w:color="auto" w:fill="auto"/>
            <w:noWrap/>
            <w:vAlign w:val="bottom"/>
            <w:hideMark/>
          </w:tcPr>
          <w:p w14:paraId="59C93602" w14:textId="77777777" w:rsidR="0033552F" w:rsidRPr="009C1779" w:rsidRDefault="0033552F" w:rsidP="003C12D8">
            <w:pPr>
              <w:spacing w:line="240" w:lineRule="auto"/>
              <w:jc w:val="center"/>
              <w:rPr>
                <w:color w:val="000000"/>
              </w:rPr>
            </w:pPr>
            <w:r w:rsidRPr="009C1779">
              <w:rPr>
                <w:color w:val="000000"/>
              </w:rPr>
              <w:t>245.72</w:t>
            </w:r>
          </w:p>
        </w:tc>
      </w:tr>
    </w:tbl>
    <w:p w14:paraId="38723FD5" w14:textId="77777777" w:rsidR="0033552F" w:rsidRPr="00C60CD3" w:rsidRDefault="0033552F" w:rsidP="0033552F">
      <w:pPr>
        <w:widowControl w:val="0"/>
        <w:autoSpaceDE w:val="0"/>
        <w:autoSpaceDN w:val="0"/>
        <w:spacing w:line="240" w:lineRule="auto"/>
        <w:ind w:left="720"/>
        <w:rPr>
          <w:rFonts w:eastAsia="Times New Roman"/>
          <w:b/>
          <w:bCs/>
          <w:color w:val="000000"/>
          <w:sz w:val="18"/>
          <w:szCs w:val="18"/>
        </w:rPr>
      </w:pPr>
      <w:r w:rsidRPr="00C60CD3">
        <w:rPr>
          <w:rFonts w:eastAsia="Times New Roman"/>
          <w:b/>
          <w:bCs/>
          <w:color w:val="000000"/>
          <w:sz w:val="18"/>
          <w:szCs w:val="18"/>
        </w:rPr>
        <w:t>† Specified costs, Seed = $148.24 ha</w:t>
      </w:r>
      <w:r w:rsidRPr="00C60CD3">
        <w:rPr>
          <w:rFonts w:eastAsia="Times New Roman"/>
          <w:b/>
          <w:bCs/>
          <w:color w:val="000000"/>
          <w:sz w:val="18"/>
          <w:szCs w:val="18"/>
          <w:vertAlign w:val="superscript"/>
        </w:rPr>
        <w:t>-1</w:t>
      </w:r>
      <w:r w:rsidRPr="00C60CD3">
        <w:rPr>
          <w:rFonts w:eastAsia="Times New Roman"/>
          <w:b/>
          <w:bCs/>
          <w:color w:val="000000"/>
          <w:sz w:val="18"/>
          <w:szCs w:val="18"/>
        </w:rPr>
        <w:t>, Seed treatment = $18.26 ha</w:t>
      </w:r>
      <w:r w:rsidRPr="00C60CD3">
        <w:rPr>
          <w:rFonts w:eastAsia="Times New Roman"/>
          <w:b/>
          <w:bCs/>
          <w:color w:val="000000"/>
          <w:sz w:val="18"/>
          <w:szCs w:val="18"/>
          <w:vertAlign w:val="superscript"/>
        </w:rPr>
        <w:t>-1</w:t>
      </w:r>
      <w:r w:rsidRPr="00C60CD3">
        <w:rPr>
          <w:rFonts w:eastAsia="Times New Roman"/>
          <w:b/>
          <w:bCs/>
          <w:color w:val="000000"/>
          <w:sz w:val="18"/>
          <w:szCs w:val="18"/>
        </w:rPr>
        <w:t>, HM-2163 = $12.98 ha</w:t>
      </w:r>
      <w:r w:rsidRPr="00C60CD3">
        <w:rPr>
          <w:rFonts w:eastAsia="Times New Roman"/>
          <w:b/>
          <w:bCs/>
          <w:color w:val="000000"/>
          <w:sz w:val="18"/>
          <w:szCs w:val="18"/>
          <w:vertAlign w:val="superscript"/>
        </w:rPr>
        <w:t>-1</w:t>
      </w:r>
      <w:r w:rsidRPr="00C60CD3">
        <w:rPr>
          <w:rFonts w:eastAsia="Times New Roman"/>
          <w:b/>
          <w:bCs/>
          <w:color w:val="000000"/>
          <w:sz w:val="18"/>
          <w:szCs w:val="18"/>
        </w:rPr>
        <w:t>, Zypro = $9.20 ha</w:t>
      </w:r>
      <w:r w:rsidRPr="00C60CD3">
        <w:rPr>
          <w:rFonts w:eastAsia="Times New Roman"/>
          <w:b/>
          <w:bCs/>
          <w:color w:val="000000"/>
          <w:sz w:val="18"/>
          <w:szCs w:val="18"/>
          <w:vertAlign w:val="superscript"/>
        </w:rPr>
        <w:t>-1</w:t>
      </w:r>
      <w:r w:rsidRPr="00C60CD3">
        <w:rPr>
          <w:rFonts w:eastAsia="Times New Roman"/>
          <w:b/>
          <w:bCs/>
          <w:color w:val="000000"/>
          <w:sz w:val="18"/>
          <w:szCs w:val="18"/>
        </w:rPr>
        <w:t>, BioWake = $13.59 ha</w:t>
      </w:r>
      <w:r w:rsidRPr="00C60CD3">
        <w:rPr>
          <w:rFonts w:eastAsia="Times New Roman"/>
          <w:b/>
          <w:bCs/>
          <w:color w:val="000000"/>
          <w:sz w:val="18"/>
          <w:szCs w:val="18"/>
          <w:vertAlign w:val="superscript"/>
        </w:rPr>
        <w:t>-1</w:t>
      </w:r>
      <w:r w:rsidRPr="00C60CD3">
        <w:rPr>
          <w:rFonts w:eastAsia="Times New Roman"/>
          <w:b/>
          <w:bCs/>
          <w:color w:val="000000"/>
          <w:sz w:val="18"/>
          <w:szCs w:val="18"/>
        </w:rPr>
        <w:t>, B-Sure = $92.09 ha</w:t>
      </w:r>
      <w:r w:rsidRPr="00C60CD3">
        <w:rPr>
          <w:rFonts w:eastAsia="Times New Roman"/>
          <w:b/>
          <w:bCs/>
          <w:color w:val="000000"/>
          <w:sz w:val="18"/>
          <w:szCs w:val="18"/>
          <w:vertAlign w:val="superscript"/>
        </w:rPr>
        <w:t>-1</w:t>
      </w:r>
      <w:r w:rsidRPr="00C60CD3">
        <w:rPr>
          <w:rFonts w:eastAsia="Times New Roman"/>
          <w:b/>
          <w:bCs/>
          <w:color w:val="000000"/>
          <w:sz w:val="18"/>
          <w:szCs w:val="18"/>
        </w:rPr>
        <w:t>, Biofriendly = $8.65 ha</w:t>
      </w:r>
      <w:r w:rsidRPr="00C60CD3">
        <w:rPr>
          <w:rFonts w:eastAsia="Times New Roman"/>
          <w:b/>
          <w:bCs/>
          <w:color w:val="000000"/>
          <w:sz w:val="18"/>
          <w:szCs w:val="18"/>
          <w:vertAlign w:val="superscript"/>
        </w:rPr>
        <w:t>-1</w:t>
      </w:r>
      <w:r w:rsidRPr="00C60CD3">
        <w:rPr>
          <w:rFonts w:eastAsia="Times New Roman"/>
          <w:b/>
          <w:bCs/>
          <w:color w:val="000000"/>
          <w:sz w:val="18"/>
          <w:szCs w:val="18"/>
        </w:rPr>
        <w:t>, BioSa = $12.97 ha</w:t>
      </w:r>
      <w:r w:rsidRPr="00C60CD3">
        <w:rPr>
          <w:rFonts w:eastAsia="Times New Roman"/>
          <w:b/>
          <w:bCs/>
          <w:color w:val="000000"/>
          <w:sz w:val="18"/>
          <w:szCs w:val="18"/>
          <w:vertAlign w:val="superscript"/>
        </w:rPr>
        <w:t>-1</w:t>
      </w:r>
      <w:r w:rsidRPr="00C60CD3">
        <w:rPr>
          <w:rFonts w:eastAsia="Times New Roman"/>
          <w:b/>
          <w:bCs/>
          <w:color w:val="000000"/>
          <w:sz w:val="18"/>
          <w:szCs w:val="18"/>
        </w:rPr>
        <w:t>, Polymer = $3.71 ha</w:t>
      </w:r>
      <w:r w:rsidRPr="00C60CD3">
        <w:rPr>
          <w:rFonts w:eastAsia="Times New Roman"/>
          <w:b/>
          <w:bCs/>
          <w:color w:val="000000"/>
          <w:sz w:val="18"/>
          <w:szCs w:val="18"/>
          <w:vertAlign w:val="superscript"/>
        </w:rPr>
        <w:t>-1</w:t>
      </w:r>
      <w:r w:rsidRPr="00C60CD3">
        <w:rPr>
          <w:rFonts w:eastAsia="Times New Roman"/>
          <w:b/>
          <w:bCs/>
          <w:color w:val="000000"/>
          <w:sz w:val="18"/>
          <w:szCs w:val="18"/>
        </w:rPr>
        <w:t>, Fertiactyl = $5.76 ha</w:t>
      </w:r>
      <w:r w:rsidRPr="00C60CD3">
        <w:rPr>
          <w:rFonts w:eastAsia="Times New Roman"/>
          <w:b/>
          <w:bCs/>
          <w:color w:val="000000"/>
          <w:sz w:val="18"/>
          <w:szCs w:val="18"/>
          <w:vertAlign w:val="superscript"/>
        </w:rPr>
        <w:t>-1</w:t>
      </w:r>
      <w:r w:rsidRPr="00C60CD3">
        <w:rPr>
          <w:rFonts w:eastAsia="Times New Roman"/>
          <w:b/>
          <w:bCs/>
          <w:color w:val="000000"/>
          <w:sz w:val="18"/>
          <w:szCs w:val="18"/>
        </w:rPr>
        <w:t>, AZterknot LR = $30.89 ha</w:t>
      </w:r>
      <w:r w:rsidRPr="00C60CD3">
        <w:rPr>
          <w:rFonts w:eastAsia="Times New Roman"/>
          <w:b/>
          <w:bCs/>
          <w:color w:val="000000"/>
          <w:sz w:val="18"/>
          <w:szCs w:val="18"/>
          <w:vertAlign w:val="superscript"/>
        </w:rPr>
        <w:t>-1</w:t>
      </w:r>
      <w:r w:rsidRPr="00C60CD3">
        <w:rPr>
          <w:rFonts w:eastAsia="Times New Roman"/>
          <w:b/>
          <w:bCs/>
          <w:color w:val="000000"/>
          <w:sz w:val="18"/>
          <w:szCs w:val="18"/>
        </w:rPr>
        <w:t>, AZterknot HR = $61.78 ha</w:t>
      </w:r>
      <w:r w:rsidRPr="00C60CD3">
        <w:rPr>
          <w:rFonts w:eastAsia="Times New Roman"/>
          <w:b/>
          <w:bCs/>
          <w:color w:val="000000"/>
          <w:sz w:val="18"/>
          <w:szCs w:val="18"/>
          <w:vertAlign w:val="superscript"/>
        </w:rPr>
        <w:t>-1</w:t>
      </w:r>
      <w:r w:rsidRPr="00C60CD3">
        <w:rPr>
          <w:rFonts w:eastAsia="Times New Roman"/>
          <w:b/>
          <w:bCs/>
          <w:color w:val="000000"/>
          <w:sz w:val="18"/>
          <w:szCs w:val="18"/>
        </w:rPr>
        <w:t>, BioP = $39.54 ha</w:t>
      </w:r>
      <w:r w:rsidRPr="00C60CD3">
        <w:rPr>
          <w:rFonts w:eastAsia="Times New Roman"/>
          <w:b/>
          <w:bCs/>
          <w:color w:val="000000"/>
          <w:sz w:val="18"/>
          <w:szCs w:val="18"/>
          <w:vertAlign w:val="superscript"/>
        </w:rPr>
        <w:t>-1</w:t>
      </w:r>
      <w:r w:rsidRPr="00C60CD3">
        <w:rPr>
          <w:rFonts w:eastAsia="Times New Roman"/>
          <w:b/>
          <w:bCs/>
          <w:color w:val="000000"/>
          <w:sz w:val="18"/>
          <w:szCs w:val="18"/>
        </w:rPr>
        <w:t>, Azoxystrobin = $12.93 ha</w:t>
      </w:r>
      <w:r w:rsidRPr="00C60CD3">
        <w:rPr>
          <w:rFonts w:eastAsia="Times New Roman"/>
          <w:b/>
          <w:bCs/>
          <w:color w:val="000000"/>
          <w:sz w:val="18"/>
          <w:szCs w:val="18"/>
          <w:vertAlign w:val="superscript"/>
        </w:rPr>
        <w:t>-1</w:t>
      </w:r>
      <w:r w:rsidRPr="00C60CD3">
        <w:rPr>
          <w:rFonts w:eastAsia="Times New Roman"/>
          <w:b/>
          <w:bCs/>
          <w:color w:val="000000"/>
          <w:sz w:val="18"/>
          <w:szCs w:val="18"/>
        </w:rPr>
        <w:t>, Regalia = $79.27 ha</w:t>
      </w:r>
      <w:r w:rsidRPr="00C60CD3">
        <w:rPr>
          <w:rFonts w:eastAsia="Times New Roman"/>
          <w:b/>
          <w:bCs/>
          <w:color w:val="000000"/>
          <w:sz w:val="18"/>
          <w:szCs w:val="18"/>
          <w:vertAlign w:val="superscript"/>
        </w:rPr>
        <w:t>-1</w:t>
      </w:r>
    </w:p>
    <w:p w14:paraId="1207974A" w14:textId="77777777" w:rsidR="0033552F" w:rsidRPr="00C60CD3" w:rsidRDefault="0033552F" w:rsidP="0033552F">
      <w:pPr>
        <w:widowControl w:val="0"/>
        <w:autoSpaceDE w:val="0"/>
        <w:autoSpaceDN w:val="0"/>
        <w:spacing w:line="240" w:lineRule="auto"/>
        <w:ind w:left="720"/>
        <w:rPr>
          <w:rFonts w:eastAsia="Times New Roman"/>
          <w:b/>
          <w:bCs/>
          <w:sz w:val="18"/>
          <w:szCs w:val="18"/>
          <w14:ligatures w14:val="standardContextual"/>
        </w:rPr>
      </w:pPr>
      <w:r w:rsidRPr="00C60CD3">
        <w:rPr>
          <w:rFonts w:eastAsia="Times New Roman"/>
          <w:b/>
          <w:bCs/>
          <w:sz w:val="18"/>
          <w:szCs w:val="18"/>
          <w14:ligatures w14:val="standardContextual"/>
        </w:rPr>
        <w:t>Biological product prices were obtained from sales representatives or product fact sheets, Azoxystrobin and Regalia prices were obtained from receipts of purchase, and seed and seed treatment prices were obtained from Mississippi State Extension Soybean 2025 Planning Budgets (Maples et al. 2024)</w:t>
      </w:r>
    </w:p>
    <w:p w14:paraId="48439B3E" w14:textId="77777777" w:rsidR="0033552F" w:rsidRDefault="0033552F" w:rsidP="0033552F">
      <w:r>
        <w:br w:type="page"/>
      </w:r>
    </w:p>
    <w:p w14:paraId="64A77D8D" w14:textId="77777777" w:rsidR="0033552F" w:rsidRDefault="0033552F" w:rsidP="0033552F">
      <w:pPr>
        <w:pStyle w:val="TableTitle"/>
        <w:numPr>
          <w:ilvl w:val="6"/>
          <w:numId w:val="23"/>
        </w:numPr>
      </w:pPr>
      <w:bookmarkStart w:id="32" w:name="_Toc534636681"/>
      <w:r w:rsidRPr="00C60CD3">
        <w:t xml:space="preserve">Net returns after specified costs for </w:t>
      </w:r>
      <w:r>
        <w:t xml:space="preserve">soybean </w:t>
      </w:r>
      <w:r w:rsidRPr="00C60CD3">
        <w:t>biological product efficacy trials conducted in 2023 and 2024 in Mississippi</w:t>
      </w:r>
      <w:bookmarkEnd w:id="32"/>
    </w:p>
    <w:tbl>
      <w:tblPr>
        <w:tblW w:w="8215" w:type="dxa"/>
        <w:jc w:val="center"/>
        <w:tblLook w:val="04A0" w:firstRow="1" w:lastRow="0" w:firstColumn="1" w:lastColumn="0" w:noHBand="0" w:noVBand="1"/>
      </w:tblPr>
      <w:tblGrid>
        <w:gridCol w:w="1037"/>
        <w:gridCol w:w="864"/>
        <w:gridCol w:w="864"/>
        <w:gridCol w:w="864"/>
        <w:gridCol w:w="1037"/>
        <w:gridCol w:w="79"/>
        <w:gridCol w:w="785"/>
        <w:gridCol w:w="864"/>
        <w:gridCol w:w="864"/>
        <w:gridCol w:w="864"/>
        <w:gridCol w:w="14"/>
        <w:gridCol w:w="79"/>
      </w:tblGrid>
      <w:tr w:rsidR="0033552F" w:rsidRPr="00C60CD3" w14:paraId="01A39962" w14:textId="77777777" w:rsidTr="003C12D8">
        <w:trPr>
          <w:gridAfter w:val="2"/>
          <w:wAfter w:w="93" w:type="dxa"/>
          <w:trHeight w:val="290"/>
          <w:jc w:val="center"/>
        </w:trPr>
        <w:tc>
          <w:tcPr>
            <w:tcW w:w="1037" w:type="dxa"/>
            <w:tcBorders>
              <w:top w:val="nil"/>
              <w:left w:val="nil"/>
              <w:bottom w:val="nil"/>
              <w:right w:val="nil"/>
            </w:tcBorders>
            <w:shd w:val="clear" w:color="auto" w:fill="auto"/>
            <w:noWrap/>
            <w:vAlign w:val="bottom"/>
            <w:hideMark/>
          </w:tcPr>
          <w:p w14:paraId="088876DF" w14:textId="77777777" w:rsidR="0033552F" w:rsidRPr="00C60CD3" w:rsidRDefault="0033552F" w:rsidP="003C12D8">
            <w:pPr>
              <w:spacing w:line="240" w:lineRule="auto"/>
              <w:jc w:val="center"/>
              <w:rPr>
                <w:sz w:val="18"/>
                <w:szCs w:val="18"/>
              </w:rPr>
            </w:pPr>
          </w:p>
        </w:tc>
        <w:tc>
          <w:tcPr>
            <w:tcW w:w="2592" w:type="dxa"/>
            <w:gridSpan w:val="3"/>
            <w:tcBorders>
              <w:top w:val="nil"/>
              <w:left w:val="nil"/>
              <w:bottom w:val="single" w:sz="4" w:space="0" w:color="auto"/>
              <w:right w:val="nil"/>
            </w:tcBorders>
            <w:shd w:val="clear" w:color="auto" w:fill="auto"/>
            <w:noWrap/>
            <w:vAlign w:val="bottom"/>
            <w:hideMark/>
          </w:tcPr>
          <w:p w14:paraId="76450B05" w14:textId="77777777" w:rsidR="0033552F" w:rsidRPr="00C60CD3" w:rsidRDefault="0033552F" w:rsidP="003C12D8">
            <w:pPr>
              <w:spacing w:line="240" w:lineRule="auto"/>
              <w:jc w:val="center"/>
              <w:rPr>
                <w:b/>
                <w:bCs/>
                <w:color w:val="000000"/>
                <w:sz w:val="18"/>
                <w:szCs w:val="18"/>
              </w:rPr>
            </w:pPr>
            <w:r w:rsidRPr="00C60CD3">
              <w:rPr>
                <w:b/>
                <w:bCs/>
                <w:color w:val="000000"/>
                <w:sz w:val="18"/>
                <w:szCs w:val="18"/>
              </w:rPr>
              <w:t>2023</w:t>
            </w:r>
          </w:p>
        </w:tc>
        <w:tc>
          <w:tcPr>
            <w:tcW w:w="1037" w:type="dxa"/>
            <w:tcBorders>
              <w:top w:val="nil"/>
              <w:left w:val="nil"/>
              <w:bottom w:val="nil"/>
              <w:right w:val="nil"/>
            </w:tcBorders>
            <w:shd w:val="clear" w:color="auto" w:fill="auto"/>
            <w:noWrap/>
            <w:vAlign w:val="bottom"/>
            <w:hideMark/>
          </w:tcPr>
          <w:p w14:paraId="51C4BFFE" w14:textId="77777777" w:rsidR="0033552F" w:rsidRPr="00C60CD3" w:rsidRDefault="0033552F" w:rsidP="003C12D8">
            <w:pPr>
              <w:spacing w:line="240" w:lineRule="auto"/>
              <w:ind w:left="830" w:right="-690"/>
              <w:jc w:val="center"/>
              <w:rPr>
                <w:b/>
                <w:bCs/>
                <w:color w:val="000000"/>
                <w:sz w:val="18"/>
                <w:szCs w:val="18"/>
              </w:rPr>
            </w:pPr>
          </w:p>
        </w:tc>
        <w:tc>
          <w:tcPr>
            <w:tcW w:w="3456" w:type="dxa"/>
            <w:gridSpan w:val="5"/>
            <w:tcBorders>
              <w:top w:val="nil"/>
              <w:left w:val="nil"/>
              <w:bottom w:val="single" w:sz="4" w:space="0" w:color="auto"/>
              <w:right w:val="nil"/>
            </w:tcBorders>
            <w:shd w:val="clear" w:color="auto" w:fill="auto"/>
            <w:noWrap/>
            <w:vAlign w:val="bottom"/>
            <w:hideMark/>
          </w:tcPr>
          <w:p w14:paraId="040652D0" w14:textId="77777777" w:rsidR="0033552F" w:rsidRPr="00C60CD3" w:rsidRDefault="0033552F" w:rsidP="003C12D8">
            <w:pPr>
              <w:spacing w:line="240" w:lineRule="auto"/>
              <w:jc w:val="center"/>
              <w:rPr>
                <w:b/>
                <w:bCs/>
                <w:color w:val="000000"/>
                <w:sz w:val="18"/>
                <w:szCs w:val="18"/>
              </w:rPr>
            </w:pPr>
            <w:r w:rsidRPr="00C60CD3">
              <w:rPr>
                <w:b/>
                <w:bCs/>
                <w:color w:val="000000"/>
                <w:sz w:val="18"/>
                <w:szCs w:val="18"/>
              </w:rPr>
              <w:t>2024</w:t>
            </w:r>
          </w:p>
        </w:tc>
      </w:tr>
      <w:tr w:rsidR="0033552F" w:rsidRPr="00C60CD3" w14:paraId="134B512F" w14:textId="77777777" w:rsidTr="003C12D8">
        <w:trPr>
          <w:gridAfter w:val="2"/>
          <w:wAfter w:w="93" w:type="dxa"/>
          <w:trHeight w:val="290"/>
          <w:jc w:val="center"/>
        </w:trPr>
        <w:tc>
          <w:tcPr>
            <w:tcW w:w="1037" w:type="dxa"/>
            <w:tcBorders>
              <w:top w:val="nil"/>
              <w:left w:val="nil"/>
              <w:bottom w:val="nil"/>
              <w:right w:val="nil"/>
            </w:tcBorders>
            <w:shd w:val="clear" w:color="auto" w:fill="auto"/>
            <w:noWrap/>
            <w:vAlign w:val="bottom"/>
            <w:hideMark/>
          </w:tcPr>
          <w:p w14:paraId="7C3FF155" w14:textId="77777777" w:rsidR="0033552F" w:rsidRPr="00C60CD3" w:rsidRDefault="0033552F" w:rsidP="003C12D8">
            <w:pPr>
              <w:spacing w:line="240" w:lineRule="auto"/>
              <w:jc w:val="center"/>
              <w:rPr>
                <w:b/>
                <w:bCs/>
                <w:color w:val="000000"/>
                <w:sz w:val="18"/>
                <w:szCs w:val="18"/>
              </w:rPr>
            </w:pPr>
          </w:p>
        </w:tc>
        <w:tc>
          <w:tcPr>
            <w:tcW w:w="864" w:type="dxa"/>
            <w:tcBorders>
              <w:top w:val="nil"/>
              <w:left w:val="nil"/>
              <w:bottom w:val="nil"/>
              <w:right w:val="nil"/>
            </w:tcBorders>
            <w:shd w:val="clear" w:color="auto" w:fill="auto"/>
            <w:noWrap/>
            <w:vAlign w:val="bottom"/>
            <w:hideMark/>
          </w:tcPr>
          <w:p w14:paraId="3C1A3494" w14:textId="77777777" w:rsidR="0033552F" w:rsidRPr="00C60CD3" w:rsidRDefault="0033552F" w:rsidP="003C12D8">
            <w:pPr>
              <w:spacing w:line="240" w:lineRule="auto"/>
              <w:jc w:val="center"/>
              <w:rPr>
                <w:b/>
                <w:bCs/>
                <w:color w:val="000000"/>
                <w:sz w:val="18"/>
                <w:szCs w:val="18"/>
              </w:rPr>
            </w:pPr>
            <w:r>
              <w:rPr>
                <w:b/>
                <w:bCs/>
                <w:color w:val="000000"/>
                <w:sz w:val="18"/>
                <w:szCs w:val="18"/>
              </w:rPr>
              <w:t>DREC</w:t>
            </w:r>
            <w:r>
              <w:rPr>
                <w:b/>
                <w:bCs/>
                <w:color w:val="000000"/>
                <w:sz w:val="18"/>
                <w:szCs w:val="18"/>
                <w:vertAlign w:val="superscript"/>
              </w:rPr>
              <w:t>*</w:t>
            </w:r>
          </w:p>
        </w:tc>
        <w:tc>
          <w:tcPr>
            <w:tcW w:w="864" w:type="dxa"/>
            <w:tcBorders>
              <w:top w:val="nil"/>
              <w:left w:val="nil"/>
              <w:bottom w:val="nil"/>
              <w:right w:val="nil"/>
            </w:tcBorders>
            <w:shd w:val="clear" w:color="auto" w:fill="auto"/>
            <w:noWrap/>
            <w:vAlign w:val="bottom"/>
            <w:hideMark/>
          </w:tcPr>
          <w:p w14:paraId="545FE9F5" w14:textId="77777777" w:rsidR="0033552F" w:rsidRPr="00C60CD3" w:rsidRDefault="0033552F" w:rsidP="003C12D8">
            <w:pPr>
              <w:spacing w:line="240" w:lineRule="auto"/>
              <w:jc w:val="center"/>
              <w:rPr>
                <w:b/>
                <w:bCs/>
                <w:color w:val="000000"/>
                <w:sz w:val="18"/>
                <w:szCs w:val="18"/>
              </w:rPr>
            </w:pPr>
            <w:r w:rsidRPr="00E4480C">
              <w:rPr>
                <w:b/>
                <w:bCs/>
                <w:color w:val="000000"/>
                <w:sz w:val="18"/>
                <w:szCs w:val="18"/>
              </w:rPr>
              <w:t>S</w:t>
            </w:r>
            <w:r>
              <w:rPr>
                <w:b/>
                <w:bCs/>
                <w:color w:val="000000"/>
                <w:sz w:val="18"/>
                <w:szCs w:val="18"/>
              </w:rPr>
              <w:t>TRK</w:t>
            </w:r>
          </w:p>
        </w:tc>
        <w:tc>
          <w:tcPr>
            <w:tcW w:w="864" w:type="dxa"/>
            <w:tcBorders>
              <w:top w:val="nil"/>
              <w:left w:val="nil"/>
              <w:bottom w:val="nil"/>
              <w:right w:val="nil"/>
            </w:tcBorders>
            <w:shd w:val="clear" w:color="auto" w:fill="auto"/>
            <w:noWrap/>
            <w:vAlign w:val="bottom"/>
            <w:hideMark/>
          </w:tcPr>
          <w:p w14:paraId="7E9F2DD2" w14:textId="77777777" w:rsidR="0033552F" w:rsidRPr="00C60CD3" w:rsidRDefault="0033552F" w:rsidP="003C12D8">
            <w:pPr>
              <w:spacing w:line="240" w:lineRule="auto"/>
              <w:jc w:val="center"/>
              <w:rPr>
                <w:b/>
                <w:bCs/>
                <w:color w:val="000000"/>
                <w:sz w:val="18"/>
                <w:szCs w:val="18"/>
              </w:rPr>
            </w:pPr>
            <w:r>
              <w:rPr>
                <w:b/>
                <w:bCs/>
                <w:color w:val="000000"/>
                <w:sz w:val="18"/>
                <w:szCs w:val="18"/>
              </w:rPr>
              <w:t>VN</w:t>
            </w:r>
          </w:p>
        </w:tc>
        <w:tc>
          <w:tcPr>
            <w:tcW w:w="1037" w:type="dxa"/>
            <w:tcBorders>
              <w:top w:val="nil"/>
              <w:left w:val="nil"/>
              <w:bottom w:val="nil"/>
              <w:right w:val="nil"/>
            </w:tcBorders>
            <w:shd w:val="clear" w:color="auto" w:fill="auto"/>
            <w:noWrap/>
            <w:vAlign w:val="bottom"/>
            <w:hideMark/>
          </w:tcPr>
          <w:p w14:paraId="3BADDEFB" w14:textId="77777777" w:rsidR="0033552F" w:rsidRPr="00C60CD3" w:rsidRDefault="0033552F" w:rsidP="003C12D8">
            <w:pPr>
              <w:spacing w:line="240" w:lineRule="auto"/>
              <w:jc w:val="center"/>
              <w:rPr>
                <w:b/>
                <w:bCs/>
                <w:color w:val="000000"/>
                <w:sz w:val="18"/>
                <w:szCs w:val="18"/>
              </w:rPr>
            </w:pPr>
          </w:p>
        </w:tc>
        <w:tc>
          <w:tcPr>
            <w:tcW w:w="864" w:type="dxa"/>
            <w:gridSpan w:val="2"/>
            <w:tcBorders>
              <w:top w:val="nil"/>
              <w:left w:val="nil"/>
              <w:bottom w:val="nil"/>
              <w:right w:val="nil"/>
            </w:tcBorders>
            <w:shd w:val="clear" w:color="auto" w:fill="auto"/>
            <w:noWrap/>
            <w:vAlign w:val="bottom"/>
            <w:hideMark/>
          </w:tcPr>
          <w:p w14:paraId="1850093F" w14:textId="77777777" w:rsidR="0033552F" w:rsidRPr="00C60CD3" w:rsidRDefault="0033552F" w:rsidP="003C12D8">
            <w:pPr>
              <w:spacing w:line="240" w:lineRule="auto"/>
              <w:jc w:val="center"/>
              <w:rPr>
                <w:b/>
                <w:bCs/>
                <w:color w:val="000000"/>
                <w:sz w:val="18"/>
                <w:szCs w:val="18"/>
              </w:rPr>
            </w:pPr>
            <w:r>
              <w:rPr>
                <w:b/>
                <w:bCs/>
                <w:color w:val="000000"/>
                <w:sz w:val="18"/>
                <w:szCs w:val="18"/>
              </w:rPr>
              <w:t>RAY</w:t>
            </w:r>
          </w:p>
        </w:tc>
        <w:tc>
          <w:tcPr>
            <w:tcW w:w="864" w:type="dxa"/>
            <w:tcBorders>
              <w:top w:val="nil"/>
              <w:left w:val="nil"/>
              <w:bottom w:val="nil"/>
              <w:right w:val="nil"/>
            </w:tcBorders>
            <w:shd w:val="clear" w:color="auto" w:fill="auto"/>
            <w:noWrap/>
            <w:vAlign w:val="bottom"/>
            <w:hideMark/>
          </w:tcPr>
          <w:p w14:paraId="517F62FE" w14:textId="77777777" w:rsidR="0033552F" w:rsidRPr="00C60CD3" w:rsidRDefault="0033552F" w:rsidP="003C12D8">
            <w:pPr>
              <w:spacing w:line="240" w:lineRule="auto"/>
              <w:jc w:val="center"/>
              <w:rPr>
                <w:b/>
                <w:bCs/>
                <w:color w:val="000000"/>
                <w:sz w:val="18"/>
                <w:szCs w:val="18"/>
              </w:rPr>
            </w:pPr>
            <w:r>
              <w:rPr>
                <w:b/>
                <w:bCs/>
                <w:color w:val="000000"/>
                <w:sz w:val="18"/>
                <w:szCs w:val="18"/>
              </w:rPr>
              <w:t>DREC</w:t>
            </w:r>
          </w:p>
        </w:tc>
        <w:tc>
          <w:tcPr>
            <w:tcW w:w="864" w:type="dxa"/>
            <w:tcBorders>
              <w:top w:val="nil"/>
              <w:left w:val="nil"/>
              <w:bottom w:val="nil"/>
              <w:right w:val="nil"/>
            </w:tcBorders>
            <w:shd w:val="clear" w:color="auto" w:fill="auto"/>
            <w:noWrap/>
            <w:vAlign w:val="bottom"/>
            <w:hideMark/>
          </w:tcPr>
          <w:p w14:paraId="1F059174" w14:textId="77777777" w:rsidR="0033552F" w:rsidRPr="00C60CD3" w:rsidRDefault="0033552F" w:rsidP="003C12D8">
            <w:pPr>
              <w:spacing w:line="240" w:lineRule="auto"/>
              <w:jc w:val="center"/>
              <w:rPr>
                <w:b/>
                <w:bCs/>
                <w:color w:val="000000"/>
                <w:sz w:val="18"/>
                <w:szCs w:val="18"/>
              </w:rPr>
            </w:pPr>
            <w:r w:rsidRPr="00E4480C">
              <w:rPr>
                <w:b/>
                <w:bCs/>
                <w:color w:val="000000"/>
                <w:sz w:val="18"/>
                <w:szCs w:val="18"/>
              </w:rPr>
              <w:t>S</w:t>
            </w:r>
            <w:r>
              <w:rPr>
                <w:b/>
                <w:bCs/>
                <w:color w:val="000000"/>
                <w:sz w:val="18"/>
                <w:szCs w:val="18"/>
              </w:rPr>
              <w:t>TRK</w:t>
            </w:r>
          </w:p>
        </w:tc>
        <w:tc>
          <w:tcPr>
            <w:tcW w:w="864" w:type="dxa"/>
            <w:tcBorders>
              <w:top w:val="nil"/>
              <w:left w:val="nil"/>
              <w:bottom w:val="nil"/>
              <w:right w:val="nil"/>
            </w:tcBorders>
            <w:shd w:val="clear" w:color="auto" w:fill="auto"/>
            <w:noWrap/>
            <w:vAlign w:val="bottom"/>
            <w:hideMark/>
          </w:tcPr>
          <w:p w14:paraId="33A9C730" w14:textId="77777777" w:rsidR="0033552F" w:rsidRPr="00C60CD3" w:rsidRDefault="0033552F" w:rsidP="003C12D8">
            <w:pPr>
              <w:spacing w:line="240" w:lineRule="auto"/>
              <w:jc w:val="center"/>
              <w:rPr>
                <w:b/>
                <w:bCs/>
                <w:color w:val="000000"/>
                <w:sz w:val="18"/>
                <w:szCs w:val="18"/>
              </w:rPr>
            </w:pPr>
            <w:r>
              <w:rPr>
                <w:b/>
                <w:bCs/>
                <w:color w:val="000000"/>
                <w:sz w:val="18"/>
                <w:szCs w:val="18"/>
              </w:rPr>
              <w:t>VN</w:t>
            </w:r>
          </w:p>
        </w:tc>
      </w:tr>
      <w:tr w:rsidR="0033552F" w:rsidRPr="00C60CD3" w14:paraId="7D8F3318" w14:textId="77777777" w:rsidTr="003C12D8">
        <w:trPr>
          <w:trHeight w:val="290"/>
          <w:jc w:val="center"/>
        </w:trPr>
        <w:tc>
          <w:tcPr>
            <w:tcW w:w="1037" w:type="dxa"/>
            <w:tcBorders>
              <w:top w:val="nil"/>
              <w:left w:val="nil"/>
              <w:bottom w:val="single" w:sz="4" w:space="0" w:color="auto"/>
              <w:right w:val="nil"/>
            </w:tcBorders>
            <w:shd w:val="clear" w:color="auto" w:fill="auto"/>
            <w:noWrap/>
            <w:vAlign w:val="bottom"/>
            <w:hideMark/>
          </w:tcPr>
          <w:p w14:paraId="4B763C42" w14:textId="77777777" w:rsidR="0033552F" w:rsidRPr="00C60CD3" w:rsidRDefault="0033552F" w:rsidP="003C12D8">
            <w:pPr>
              <w:spacing w:line="240" w:lineRule="auto"/>
              <w:jc w:val="center"/>
              <w:rPr>
                <w:b/>
                <w:bCs/>
                <w:color w:val="000000"/>
                <w:sz w:val="18"/>
                <w:szCs w:val="18"/>
              </w:rPr>
            </w:pPr>
            <w:r w:rsidRPr="00C60CD3">
              <w:rPr>
                <w:b/>
                <w:bCs/>
                <w:color w:val="000000"/>
                <w:sz w:val="18"/>
                <w:szCs w:val="18"/>
              </w:rPr>
              <w:t>Treatment</w:t>
            </w:r>
          </w:p>
        </w:tc>
        <w:tc>
          <w:tcPr>
            <w:tcW w:w="2592" w:type="dxa"/>
            <w:gridSpan w:val="3"/>
            <w:tcBorders>
              <w:top w:val="nil"/>
              <w:left w:val="nil"/>
              <w:bottom w:val="single" w:sz="4" w:space="0" w:color="auto"/>
              <w:right w:val="nil"/>
            </w:tcBorders>
            <w:shd w:val="clear" w:color="auto" w:fill="auto"/>
            <w:noWrap/>
            <w:vAlign w:val="bottom"/>
            <w:hideMark/>
          </w:tcPr>
          <w:p w14:paraId="11F2950F" w14:textId="77777777" w:rsidR="0033552F" w:rsidRPr="00C60CD3" w:rsidRDefault="0033552F" w:rsidP="003C12D8">
            <w:pPr>
              <w:spacing w:line="240" w:lineRule="auto"/>
              <w:jc w:val="center"/>
              <w:rPr>
                <w:b/>
                <w:bCs/>
                <w:strike/>
                <w:color w:val="000000"/>
                <w:sz w:val="18"/>
                <w:szCs w:val="18"/>
              </w:rPr>
            </w:pPr>
            <w:r w:rsidRPr="00C60CD3">
              <w:rPr>
                <w:b/>
                <w:bCs/>
                <w:color w:val="000000"/>
                <w:sz w:val="18"/>
                <w:szCs w:val="18"/>
              </w:rPr>
              <w:t>$ ha</w:t>
            </w:r>
            <w:r w:rsidRPr="00C60CD3">
              <w:rPr>
                <w:b/>
                <w:bCs/>
                <w:color w:val="000000"/>
                <w:sz w:val="18"/>
                <w:szCs w:val="18"/>
                <w:vertAlign w:val="superscript"/>
              </w:rPr>
              <w:t>-1</w:t>
            </w:r>
            <w:r w:rsidRPr="00C60CD3">
              <w:rPr>
                <w:b/>
                <w:bCs/>
                <w:color w:val="000000"/>
                <w:sz w:val="18"/>
                <w:szCs w:val="18"/>
              </w:rPr>
              <w:t xml:space="preserve"> above specified expenses</w:t>
            </w:r>
          </w:p>
        </w:tc>
        <w:tc>
          <w:tcPr>
            <w:tcW w:w="1116" w:type="dxa"/>
            <w:gridSpan w:val="2"/>
            <w:tcBorders>
              <w:top w:val="nil"/>
              <w:left w:val="nil"/>
              <w:bottom w:val="single" w:sz="4" w:space="0" w:color="auto"/>
              <w:right w:val="nil"/>
            </w:tcBorders>
            <w:shd w:val="clear" w:color="auto" w:fill="auto"/>
            <w:noWrap/>
            <w:vAlign w:val="bottom"/>
            <w:hideMark/>
          </w:tcPr>
          <w:p w14:paraId="224D1533" w14:textId="77777777" w:rsidR="0033552F" w:rsidRPr="00C60CD3" w:rsidRDefault="0033552F" w:rsidP="003C12D8">
            <w:pPr>
              <w:spacing w:line="240" w:lineRule="auto"/>
              <w:ind w:right="-120"/>
              <w:jc w:val="center"/>
              <w:rPr>
                <w:b/>
                <w:bCs/>
                <w:color w:val="000000"/>
                <w:sz w:val="18"/>
                <w:szCs w:val="18"/>
              </w:rPr>
            </w:pPr>
            <w:r w:rsidRPr="00C60CD3">
              <w:rPr>
                <w:b/>
                <w:bCs/>
                <w:color w:val="000000"/>
                <w:sz w:val="18"/>
                <w:szCs w:val="18"/>
              </w:rPr>
              <w:t>Treatment</w:t>
            </w:r>
          </w:p>
        </w:tc>
        <w:tc>
          <w:tcPr>
            <w:tcW w:w="3470" w:type="dxa"/>
            <w:gridSpan w:val="6"/>
            <w:tcBorders>
              <w:top w:val="nil"/>
              <w:left w:val="nil"/>
              <w:bottom w:val="single" w:sz="4" w:space="0" w:color="auto"/>
              <w:right w:val="nil"/>
            </w:tcBorders>
            <w:shd w:val="clear" w:color="auto" w:fill="auto"/>
            <w:noWrap/>
            <w:vAlign w:val="bottom"/>
            <w:hideMark/>
          </w:tcPr>
          <w:p w14:paraId="02331A93" w14:textId="77777777" w:rsidR="0033552F" w:rsidRPr="00C60CD3" w:rsidRDefault="0033552F" w:rsidP="003C12D8">
            <w:pPr>
              <w:spacing w:line="240" w:lineRule="auto"/>
              <w:jc w:val="center"/>
              <w:rPr>
                <w:b/>
                <w:bCs/>
                <w:strike/>
                <w:color w:val="000000"/>
                <w:sz w:val="18"/>
                <w:szCs w:val="18"/>
              </w:rPr>
            </w:pPr>
            <w:r w:rsidRPr="00C60CD3">
              <w:rPr>
                <w:b/>
                <w:bCs/>
                <w:strike/>
                <w:color w:val="000000"/>
                <w:sz w:val="18"/>
                <w:szCs w:val="18"/>
              </w:rPr>
              <w:t>--------</w:t>
            </w:r>
            <w:r w:rsidRPr="00C60CD3">
              <w:rPr>
                <w:b/>
                <w:bCs/>
                <w:color w:val="000000"/>
                <w:sz w:val="18"/>
                <w:szCs w:val="18"/>
              </w:rPr>
              <w:t>$ ha</w:t>
            </w:r>
            <w:r w:rsidRPr="00C60CD3">
              <w:rPr>
                <w:b/>
                <w:bCs/>
                <w:color w:val="000000"/>
                <w:sz w:val="18"/>
                <w:szCs w:val="18"/>
                <w:vertAlign w:val="superscript"/>
              </w:rPr>
              <w:t>-1</w:t>
            </w:r>
            <w:r w:rsidRPr="00C60CD3">
              <w:rPr>
                <w:b/>
                <w:bCs/>
                <w:color w:val="000000"/>
                <w:sz w:val="18"/>
                <w:szCs w:val="18"/>
              </w:rPr>
              <w:t xml:space="preserve"> above specified expenses</w:t>
            </w:r>
            <w:r w:rsidRPr="00C60CD3">
              <w:rPr>
                <w:b/>
                <w:bCs/>
                <w:strike/>
                <w:color w:val="000000"/>
                <w:sz w:val="18"/>
                <w:szCs w:val="18"/>
              </w:rPr>
              <w:t>-------</w:t>
            </w:r>
          </w:p>
        </w:tc>
      </w:tr>
      <w:tr w:rsidR="0033552F" w:rsidRPr="00C60CD3" w14:paraId="78B1223A" w14:textId="77777777" w:rsidTr="003C12D8">
        <w:trPr>
          <w:gridAfter w:val="1"/>
          <w:wAfter w:w="79" w:type="dxa"/>
          <w:trHeight w:val="290"/>
          <w:jc w:val="center"/>
        </w:trPr>
        <w:tc>
          <w:tcPr>
            <w:tcW w:w="1037" w:type="dxa"/>
            <w:tcBorders>
              <w:top w:val="single" w:sz="4" w:space="0" w:color="auto"/>
              <w:left w:val="nil"/>
              <w:bottom w:val="nil"/>
              <w:right w:val="nil"/>
            </w:tcBorders>
            <w:shd w:val="clear" w:color="auto" w:fill="auto"/>
            <w:noWrap/>
            <w:vAlign w:val="bottom"/>
            <w:hideMark/>
          </w:tcPr>
          <w:p w14:paraId="79A81AAD" w14:textId="77777777" w:rsidR="0033552F" w:rsidRPr="00C60CD3" w:rsidRDefault="0033552F" w:rsidP="003C12D8">
            <w:pPr>
              <w:spacing w:line="240" w:lineRule="auto"/>
              <w:jc w:val="center"/>
              <w:rPr>
                <w:color w:val="000000"/>
                <w:sz w:val="18"/>
                <w:szCs w:val="18"/>
              </w:rPr>
            </w:pPr>
            <w:r w:rsidRPr="00C60CD3">
              <w:rPr>
                <w:color w:val="000000"/>
                <w:sz w:val="18"/>
                <w:szCs w:val="18"/>
              </w:rPr>
              <w:t>1</w:t>
            </w:r>
          </w:p>
        </w:tc>
        <w:tc>
          <w:tcPr>
            <w:tcW w:w="864" w:type="dxa"/>
            <w:tcBorders>
              <w:top w:val="single" w:sz="4" w:space="0" w:color="auto"/>
              <w:left w:val="nil"/>
              <w:bottom w:val="nil"/>
              <w:right w:val="nil"/>
            </w:tcBorders>
            <w:shd w:val="clear" w:color="auto" w:fill="auto"/>
            <w:noWrap/>
            <w:vAlign w:val="bottom"/>
            <w:hideMark/>
          </w:tcPr>
          <w:p w14:paraId="41145276" w14:textId="77777777" w:rsidR="0033552F" w:rsidRPr="00C60CD3" w:rsidRDefault="0033552F" w:rsidP="003C12D8">
            <w:pPr>
              <w:spacing w:line="240" w:lineRule="auto"/>
              <w:jc w:val="center"/>
              <w:rPr>
                <w:color w:val="000000"/>
                <w:sz w:val="18"/>
                <w:szCs w:val="18"/>
              </w:rPr>
            </w:pPr>
            <w:r w:rsidRPr="00C60CD3">
              <w:rPr>
                <w:color w:val="000000"/>
                <w:sz w:val="18"/>
                <w:szCs w:val="18"/>
              </w:rPr>
              <w:t>1613.77</w:t>
            </w:r>
          </w:p>
        </w:tc>
        <w:tc>
          <w:tcPr>
            <w:tcW w:w="864" w:type="dxa"/>
            <w:tcBorders>
              <w:top w:val="single" w:sz="4" w:space="0" w:color="auto"/>
              <w:left w:val="nil"/>
              <w:bottom w:val="nil"/>
              <w:right w:val="nil"/>
            </w:tcBorders>
            <w:shd w:val="clear" w:color="auto" w:fill="auto"/>
            <w:noWrap/>
            <w:vAlign w:val="bottom"/>
            <w:hideMark/>
          </w:tcPr>
          <w:p w14:paraId="43AC5D32" w14:textId="77777777" w:rsidR="0033552F" w:rsidRPr="00C60CD3" w:rsidRDefault="0033552F" w:rsidP="003C12D8">
            <w:pPr>
              <w:spacing w:line="240" w:lineRule="auto"/>
              <w:jc w:val="center"/>
              <w:rPr>
                <w:color w:val="000000"/>
                <w:sz w:val="18"/>
                <w:szCs w:val="18"/>
              </w:rPr>
            </w:pPr>
            <w:r w:rsidRPr="00C60CD3">
              <w:rPr>
                <w:color w:val="000000"/>
                <w:sz w:val="18"/>
                <w:szCs w:val="18"/>
              </w:rPr>
              <w:t>1107.67</w:t>
            </w:r>
          </w:p>
        </w:tc>
        <w:tc>
          <w:tcPr>
            <w:tcW w:w="864" w:type="dxa"/>
            <w:tcBorders>
              <w:top w:val="single" w:sz="4" w:space="0" w:color="auto"/>
              <w:left w:val="nil"/>
              <w:bottom w:val="nil"/>
              <w:right w:val="nil"/>
            </w:tcBorders>
            <w:shd w:val="clear" w:color="auto" w:fill="auto"/>
            <w:noWrap/>
            <w:vAlign w:val="bottom"/>
            <w:hideMark/>
          </w:tcPr>
          <w:p w14:paraId="46802952" w14:textId="77777777" w:rsidR="0033552F" w:rsidRPr="00C60CD3" w:rsidRDefault="0033552F" w:rsidP="003C12D8">
            <w:pPr>
              <w:spacing w:line="240" w:lineRule="auto"/>
              <w:jc w:val="center"/>
              <w:rPr>
                <w:color w:val="000000"/>
                <w:sz w:val="18"/>
                <w:szCs w:val="18"/>
              </w:rPr>
            </w:pPr>
            <w:r w:rsidRPr="00C60CD3">
              <w:rPr>
                <w:color w:val="000000"/>
                <w:sz w:val="18"/>
                <w:szCs w:val="18"/>
              </w:rPr>
              <w:t>1559.33</w:t>
            </w:r>
          </w:p>
        </w:tc>
        <w:tc>
          <w:tcPr>
            <w:tcW w:w="1037" w:type="dxa"/>
            <w:tcBorders>
              <w:top w:val="single" w:sz="4" w:space="0" w:color="auto"/>
              <w:left w:val="nil"/>
              <w:bottom w:val="nil"/>
              <w:right w:val="nil"/>
            </w:tcBorders>
            <w:shd w:val="clear" w:color="auto" w:fill="auto"/>
            <w:noWrap/>
            <w:vAlign w:val="bottom"/>
            <w:hideMark/>
          </w:tcPr>
          <w:p w14:paraId="3DBE06AE" w14:textId="77777777" w:rsidR="0033552F" w:rsidRPr="00C60CD3" w:rsidRDefault="0033552F" w:rsidP="003C12D8">
            <w:pPr>
              <w:spacing w:line="240" w:lineRule="auto"/>
              <w:jc w:val="center"/>
              <w:rPr>
                <w:color w:val="000000"/>
                <w:sz w:val="18"/>
                <w:szCs w:val="18"/>
              </w:rPr>
            </w:pPr>
            <w:r w:rsidRPr="00C60CD3">
              <w:rPr>
                <w:color w:val="000000"/>
                <w:sz w:val="18"/>
                <w:szCs w:val="18"/>
              </w:rPr>
              <w:t>1</w:t>
            </w:r>
          </w:p>
        </w:tc>
        <w:tc>
          <w:tcPr>
            <w:tcW w:w="864" w:type="dxa"/>
            <w:gridSpan w:val="2"/>
            <w:tcBorders>
              <w:top w:val="single" w:sz="4" w:space="0" w:color="auto"/>
              <w:left w:val="nil"/>
              <w:bottom w:val="nil"/>
              <w:right w:val="nil"/>
            </w:tcBorders>
            <w:shd w:val="clear" w:color="auto" w:fill="auto"/>
            <w:noWrap/>
            <w:vAlign w:val="bottom"/>
            <w:hideMark/>
          </w:tcPr>
          <w:p w14:paraId="3E131D86" w14:textId="77777777" w:rsidR="0033552F" w:rsidRPr="00C60CD3" w:rsidRDefault="0033552F" w:rsidP="003C12D8">
            <w:pPr>
              <w:spacing w:line="240" w:lineRule="auto"/>
              <w:jc w:val="center"/>
              <w:rPr>
                <w:color w:val="000000"/>
                <w:sz w:val="18"/>
                <w:szCs w:val="18"/>
              </w:rPr>
            </w:pPr>
            <w:r w:rsidRPr="00C60CD3">
              <w:rPr>
                <w:color w:val="000000"/>
                <w:sz w:val="18"/>
                <w:szCs w:val="18"/>
              </w:rPr>
              <w:t>1059.72</w:t>
            </w:r>
          </w:p>
        </w:tc>
        <w:tc>
          <w:tcPr>
            <w:tcW w:w="864" w:type="dxa"/>
            <w:tcBorders>
              <w:top w:val="single" w:sz="4" w:space="0" w:color="auto"/>
              <w:left w:val="nil"/>
              <w:bottom w:val="nil"/>
              <w:right w:val="nil"/>
            </w:tcBorders>
            <w:shd w:val="clear" w:color="auto" w:fill="auto"/>
            <w:noWrap/>
            <w:vAlign w:val="bottom"/>
            <w:hideMark/>
          </w:tcPr>
          <w:p w14:paraId="7E606F20" w14:textId="77777777" w:rsidR="0033552F" w:rsidRPr="00C60CD3" w:rsidRDefault="0033552F" w:rsidP="003C12D8">
            <w:pPr>
              <w:spacing w:line="240" w:lineRule="auto"/>
              <w:jc w:val="center"/>
              <w:rPr>
                <w:color w:val="000000"/>
                <w:sz w:val="18"/>
                <w:szCs w:val="18"/>
              </w:rPr>
            </w:pPr>
            <w:r w:rsidRPr="00C60CD3">
              <w:rPr>
                <w:color w:val="000000"/>
                <w:sz w:val="18"/>
                <w:szCs w:val="18"/>
              </w:rPr>
              <w:t>1215.36</w:t>
            </w:r>
          </w:p>
        </w:tc>
        <w:tc>
          <w:tcPr>
            <w:tcW w:w="864" w:type="dxa"/>
            <w:tcBorders>
              <w:top w:val="single" w:sz="4" w:space="0" w:color="auto"/>
              <w:left w:val="nil"/>
              <w:bottom w:val="nil"/>
              <w:right w:val="nil"/>
            </w:tcBorders>
            <w:shd w:val="clear" w:color="auto" w:fill="auto"/>
            <w:noWrap/>
            <w:vAlign w:val="bottom"/>
            <w:hideMark/>
          </w:tcPr>
          <w:p w14:paraId="54940979" w14:textId="77777777" w:rsidR="0033552F" w:rsidRPr="00C60CD3" w:rsidRDefault="0033552F" w:rsidP="003C12D8">
            <w:pPr>
              <w:spacing w:line="240" w:lineRule="auto"/>
              <w:jc w:val="center"/>
              <w:rPr>
                <w:color w:val="000000"/>
                <w:sz w:val="18"/>
                <w:szCs w:val="18"/>
              </w:rPr>
            </w:pPr>
            <w:r w:rsidRPr="00C60CD3">
              <w:rPr>
                <w:color w:val="000000"/>
                <w:sz w:val="18"/>
                <w:szCs w:val="18"/>
              </w:rPr>
              <w:t>1326.56</w:t>
            </w:r>
          </w:p>
        </w:tc>
        <w:tc>
          <w:tcPr>
            <w:tcW w:w="878" w:type="dxa"/>
            <w:gridSpan w:val="2"/>
            <w:tcBorders>
              <w:top w:val="single" w:sz="4" w:space="0" w:color="auto"/>
              <w:left w:val="nil"/>
              <w:bottom w:val="nil"/>
              <w:right w:val="nil"/>
            </w:tcBorders>
            <w:shd w:val="clear" w:color="auto" w:fill="auto"/>
            <w:noWrap/>
            <w:vAlign w:val="bottom"/>
            <w:hideMark/>
          </w:tcPr>
          <w:p w14:paraId="4E3C41B2" w14:textId="77777777" w:rsidR="0033552F" w:rsidRPr="00C60CD3" w:rsidRDefault="0033552F" w:rsidP="003C12D8">
            <w:pPr>
              <w:spacing w:line="240" w:lineRule="auto"/>
              <w:jc w:val="center"/>
              <w:rPr>
                <w:color w:val="000000"/>
                <w:sz w:val="18"/>
                <w:szCs w:val="18"/>
              </w:rPr>
            </w:pPr>
            <w:r w:rsidRPr="00C60CD3">
              <w:rPr>
                <w:color w:val="000000"/>
                <w:sz w:val="18"/>
                <w:szCs w:val="18"/>
              </w:rPr>
              <w:t>552.32</w:t>
            </w:r>
          </w:p>
        </w:tc>
      </w:tr>
      <w:tr w:rsidR="0033552F" w:rsidRPr="00C60CD3" w14:paraId="4B8A4A71" w14:textId="77777777" w:rsidTr="003C12D8">
        <w:trPr>
          <w:gridAfter w:val="1"/>
          <w:wAfter w:w="79" w:type="dxa"/>
          <w:trHeight w:val="290"/>
          <w:jc w:val="center"/>
        </w:trPr>
        <w:tc>
          <w:tcPr>
            <w:tcW w:w="1037" w:type="dxa"/>
            <w:tcBorders>
              <w:top w:val="nil"/>
              <w:left w:val="nil"/>
              <w:bottom w:val="nil"/>
              <w:right w:val="nil"/>
            </w:tcBorders>
            <w:shd w:val="clear" w:color="auto" w:fill="auto"/>
            <w:noWrap/>
            <w:vAlign w:val="bottom"/>
            <w:hideMark/>
          </w:tcPr>
          <w:p w14:paraId="3E7AFFBC" w14:textId="77777777" w:rsidR="0033552F" w:rsidRPr="00C60CD3" w:rsidRDefault="0033552F" w:rsidP="003C12D8">
            <w:pPr>
              <w:spacing w:line="240" w:lineRule="auto"/>
              <w:jc w:val="center"/>
              <w:rPr>
                <w:color w:val="000000"/>
                <w:sz w:val="18"/>
                <w:szCs w:val="18"/>
              </w:rPr>
            </w:pPr>
            <w:r w:rsidRPr="00C60CD3">
              <w:rPr>
                <w:color w:val="000000"/>
                <w:sz w:val="18"/>
                <w:szCs w:val="18"/>
              </w:rPr>
              <w:t>2</w:t>
            </w:r>
          </w:p>
        </w:tc>
        <w:tc>
          <w:tcPr>
            <w:tcW w:w="864" w:type="dxa"/>
            <w:tcBorders>
              <w:top w:val="nil"/>
              <w:left w:val="nil"/>
              <w:bottom w:val="nil"/>
              <w:right w:val="nil"/>
            </w:tcBorders>
            <w:shd w:val="clear" w:color="auto" w:fill="auto"/>
            <w:noWrap/>
            <w:vAlign w:val="bottom"/>
            <w:hideMark/>
          </w:tcPr>
          <w:p w14:paraId="0FB1A219" w14:textId="77777777" w:rsidR="0033552F" w:rsidRPr="00C60CD3" w:rsidRDefault="0033552F" w:rsidP="003C12D8">
            <w:pPr>
              <w:spacing w:line="240" w:lineRule="auto"/>
              <w:jc w:val="center"/>
              <w:rPr>
                <w:color w:val="000000"/>
                <w:sz w:val="18"/>
                <w:szCs w:val="18"/>
              </w:rPr>
            </w:pPr>
            <w:r w:rsidRPr="00C60CD3">
              <w:rPr>
                <w:color w:val="000000"/>
                <w:sz w:val="18"/>
                <w:szCs w:val="18"/>
              </w:rPr>
              <w:t>1655.46</w:t>
            </w:r>
          </w:p>
        </w:tc>
        <w:tc>
          <w:tcPr>
            <w:tcW w:w="864" w:type="dxa"/>
            <w:tcBorders>
              <w:top w:val="nil"/>
              <w:left w:val="nil"/>
              <w:bottom w:val="nil"/>
              <w:right w:val="nil"/>
            </w:tcBorders>
            <w:shd w:val="clear" w:color="auto" w:fill="auto"/>
            <w:noWrap/>
            <w:vAlign w:val="bottom"/>
            <w:hideMark/>
          </w:tcPr>
          <w:p w14:paraId="2CA4418B" w14:textId="77777777" w:rsidR="0033552F" w:rsidRPr="00C60CD3" w:rsidRDefault="0033552F" w:rsidP="003C12D8">
            <w:pPr>
              <w:spacing w:line="240" w:lineRule="auto"/>
              <w:jc w:val="center"/>
              <w:rPr>
                <w:color w:val="000000"/>
                <w:sz w:val="18"/>
                <w:szCs w:val="18"/>
              </w:rPr>
            </w:pPr>
            <w:r w:rsidRPr="00C60CD3">
              <w:rPr>
                <w:color w:val="000000"/>
                <w:sz w:val="18"/>
                <w:szCs w:val="18"/>
              </w:rPr>
              <w:t>1141.46</w:t>
            </w:r>
          </w:p>
        </w:tc>
        <w:tc>
          <w:tcPr>
            <w:tcW w:w="864" w:type="dxa"/>
            <w:tcBorders>
              <w:top w:val="nil"/>
              <w:left w:val="nil"/>
              <w:bottom w:val="nil"/>
              <w:right w:val="nil"/>
            </w:tcBorders>
            <w:shd w:val="clear" w:color="auto" w:fill="auto"/>
            <w:noWrap/>
            <w:vAlign w:val="bottom"/>
            <w:hideMark/>
          </w:tcPr>
          <w:p w14:paraId="34734EA2" w14:textId="77777777" w:rsidR="0033552F" w:rsidRPr="00C60CD3" w:rsidRDefault="0033552F" w:rsidP="003C12D8">
            <w:pPr>
              <w:spacing w:line="240" w:lineRule="auto"/>
              <w:jc w:val="center"/>
              <w:rPr>
                <w:color w:val="000000"/>
                <w:sz w:val="18"/>
                <w:szCs w:val="18"/>
              </w:rPr>
            </w:pPr>
            <w:r w:rsidRPr="00C60CD3">
              <w:rPr>
                <w:color w:val="000000"/>
                <w:sz w:val="18"/>
                <w:szCs w:val="18"/>
              </w:rPr>
              <w:t>1469.41</w:t>
            </w:r>
          </w:p>
        </w:tc>
        <w:tc>
          <w:tcPr>
            <w:tcW w:w="1037" w:type="dxa"/>
            <w:tcBorders>
              <w:top w:val="nil"/>
              <w:left w:val="nil"/>
              <w:bottom w:val="nil"/>
              <w:right w:val="nil"/>
            </w:tcBorders>
            <w:shd w:val="clear" w:color="auto" w:fill="auto"/>
            <w:noWrap/>
            <w:vAlign w:val="bottom"/>
            <w:hideMark/>
          </w:tcPr>
          <w:p w14:paraId="469C6E39" w14:textId="77777777" w:rsidR="0033552F" w:rsidRPr="00C60CD3" w:rsidRDefault="0033552F" w:rsidP="003C12D8">
            <w:pPr>
              <w:spacing w:line="240" w:lineRule="auto"/>
              <w:jc w:val="center"/>
              <w:rPr>
                <w:color w:val="000000"/>
                <w:sz w:val="18"/>
                <w:szCs w:val="18"/>
              </w:rPr>
            </w:pPr>
            <w:r w:rsidRPr="00C60CD3">
              <w:rPr>
                <w:color w:val="000000"/>
                <w:sz w:val="18"/>
                <w:szCs w:val="18"/>
              </w:rPr>
              <w:t>2</w:t>
            </w:r>
          </w:p>
        </w:tc>
        <w:tc>
          <w:tcPr>
            <w:tcW w:w="864" w:type="dxa"/>
            <w:gridSpan w:val="2"/>
            <w:tcBorders>
              <w:top w:val="nil"/>
              <w:left w:val="nil"/>
              <w:bottom w:val="nil"/>
              <w:right w:val="nil"/>
            </w:tcBorders>
            <w:shd w:val="clear" w:color="auto" w:fill="auto"/>
            <w:noWrap/>
            <w:vAlign w:val="bottom"/>
            <w:hideMark/>
          </w:tcPr>
          <w:p w14:paraId="7A3D6495" w14:textId="77777777" w:rsidR="0033552F" w:rsidRPr="00C60CD3" w:rsidRDefault="0033552F" w:rsidP="003C12D8">
            <w:pPr>
              <w:spacing w:line="240" w:lineRule="auto"/>
              <w:jc w:val="center"/>
              <w:rPr>
                <w:color w:val="000000"/>
                <w:sz w:val="18"/>
                <w:szCs w:val="18"/>
              </w:rPr>
            </w:pPr>
            <w:r w:rsidRPr="00C60CD3">
              <w:rPr>
                <w:color w:val="000000"/>
                <w:sz w:val="18"/>
                <w:szCs w:val="18"/>
              </w:rPr>
              <w:t>1109.78</w:t>
            </w:r>
          </w:p>
        </w:tc>
        <w:tc>
          <w:tcPr>
            <w:tcW w:w="864" w:type="dxa"/>
            <w:tcBorders>
              <w:top w:val="nil"/>
              <w:left w:val="nil"/>
              <w:bottom w:val="nil"/>
              <w:right w:val="nil"/>
            </w:tcBorders>
            <w:shd w:val="clear" w:color="auto" w:fill="auto"/>
            <w:noWrap/>
            <w:vAlign w:val="bottom"/>
            <w:hideMark/>
          </w:tcPr>
          <w:p w14:paraId="2048AD34" w14:textId="77777777" w:rsidR="0033552F" w:rsidRPr="00C60CD3" w:rsidRDefault="0033552F" w:rsidP="003C12D8">
            <w:pPr>
              <w:spacing w:line="240" w:lineRule="auto"/>
              <w:jc w:val="center"/>
              <w:rPr>
                <w:color w:val="000000"/>
                <w:sz w:val="18"/>
                <w:szCs w:val="18"/>
              </w:rPr>
            </w:pPr>
            <w:r w:rsidRPr="00C60CD3">
              <w:rPr>
                <w:color w:val="000000"/>
                <w:sz w:val="18"/>
                <w:szCs w:val="18"/>
              </w:rPr>
              <w:t>1145.48</w:t>
            </w:r>
          </w:p>
        </w:tc>
        <w:tc>
          <w:tcPr>
            <w:tcW w:w="864" w:type="dxa"/>
            <w:tcBorders>
              <w:top w:val="nil"/>
              <w:left w:val="nil"/>
              <w:bottom w:val="nil"/>
              <w:right w:val="nil"/>
            </w:tcBorders>
            <w:shd w:val="clear" w:color="auto" w:fill="auto"/>
            <w:noWrap/>
            <w:vAlign w:val="bottom"/>
            <w:hideMark/>
          </w:tcPr>
          <w:p w14:paraId="1F296E26" w14:textId="77777777" w:rsidR="0033552F" w:rsidRPr="00C60CD3" w:rsidRDefault="0033552F" w:rsidP="003C12D8">
            <w:pPr>
              <w:spacing w:line="240" w:lineRule="auto"/>
              <w:jc w:val="center"/>
              <w:rPr>
                <w:color w:val="000000"/>
                <w:sz w:val="18"/>
                <w:szCs w:val="18"/>
              </w:rPr>
            </w:pPr>
            <w:r w:rsidRPr="00C60CD3">
              <w:rPr>
                <w:color w:val="000000"/>
                <w:sz w:val="18"/>
                <w:szCs w:val="18"/>
              </w:rPr>
              <w:t>1365.41</w:t>
            </w:r>
          </w:p>
        </w:tc>
        <w:tc>
          <w:tcPr>
            <w:tcW w:w="878" w:type="dxa"/>
            <w:gridSpan w:val="2"/>
            <w:tcBorders>
              <w:top w:val="nil"/>
              <w:left w:val="nil"/>
              <w:bottom w:val="nil"/>
              <w:right w:val="nil"/>
            </w:tcBorders>
            <w:shd w:val="clear" w:color="auto" w:fill="auto"/>
            <w:noWrap/>
            <w:vAlign w:val="bottom"/>
            <w:hideMark/>
          </w:tcPr>
          <w:p w14:paraId="13735B82" w14:textId="77777777" w:rsidR="0033552F" w:rsidRPr="00C60CD3" w:rsidRDefault="0033552F" w:rsidP="003C12D8">
            <w:pPr>
              <w:spacing w:line="240" w:lineRule="auto"/>
              <w:jc w:val="center"/>
              <w:rPr>
                <w:color w:val="000000"/>
                <w:sz w:val="18"/>
                <w:szCs w:val="18"/>
              </w:rPr>
            </w:pPr>
            <w:r w:rsidRPr="00C60CD3">
              <w:rPr>
                <w:color w:val="000000"/>
                <w:sz w:val="18"/>
                <w:szCs w:val="18"/>
              </w:rPr>
              <w:t>509.98</w:t>
            </w:r>
          </w:p>
        </w:tc>
      </w:tr>
      <w:tr w:rsidR="0033552F" w:rsidRPr="00C60CD3" w14:paraId="5E0B1104" w14:textId="77777777" w:rsidTr="003C12D8">
        <w:trPr>
          <w:gridAfter w:val="1"/>
          <w:wAfter w:w="79" w:type="dxa"/>
          <w:trHeight w:val="290"/>
          <w:jc w:val="center"/>
        </w:trPr>
        <w:tc>
          <w:tcPr>
            <w:tcW w:w="1037" w:type="dxa"/>
            <w:tcBorders>
              <w:top w:val="nil"/>
              <w:left w:val="nil"/>
              <w:bottom w:val="nil"/>
              <w:right w:val="nil"/>
            </w:tcBorders>
            <w:shd w:val="clear" w:color="auto" w:fill="auto"/>
            <w:noWrap/>
            <w:vAlign w:val="bottom"/>
            <w:hideMark/>
          </w:tcPr>
          <w:p w14:paraId="13569E15" w14:textId="77777777" w:rsidR="0033552F" w:rsidRPr="00C60CD3" w:rsidRDefault="0033552F" w:rsidP="003C12D8">
            <w:pPr>
              <w:spacing w:line="240" w:lineRule="auto"/>
              <w:jc w:val="center"/>
              <w:rPr>
                <w:color w:val="000000"/>
                <w:sz w:val="18"/>
                <w:szCs w:val="18"/>
              </w:rPr>
            </w:pPr>
            <w:r w:rsidRPr="00C60CD3">
              <w:rPr>
                <w:color w:val="000000"/>
                <w:sz w:val="18"/>
                <w:szCs w:val="18"/>
              </w:rPr>
              <w:t>3</w:t>
            </w:r>
          </w:p>
        </w:tc>
        <w:tc>
          <w:tcPr>
            <w:tcW w:w="864" w:type="dxa"/>
            <w:tcBorders>
              <w:top w:val="nil"/>
              <w:left w:val="nil"/>
              <w:bottom w:val="nil"/>
              <w:right w:val="nil"/>
            </w:tcBorders>
            <w:shd w:val="clear" w:color="auto" w:fill="auto"/>
            <w:noWrap/>
            <w:vAlign w:val="bottom"/>
            <w:hideMark/>
          </w:tcPr>
          <w:p w14:paraId="7CFB349C" w14:textId="77777777" w:rsidR="0033552F" w:rsidRPr="00C60CD3" w:rsidRDefault="0033552F" w:rsidP="003C12D8">
            <w:pPr>
              <w:spacing w:line="240" w:lineRule="auto"/>
              <w:jc w:val="center"/>
              <w:rPr>
                <w:color w:val="000000"/>
                <w:sz w:val="18"/>
                <w:szCs w:val="18"/>
              </w:rPr>
            </w:pPr>
            <w:r w:rsidRPr="00C60CD3">
              <w:rPr>
                <w:color w:val="000000"/>
                <w:sz w:val="18"/>
                <w:szCs w:val="18"/>
              </w:rPr>
              <w:t>1663.9</w:t>
            </w:r>
          </w:p>
        </w:tc>
        <w:tc>
          <w:tcPr>
            <w:tcW w:w="864" w:type="dxa"/>
            <w:tcBorders>
              <w:top w:val="nil"/>
              <w:left w:val="nil"/>
              <w:bottom w:val="nil"/>
              <w:right w:val="nil"/>
            </w:tcBorders>
            <w:shd w:val="clear" w:color="auto" w:fill="auto"/>
            <w:noWrap/>
            <w:vAlign w:val="bottom"/>
            <w:hideMark/>
          </w:tcPr>
          <w:p w14:paraId="4C1E5296" w14:textId="77777777" w:rsidR="0033552F" w:rsidRPr="00C60CD3" w:rsidRDefault="0033552F" w:rsidP="003C12D8">
            <w:pPr>
              <w:spacing w:line="240" w:lineRule="auto"/>
              <w:jc w:val="center"/>
              <w:rPr>
                <w:color w:val="000000"/>
                <w:sz w:val="18"/>
                <w:szCs w:val="18"/>
              </w:rPr>
            </w:pPr>
            <w:r w:rsidRPr="00C60CD3">
              <w:rPr>
                <w:color w:val="000000"/>
                <w:sz w:val="18"/>
                <w:szCs w:val="18"/>
              </w:rPr>
              <w:t>1055.32</w:t>
            </w:r>
          </w:p>
        </w:tc>
        <w:tc>
          <w:tcPr>
            <w:tcW w:w="864" w:type="dxa"/>
            <w:tcBorders>
              <w:top w:val="nil"/>
              <w:left w:val="nil"/>
              <w:bottom w:val="nil"/>
              <w:right w:val="nil"/>
            </w:tcBorders>
            <w:shd w:val="clear" w:color="auto" w:fill="auto"/>
            <w:noWrap/>
            <w:vAlign w:val="bottom"/>
            <w:hideMark/>
          </w:tcPr>
          <w:p w14:paraId="42531F88" w14:textId="77777777" w:rsidR="0033552F" w:rsidRPr="00C60CD3" w:rsidRDefault="0033552F" w:rsidP="003C12D8">
            <w:pPr>
              <w:spacing w:line="240" w:lineRule="auto"/>
              <w:jc w:val="center"/>
              <w:rPr>
                <w:color w:val="000000"/>
                <w:sz w:val="18"/>
                <w:szCs w:val="18"/>
              </w:rPr>
            </w:pPr>
            <w:r w:rsidRPr="00C60CD3">
              <w:rPr>
                <w:color w:val="000000"/>
                <w:sz w:val="18"/>
                <w:szCs w:val="18"/>
              </w:rPr>
              <w:t>1471.45</w:t>
            </w:r>
          </w:p>
        </w:tc>
        <w:tc>
          <w:tcPr>
            <w:tcW w:w="1037" w:type="dxa"/>
            <w:tcBorders>
              <w:top w:val="nil"/>
              <w:left w:val="nil"/>
              <w:bottom w:val="nil"/>
              <w:right w:val="nil"/>
            </w:tcBorders>
            <w:shd w:val="clear" w:color="auto" w:fill="auto"/>
            <w:noWrap/>
            <w:vAlign w:val="bottom"/>
            <w:hideMark/>
          </w:tcPr>
          <w:p w14:paraId="09ED727C" w14:textId="77777777" w:rsidR="0033552F" w:rsidRPr="00C60CD3" w:rsidRDefault="0033552F" w:rsidP="003C12D8">
            <w:pPr>
              <w:spacing w:line="240" w:lineRule="auto"/>
              <w:jc w:val="center"/>
              <w:rPr>
                <w:color w:val="000000"/>
                <w:sz w:val="18"/>
                <w:szCs w:val="18"/>
              </w:rPr>
            </w:pPr>
            <w:r w:rsidRPr="00C60CD3">
              <w:rPr>
                <w:color w:val="000000"/>
                <w:sz w:val="18"/>
                <w:szCs w:val="18"/>
              </w:rPr>
              <w:t>3</w:t>
            </w:r>
          </w:p>
        </w:tc>
        <w:tc>
          <w:tcPr>
            <w:tcW w:w="864" w:type="dxa"/>
            <w:gridSpan w:val="2"/>
            <w:tcBorders>
              <w:top w:val="nil"/>
              <w:left w:val="nil"/>
              <w:bottom w:val="nil"/>
              <w:right w:val="nil"/>
            </w:tcBorders>
            <w:shd w:val="clear" w:color="auto" w:fill="auto"/>
            <w:noWrap/>
            <w:vAlign w:val="bottom"/>
            <w:hideMark/>
          </w:tcPr>
          <w:p w14:paraId="754DBCDC" w14:textId="77777777" w:rsidR="0033552F" w:rsidRPr="00C60CD3" w:rsidRDefault="0033552F" w:rsidP="003C12D8">
            <w:pPr>
              <w:spacing w:line="240" w:lineRule="auto"/>
              <w:jc w:val="center"/>
              <w:rPr>
                <w:color w:val="000000"/>
                <w:sz w:val="18"/>
                <w:szCs w:val="18"/>
              </w:rPr>
            </w:pPr>
            <w:r w:rsidRPr="00C60CD3">
              <w:rPr>
                <w:color w:val="000000"/>
                <w:sz w:val="18"/>
                <w:szCs w:val="18"/>
              </w:rPr>
              <w:t>1004.00</w:t>
            </w:r>
          </w:p>
        </w:tc>
        <w:tc>
          <w:tcPr>
            <w:tcW w:w="864" w:type="dxa"/>
            <w:tcBorders>
              <w:top w:val="nil"/>
              <w:left w:val="nil"/>
              <w:bottom w:val="nil"/>
              <w:right w:val="nil"/>
            </w:tcBorders>
            <w:shd w:val="clear" w:color="auto" w:fill="auto"/>
            <w:noWrap/>
            <w:vAlign w:val="bottom"/>
            <w:hideMark/>
          </w:tcPr>
          <w:p w14:paraId="42533E81" w14:textId="77777777" w:rsidR="0033552F" w:rsidRPr="00C60CD3" w:rsidRDefault="0033552F" w:rsidP="003C12D8">
            <w:pPr>
              <w:spacing w:line="240" w:lineRule="auto"/>
              <w:jc w:val="center"/>
              <w:rPr>
                <w:color w:val="000000"/>
                <w:sz w:val="18"/>
                <w:szCs w:val="18"/>
              </w:rPr>
            </w:pPr>
            <w:r w:rsidRPr="00C60CD3">
              <w:rPr>
                <w:color w:val="000000"/>
                <w:sz w:val="18"/>
                <w:szCs w:val="18"/>
              </w:rPr>
              <w:t>1110.83</w:t>
            </w:r>
          </w:p>
        </w:tc>
        <w:tc>
          <w:tcPr>
            <w:tcW w:w="864" w:type="dxa"/>
            <w:tcBorders>
              <w:top w:val="nil"/>
              <w:left w:val="nil"/>
              <w:bottom w:val="nil"/>
              <w:right w:val="nil"/>
            </w:tcBorders>
            <w:shd w:val="clear" w:color="auto" w:fill="auto"/>
            <w:noWrap/>
            <w:vAlign w:val="bottom"/>
            <w:hideMark/>
          </w:tcPr>
          <w:p w14:paraId="0E91BB00" w14:textId="77777777" w:rsidR="0033552F" w:rsidRPr="00C60CD3" w:rsidRDefault="0033552F" w:rsidP="003C12D8">
            <w:pPr>
              <w:spacing w:line="240" w:lineRule="auto"/>
              <w:jc w:val="center"/>
              <w:rPr>
                <w:color w:val="000000"/>
                <w:sz w:val="18"/>
                <w:szCs w:val="18"/>
              </w:rPr>
            </w:pPr>
            <w:r w:rsidRPr="00C60CD3">
              <w:rPr>
                <w:color w:val="000000"/>
                <w:sz w:val="18"/>
                <w:szCs w:val="18"/>
              </w:rPr>
              <w:t>1368.82</w:t>
            </w:r>
          </w:p>
        </w:tc>
        <w:tc>
          <w:tcPr>
            <w:tcW w:w="878" w:type="dxa"/>
            <w:gridSpan w:val="2"/>
            <w:tcBorders>
              <w:top w:val="nil"/>
              <w:left w:val="nil"/>
              <w:bottom w:val="nil"/>
              <w:right w:val="nil"/>
            </w:tcBorders>
            <w:shd w:val="clear" w:color="auto" w:fill="auto"/>
            <w:noWrap/>
            <w:vAlign w:val="bottom"/>
            <w:hideMark/>
          </w:tcPr>
          <w:p w14:paraId="07BFA434" w14:textId="77777777" w:rsidR="0033552F" w:rsidRPr="00C60CD3" w:rsidRDefault="0033552F" w:rsidP="003C12D8">
            <w:pPr>
              <w:spacing w:line="240" w:lineRule="auto"/>
              <w:jc w:val="center"/>
              <w:rPr>
                <w:color w:val="000000"/>
                <w:sz w:val="18"/>
                <w:szCs w:val="18"/>
              </w:rPr>
            </w:pPr>
            <w:r w:rsidRPr="00C60CD3">
              <w:rPr>
                <w:color w:val="000000"/>
                <w:sz w:val="18"/>
                <w:szCs w:val="18"/>
              </w:rPr>
              <w:t>366.88</w:t>
            </w:r>
            <w:r w:rsidRPr="00C60CD3">
              <w:rPr>
                <w:color w:val="000000"/>
                <w:sz w:val="18"/>
                <w:szCs w:val="18"/>
                <w:vertAlign w:val="superscript"/>
              </w:rPr>
              <w:t>A</w:t>
            </w:r>
          </w:p>
        </w:tc>
      </w:tr>
      <w:tr w:rsidR="0033552F" w:rsidRPr="00C60CD3" w14:paraId="49D3AB3A" w14:textId="77777777" w:rsidTr="003C12D8">
        <w:trPr>
          <w:gridAfter w:val="1"/>
          <w:wAfter w:w="79" w:type="dxa"/>
          <w:trHeight w:val="290"/>
          <w:jc w:val="center"/>
        </w:trPr>
        <w:tc>
          <w:tcPr>
            <w:tcW w:w="1037" w:type="dxa"/>
            <w:tcBorders>
              <w:top w:val="nil"/>
              <w:left w:val="nil"/>
              <w:bottom w:val="nil"/>
              <w:right w:val="nil"/>
            </w:tcBorders>
            <w:shd w:val="clear" w:color="auto" w:fill="auto"/>
            <w:noWrap/>
            <w:vAlign w:val="bottom"/>
            <w:hideMark/>
          </w:tcPr>
          <w:p w14:paraId="6998B425" w14:textId="77777777" w:rsidR="0033552F" w:rsidRPr="00C60CD3" w:rsidRDefault="0033552F" w:rsidP="003C12D8">
            <w:pPr>
              <w:spacing w:line="240" w:lineRule="auto"/>
              <w:jc w:val="center"/>
              <w:rPr>
                <w:color w:val="000000"/>
                <w:sz w:val="18"/>
                <w:szCs w:val="18"/>
              </w:rPr>
            </w:pPr>
            <w:r w:rsidRPr="00C60CD3">
              <w:rPr>
                <w:color w:val="000000"/>
                <w:sz w:val="18"/>
                <w:szCs w:val="18"/>
              </w:rPr>
              <w:t>4</w:t>
            </w:r>
          </w:p>
        </w:tc>
        <w:tc>
          <w:tcPr>
            <w:tcW w:w="864" w:type="dxa"/>
            <w:tcBorders>
              <w:top w:val="nil"/>
              <w:left w:val="nil"/>
              <w:bottom w:val="nil"/>
              <w:right w:val="nil"/>
            </w:tcBorders>
            <w:shd w:val="clear" w:color="auto" w:fill="auto"/>
            <w:noWrap/>
            <w:vAlign w:val="bottom"/>
            <w:hideMark/>
          </w:tcPr>
          <w:p w14:paraId="2243ECA6" w14:textId="77777777" w:rsidR="0033552F" w:rsidRPr="00C60CD3" w:rsidRDefault="0033552F" w:rsidP="003C12D8">
            <w:pPr>
              <w:spacing w:line="240" w:lineRule="auto"/>
              <w:jc w:val="center"/>
              <w:rPr>
                <w:color w:val="000000"/>
                <w:sz w:val="18"/>
                <w:szCs w:val="18"/>
              </w:rPr>
            </w:pPr>
            <w:r w:rsidRPr="00C60CD3">
              <w:rPr>
                <w:color w:val="000000"/>
                <w:sz w:val="18"/>
                <w:szCs w:val="18"/>
              </w:rPr>
              <w:t>1730.13</w:t>
            </w:r>
          </w:p>
        </w:tc>
        <w:tc>
          <w:tcPr>
            <w:tcW w:w="864" w:type="dxa"/>
            <w:tcBorders>
              <w:top w:val="nil"/>
              <w:left w:val="nil"/>
              <w:bottom w:val="nil"/>
              <w:right w:val="nil"/>
            </w:tcBorders>
            <w:shd w:val="clear" w:color="auto" w:fill="auto"/>
            <w:noWrap/>
            <w:vAlign w:val="bottom"/>
            <w:hideMark/>
          </w:tcPr>
          <w:p w14:paraId="22DA63CA" w14:textId="77777777" w:rsidR="0033552F" w:rsidRPr="00C60CD3" w:rsidRDefault="0033552F" w:rsidP="003C12D8">
            <w:pPr>
              <w:spacing w:line="240" w:lineRule="auto"/>
              <w:jc w:val="center"/>
              <w:rPr>
                <w:color w:val="000000"/>
                <w:sz w:val="18"/>
                <w:szCs w:val="18"/>
              </w:rPr>
            </w:pPr>
            <w:r w:rsidRPr="00C60CD3">
              <w:rPr>
                <w:color w:val="000000"/>
                <w:sz w:val="18"/>
                <w:szCs w:val="18"/>
              </w:rPr>
              <w:t>1137.8</w:t>
            </w:r>
          </w:p>
        </w:tc>
        <w:tc>
          <w:tcPr>
            <w:tcW w:w="864" w:type="dxa"/>
            <w:tcBorders>
              <w:top w:val="nil"/>
              <w:left w:val="nil"/>
              <w:bottom w:val="nil"/>
              <w:right w:val="nil"/>
            </w:tcBorders>
            <w:shd w:val="clear" w:color="auto" w:fill="auto"/>
            <w:noWrap/>
            <w:vAlign w:val="bottom"/>
            <w:hideMark/>
          </w:tcPr>
          <w:p w14:paraId="2F32FACD" w14:textId="77777777" w:rsidR="0033552F" w:rsidRPr="00C60CD3" w:rsidRDefault="0033552F" w:rsidP="003C12D8">
            <w:pPr>
              <w:spacing w:line="240" w:lineRule="auto"/>
              <w:jc w:val="center"/>
              <w:rPr>
                <w:color w:val="000000"/>
                <w:sz w:val="18"/>
                <w:szCs w:val="18"/>
              </w:rPr>
            </w:pPr>
            <w:r w:rsidRPr="00C60CD3">
              <w:rPr>
                <w:color w:val="000000"/>
                <w:sz w:val="18"/>
                <w:szCs w:val="18"/>
              </w:rPr>
              <w:t>1608.19</w:t>
            </w:r>
          </w:p>
        </w:tc>
        <w:tc>
          <w:tcPr>
            <w:tcW w:w="1037" w:type="dxa"/>
            <w:tcBorders>
              <w:top w:val="nil"/>
              <w:left w:val="nil"/>
              <w:bottom w:val="nil"/>
              <w:right w:val="nil"/>
            </w:tcBorders>
            <w:shd w:val="clear" w:color="auto" w:fill="auto"/>
            <w:noWrap/>
            <w:vAlign w:val="bottom"/>
            <w:hideMark/>
          </w:tcPr>
          <w:p w14:paraId="51CC49B6" w14:textId="77777777" w:rsidR="0033552F" w:rsidRPr="00C60CD3" w:rsidRDefault="0033552F" w:rsidP="003C12D8">
            <w:pPr>
              <w:spacing w:line="240" w:lineRule="auto"/>
              <w:jc w:val="center"/>
              <w:rPr>
                <w:color w:val="000000"/>
                <w:sz w:val="18"/>
                <w:szCs w:val="18"/>
              </w:rPr>
            </w:pPr>
            <w:r w:rsidRPr="00C60CD3">
              <w:rPr>
                <w:color w:val="000000"/>
                <w:sz w:val="18"/>
                <w:szCs w:val="18"/>
              </w:rPr>
              <w:t>4</w:t>
            </w:r>
          </w:p>
        </w:tc>
        <w:tc>
          <w:tcPr>
            <w:tcW w:w="864" w:type="dxa"/>
            <w:gridSpan w:val="2"/>
            <w:tcBorders>
              <w:top w:val="nil"/>
              <w:left w:val="nil"/>
              <w:bottom w:val="nil"/>
              <w:right w:val="nil"/>
            </w:tcBorders>
            <w:shd w:val="clear" w:color="auto" w:fill="auto"/>
            <w:noWrap/>
            <w:vAlign w:val="bottom"/>
            <w:hideMark/>
          </w:tcPr>
          <w:p w14:paraId="2534B0A6" w14:textId="77777777" w:rsidR="0033552F" w:rsidRPr="00C60CD3" w:rsidRDefault="0033552F" w:rsidP="003C12D8">
            <w:pPr>
              <w:spacing w:line="240" w:lineRule="auto"/>
              <w:jc w:val="center"/>
              <w:rPr>
                <w:color w:val="000000"/>
                <w:sz w:val="18"/>
                <w:szCs w:val="18"/>
              </w:rPr>
            </w:pPr>
            <w:r w:rsidRPr="00C60CD3">
              <w:rPr>
                <w:color w:val="000000"/>
                <w:sz w:val="18"/>
                <w:szCs w:val="18"/>
              </w:rPr>
              <w:t>1123.36</w:t>
            </w:r>
          </w:p>
        </w:tc>
        <w:tc>
          <w:tcPr>
            <w:tcW w:w="864" w:type="dxa"/>
            <w:tcBorders>
              <w:top w:val="nil"/>
              <w:left w:val="nil"/>
              <w:bottom w:val="nil"/>
              <w:right w:val="nil"/>
            </w:tcBorders>
            <w:shd w:val="clear" w:color="auto" w:fill="auto"/>
            <w:noWrap/>
            <w:vAlign w:val="bottom"/>
            <w:hideMark/>
          </w:tcPr>
          <w:p w14:paraId="71698880" w14:textId="77777777" w:rsidR="0033552F" w:rsidRPr="00C60CD3" w:rsidRDefault="0033552F" w:rsidP="003C12D8">
            <w:pPr>
              <w:spacing w:line="240" w:lineRule="auto"/>
              <w:jc w:val="center"/>
              <w:rPr>
                <w:color w:val="000000"/>
                <w:sz w:val="18"/>
                <w:szCs w:val="18"/>
              </w:rPr>
            </w:pPr>
            <w:r w:rsidRPr="00C60CD3">
              <w:rPr>
                <w:color w:val="000000"/>
                <w:sz w:val="18"/>
                <w:szCs w:val="18"/>
              </w:rPr>
              <w:t>1314.93</w:t>
            </w:r>
          </w:p>
        </w:tc>
        <w:tc>
          <w:tcPr>
            <w:tcW w:w="864" w:type="dxa"/>
            <w:tcBorders>
              <w:top w:val="nil"/>
              <w:left w:val="nil"/>
              <w:bottom w:val="nil"/>
              <w:right w:val="nil"/>
            </w:tcBorders>
            <w:shd w:val="clear" w:color="auto" w:fill="auto"/>
            <w:noWrap/>
            <w:vAlign w:val="bottom"/>
            <w:hideMark/>
          </w:tcPr>
          <w:p w14:paraId="78A6792D" w14:textId="77777777" w:rsidR="0033552F" w:rsidRPr="00C60CD3" w:rsidRDefault="0033552F" w:rsidP="003C12D8">
            <w:pPr>
              <w:spacing w:line="240" w:lineRule="auto"/>
              <w:jc w:val="center"/>
              <w:rPr>
                <w:color w:val="000000"/>
                <w:sz w:val="18"/>
                <w:szCs w:val="18"/>
              </w:rPr>
            </w:pPr>
            <w:r w:rsidRPr="00C60CD3">
              <w:rPr>
                <w:color w:val="000000"/>
                <w:sz w:val="18"/>
                <w:szCs w:val="18"/>
              </w:rPr>
              <w:t>1297.71</w:t>
            </w:r>
          </w:p>
        </w:tc>
        <w:tc>
          <w:tcPr>
            <w:tcW w:w="878" w:type="dxa"/>
            <w:gridSpan w:val="2"/>
            <w:tcBorders>
              <w:top w:val="nil"/>
              <w:left w:val="nil"/>
              <w:bottom w:val="nil"/>
              <w:right w:val="nil"/>
            </w:tcBorders>
            <w:shd w:val="clear" w:color="auto" w:fill="auto"/>
            <w:noWrap/>
            <w:vAlign w:val="bottom"/>
            <w:hideMark/>
          </w:tcPr>
          <w:p w14:paraId="2583BC18" w14:textId="77777777" w:rsidR="0033552F" w:rsidRPr="00C60CD3" w:rsidRDefault="0033552F" w:rsidP="003C12D8">
            <w:pPr>
              <w:spacing w:line="240" w:lineRule="auto"/>
              <w:jc w:val="center"/>
              <w:rPr>
                <w:color w:val="000000"/>
                <w:sz w:val="18"/>
                <w:szCs w:val="18"/>
              </w:rPr>
            </w:pPr>
            <w:r w:rsidRPr="00C60CD3">
              <w:rPr>
                <w:color w:val="000000"/>
                <w:sz w:val="18"/>
                <w:szCs w:val="18"/>
              </w:rPr>
              <w:t>426.50</w:t>
            </w:r>
          </w:p>
        </w:tc>
      </w:tr>
      <w:tr w:rsidR="0033552F" w:rsidRPr="00C60CD3" w14:paraId="01F1ABF5" w14:textId="77777777" w:rsidTr="003C12D8">
        <w:trPr>
          <w:gridAfter w:val="1"/>
          <w:wAfter w:w="79" w:type="dxa"/>
          <w:trHeight w:val="290"/>
          <w:jc w:val="center"/>
        </w:trPr>
        <w:tc>
          <w:tcPr>
            <w:tcW w:w="1037" w:type="dxa"/>
            <w:tcBorders>
              <w:top w:val="nil"/>
              <w:left w:val="nil"/>
              <w:bottom w:val="nil"/>
              <w:right w:val="nil"/>
            </w:tcBorders>
            <w:shd w:val="clear" w:color="auto" w:fill="auto"/>
            <w:noWrap/>
            <w:vAlign w:val="bottom"/>
            <w:hideMark/>
          </w:tcPr>
          <w:p w14:paraId="585CA6FC" w14:textId="77777777" w:rsidR="0033552F" w:rsidRPr="00C60CD3" w:rsidRDefault="0033552F" w:rsidP="003C12D8">
            <w:pPr>
              <w:spacing w:line="240" w:lineRule="auto"/>
              <w:jc w:val="center"/>
              <w:rPr>
                <w:color w:val="000000"/>
                <w:sz w:val="18"/>
                <w:szCs w:val="18"/>
              </w:rPr>
            </w:pPr>
            <w:r w:rsidRPr="00C60CD3">
              <w:rPr>
                <w:color w:val="000000"/>
                <w:sz w:val="18"/>
                <w:szCs w:val="18"/>
              </w:rPr>
              <w:t>5</w:t>
            </w:r>
          </w:p>
        </w:tc>
        <w:tc>
          <w:tcPr>
            <w:tcW w:w="864" w:type="dxa"/>
            <w:tcBorders>
              <w:top w:val="nil"/>
              <w:left w:val="nil"/>
              <w:bottom w:val="nil"/>
              <w:right w:val="nil"/>
            </w:tcBorders>
            <w:shd w:val="clear" w:color="auto" w:fill="auto"/>
            <w:noWrap/>
            <w:vAlign w:val="bottom"/>
            <w:hideMark/>
          </w:tcPr>
          <w:p w14:paraId="757F065B" w14:textId="77777777" w:rsidR="0033552F" w:rsidRPr="00C60CD3" w:rsidRDefault="0033552F" w:rsidP="003C12D8">
            <w:pPr>
              <w:spacing w:line="240" w:lineRule="auto"/>
              <w:jc w:val="center"/>
              <w:rPr>
                <w:color w:val="000000"/>
                <w:sz w:val="18"/>
                <w:szCs w:val="18"/>
              </w:rPr>
            </w:pPr>
            <w:r w:rsidRPr="00C60CD3">
              <w:rPr>
                <w:color w:val="000000"/>
                <w:sz w:val="18"/>
                <w:szCs w:val="18"/>
              </w:rPr>
              <w:t>1586.04</w:t>
            </w:r>
          </w:p>
        </w:tc>
        <w:tc>
          <w:tcPr>
            <w:tcW w:w="864" w:type="dxa"/>
            <w:tcBorders>
              <w:top w:val="nil"/>
              <w:left w:val="nil"/>
              <w:bottom w:val="nil"/>
              <w:right w:val="nil"/>
            </w:tcBorders>
            <w:shd w:val="clear" w:color="auto" w:fill="auto"/>
            <w:noWrap/>
            <w:vAlign w:val="bottom"/>
            <w:hideMark/>
          </w:tcPr>
          <w:p w14:paraId="2523D815" w14:textId="77777777" w:rsidR="0033552F" w:rsidRPr="00C60CD3" w:rsidRDefault="0033552F" w:rsidP="003C12D8">
            <w:pPr>
              <w:spacing w:line="240" w:lineRule="auto"/>
              <w:jc w:val="center"/>
              <w:rPr>
                <w:color w:val="000000"/>
                <w:sz w:val="18"/>
                <w:szCs w:val="18"/>
              </w:rPr>
            </w:pPr>
            <w:r w:rsidRPr="00C60CD3">
              <w:rPr>
                <w:color w:val="000000"/>
                <w:sz w:val="18"/>
                <w:szCs w:val="18"/>
              </w:rPr>
              <w:t>1014.99</w:t>
            </w:r>
          </w:p>
        </w:tc>
        <w:tc>
          <w:tcPr>
            <w:tcW w:w="864" w:type="dxa"/>
            <w:tcBorders>
              <w:top w:val="nil"/>
              <w:left w:val="nil"/>
              <w:bottom w:val="nil"/>
              <w:right w:val="nil"/>
            </w:tcBorders>
            <w:shd w:val="clear" w:color="auto" w:fill="auto"/>
            <w:noWrap/>
            <w:vAlign w:val="bottom"/>
            <w:hideMark/>
          </w:tcPr>
          <w:p w14:paraId="6B255D64" w14:textId="77777777" w:rsidR="0033552F" w:rsidRPr="00C60CD3" w:rsidRDefault="0033552F" w:rsidP="003C12D8">
            <w:pPr>
              <w:spacing w:line="240" w:lineRule="auto"/>
              <w:jc w:val="center"/>
              <w:rPr>
                <w:color w:val="000000"/>
                <w:sz w:val="18"/>
                <w:szCs w:val="18"/>
              </w:rPr>
            </w:pPr>
            <w:r w:rsidRPr="00C60CD3">
              <w:rPr>
                <w:color w:val="000000"/>
                <w:sz w:val="18"/>
                <w:szCs w:val="18"/>
              </w:rPr>
              <w:t>1494.18</w:t>
            </w:r>
          </w:p>
        </w:tc>
        <w:tc>
          <w:tcPr>
            <w:tcW w:w="1037" w:type="dxa"/>
            <w:tcBorders>
              <w:top w:val="nil"/>
              <w:left w:val="nil"/>
              <w:bottom w:val="nil"/>
              <w:right w:val="nil"/>
            </w:tcBorders>
            <w:shd w:val="clear" w:color="auto" w:fill="auto"/>
            <w:noWrap/>
            <w:vAlign w:val="bottom"/>
            <w:hideMark/>
          </w:tcPr>
          <w:p w14:paraId="137CB546" w14:textId="77777777" w:rsidR="0033552F" w:rsidRPr="00C60CD3" w:rsidRDefault="0033552F" w:rsidP="003C12D8">
            <w:pPr>
              <w:spacing w:line="240" w:lineRule="auto"/>
              <w:jc w:val="center"/>
              <w:rPr>
                <w:color w:val="000000"/>
                <w:sz w:val="18"/>
                <w:szCs w:val="18"/>
              </w:rPr>
            </w:pPr>
            <w:r w:rsidRPr="00C60CD3">
              <w:rPr>
                <w:color w:val="000000"/>
                <w:sz w:val="18"/>
                <w:szCs w:val="18"/>
              </w:rPr>
              <w:t>5</w:t>
            </w:r>
          </w:p>
        </w:tc>
        <w:tc>
          <w:tcPr>
            <w:tcW w:w="864" w:type="dxa"/>
            <w:gridSpan w:val="2"/>
            <w:tcBorders>
              <w:top w:val="nil"/>
              <w:left w:val="nil"/>
              <w:bottom w:val="nil"/>
              <w:right w:val="nil"/>
            </w:tcBorders>
            <w:shd w:val="clear" w:color="auto" w:fill="auto"/>
            <w:noWrap/>
            <w:vAlign w:val="bottom"/>
            <w:hideMark/>
          </w:tcPr>
          <w:p w14:paraId="3243004B" w14:textId="77777777" w:rsidR="0033552F" w:rsidRPr="00C60CD3" w:rsidRDefault="0033552F" w:rsidP="003C12D8">
            <w:pPr>
              <w:spacing w:line="240" w:lineRule="auto"/>
              <w:jc w:val="center"/>
              <w:rPr>
                <w:color w:val="000000"/>
                <w:sz w:val="18"/>
                <w:szCs w:val="18"/>
                <w:vertAlign w:val="superscript"/>
              </w:rPr>
            </w:pPr>
            <w:r w:rsidRPr="00C60CD3">
              <w:rPr>
                <w:color w:val="000000"/>
                <w:sz w:val="18"/>
                <w:szCs w:val="18"/>
              </w:rPr>
              <w:t>875.05</w:t>
            </w:r>
            <w:r w:rsidRPr="00C60CD3">
              <w:rPr>
                <w:color w:val="000000"/>
                <w:sz w:val="18"/>
                <w:szCs w:val="18"/>
                <w:vertAlign w:val="superscript"/>
              </w:rPr>
              <w:t>B</w:t>
            </w:r>
          </w:p>
        </w:tc>
        <w:tc>
          <w:tcPr>
            <w:tcW w:w="864" w:type="dxa"/>
            <w:tcBorders>
              <w:top w:val="nil"/>
              <w:left w:val="nil"/>
              <w:bottom w:val="nil"/>
              <w:right w:val="nil"/>
            </w:tcBorders>
            <w:shd w:val="clear" w:color="auto" w:fill="auto"/>
            <w:noWrap/>
            <w:vAlign w:val="bottom"/>
            <w:hideMark/>
          </w:tcPr>
          <w:p w14:paraId="4F6F0A1F" w14:textId="77777777" w:rsidR="0033552F" w:rsidRPr="00C60CD3" w:rsidRDefault="0033552F" w:rsidP="003C12D8">
            <w:pPr>
              <w:spacing w:line="240" w:lineRule="auto"/>
              <w:jc w:val="center"/>
              <w:rPr>
                <w:color w:val="000000"/>
                <w:sz w:val="18"/>
                <w:szCs w:val="18"/>
              </w:rPr>
            </w:pPr>
            <w:r w:rsidRPr="00C60CD3">
              <w:rPr>
                <w:color w:val="000000"/>
                <w:sz w:val="18"/>
                <w:szCs w:val="18"/>
              </w:rPr>
              <w:t>1109.33</w:t>
            </w:r>
          </w:p>
        </w:tc>
        <w:tc>
          <w:tcPr>
            <w:tcW w:w="864" w:type="dxa"/>
            <w:tcBorders>
              <w:top w:val="nil"/>
              <w:left w:val="nil"/>
              <w:bottom w:val="nil"/>
              <w:right w:val="nil"/>
            </w:tcBorders>
            <w:shd w:val="clear" w:color="auto" w:fill="auto"/>
            <w:noWrap/>
            <w:vAlign w:val="bottom"/>
            <w:hideMark/>
          </w:tcPr>
          <w:p w14:paraId="71E42F09" w14:textId="77777777" w:rsidR="0033552F" w:rsidRPr="00C60CD3" w:rsidRDefault="0033552F" w:rsidP="003C12D8">
            <w:pPr>
              <w:spacing w:line="240" w:lineRule="auto"/>
              <w:jc w:val="center"/>
              <w:rPr>
                <w:color w:val="000000"/>
                <w:sz w:val="18"/>
                <w:szCs w:val="18"/>
              </w:rPr>
            </w:pPr>
            <w:r w:rsidRPr="00C60CD3">
              <w:rPr>
                <w:color w:val="000000"/>
                <w:sz w:val="18"/>
                <w:szCs w:val="18"/>
              </w:rPr>
              <w:t>1208.12</w:t>
            </w:r>
          </w:p>
        </w:tc>
        <w:tc>
          <w:tcPr>
            <w:tcW w:w="878" w:type="dxa"/>
            <w:gridSpan w:val="2"/>
            <w:tcBorders>
              <w:top w:val="nil"/>
              <w:left w:val="nil"/>
              <w:bottom w:val="nil"/>
              <w:right w:val="nil"/>
            </w:tcBorders>
            <w:shd w:val="clear" w:color="auto" w:fill="auto"/>
            <w:noWrap/>
            <w:vAlign w:val="bottom"/>
            <w:hideMark/>
          </w:tcPr>
          <w:p w14:paraId="59ED5C10" w14:textId="77777777" w:rsidR="0033552F" w:rsidRPr="00C60CD3" w:rsidRDefault="0033552F" w:rsidP="003C12D8">
            <w:pPr>
              <w:spacing w:line="240" w:lineRule="auto"/>
              <w:jc w:val="center"/>
              <w:rPr>
                <w:color w:val="000000"/>
                <w:sz w:val="18"/>
                <w:szCs w:val="18"/>
                <w:vertAlign w:val="superscript"/>
              </w:rPr>
            </w:pPr>
            <w:r w:rsidRPr="00C60CD3">
              <w:rPr>
                <w:color w:val="000000"/>
                <w:sz w:val="18"/>
                <w:szCs w:val="18"/>
              </w:rPr>
              <w:t>349.94</w:t>
            </w:r>
            <w:r w:rsidRPr="00C60CD3">
              <w:rPr>
                <w:color w:val="000000"/>
                <w:sz w:val="18"/>
                <w:szCs w:val="18"/>
                <w:vertAlign w:val="superscript"/>
              </w:rPr>
              <w:t>AB</w:t>
            </w:r>
          </w:p>
        </w:tc>
      </w:tr>
      <w:tr w:rsidR="0033552F" w:rsidRPr="00C60CD3" w14:paraId="6CD946D1" w14:textId="77777777" w:rsidTr="003C12D8">
        <w:trPr>
          <w:gridAfter w:val="1"/>
          <w:wAfter w:w="79" w:type="dxa"/>
          <w:trHeight w:val="290"/>
          <w:jc w:val="center"/>
        </w:trPr>
        <w:tc>
          <w:tcPr>
            <w:tcW w:w="1037" w:type="dxa"/>
            <w:tcBorders>
              <w:top w:val="nil"/>
              <w:left w:val="nil"/>
              <w:bottom w:val="nil"/>
              <w:right w:val="nil"/>
            </w:tcBorders>
            <w:shd w:val="clear" w:color="auto" w:fill="auto"/>
            <w:noWrap/>
            <w:vAlign w:val="bottom"/>
            <w:hideMark/>
          </w:tcPr>
          <w:p w14:paraId="2F5E76D3" w14:textId="77777777" w:rsidR="0033552F" w:rsidRPr="00C60CD3" w:rsidRDefault="0033552F" w:rsidP="003C12D8">
            <w:pPr>
              <w:spacing w:line="240" w:lineRule="auto"/>
              <w:jc w:val="center"/>
              <w:rPr>
                <w:color w:val="000000"/>
                <w:sz w:val="18"/>
                <w:szCs w:val="18"/>
              </w:rPr>
            </w:pPr>
            <w:r w:rsidRPr="00C60CD3">
              <w:rPr>
                <w:color w:val="000000"/>
                <w:sz w:val="18"/>
                <w:szCs w:val="18"/>
              </w:rPr>
              <w:t>6</w:t>
            </w:r>
          </w:p>
        </w:tc>
        <w:tc>
          <w:tcPr>
            <w:tcW w:w="864" w:type="dxa"/>
            <w:tcBorders>
              <w:top w:val="nil"/>
              <w:left w:val="nil"/>
              <w:bottom w:val="nil"/>
              <w:right w:val="nil"/>
            </w:tcBorders>
            <w:shd w:val="clear" w:color="auto" w:fill="auto"/>
            <w:noWrap/>
            <w:vAlign w:val="bottom"/>
            <w:hideMark/>
          </w:tcPr>
          <w:p w14:paraId="5601458F" w14:textId="77777777" w:rsidR="0033552F" w:rsidRPr="00C60CD3" w:rsidRDefault="0033552F" w:rsidP="003C12D8">
            <w:pPr>
              <w:spacing w:line="240" w:lineRule="auto"/>
              <w:jc w:val="center"/>
              <w:rPr>
                <w:color w:val="000000"/>
                <w:sz w:val="18"/>
                <w:szCs w:val="18"/>
              </w:rPr>
            </w:pPr>
            <w:r w:rsidRPr="00C60CD3">
              <w:rPr>
                <w:color w:val="000000"/>
                <w:sz w:val="18"/>
                <w:szCs w:val="18"/>
              </w:rPr>
              <w:t>1644.87</w:t>
            </w:r>
          </w:p>
        </w:tc>
        <w:tc>
          <w:tcPr>
            <w:tcW w:w="864" w:type="dxa"/>
            <w:tcBorders>
              <w:top w:val="nil"/>
              <w:left w:val="nil"/>
              <w:bottom w:val="nil"/>
              <w:right w:val="nil"/>
            </w:tcBorders>
            <w:shd w:val="clear" w:color="auto" w:fill="auto"/>
            <w:noWrap/>
            <w:vAlign w:val="bottom"/>
            <w:hideMark/>
          </w:tcPr>
          <w:p w14:paraId="09D665AE" w14:textId="77777777" w:rsidR="0033552F" w:rsidRPr="00C60CD3" w:rsidRDefault="0033552F" w:rsidP="003C12D8">
            <w:pPr>
              <w:spacing w:line="240" w:lineRule="auto"/>
              <w:jc w:val="center"/>
              <w:rPr>
                <w:color w:val="000000"/>
                <w:sz w:val="18"/>
                <w:szCs w:val="18"/>
              </w:rPr>
            </w:pPr>
            <w:r w:rsidRPr="00C60CD3">
              <w:rPr>
                <w:color w:val="000000"/>
                <w:sz w:val="18"/>
                <w:szCs w:val="18"/>
              </w:rPr>
              <w:t>1102.08</w:t>
            </w:r>
          </w:p>
        </w:tc>
        <w:tc>
          <w:tcPr>
            <w:tcW w:w="864" w:type="dxa"/>
            <w:tcBorders>
              <w:top w:val="nil"/>
              <w:left w:val="nil"/>
              <w:bottom w:val="nil"/>
              <w:right w:val="nil"/>
            </w:tcBorders>
            <w:shd w:val="clear" w:color="auto" w:fill="auto"/>
            <w:noWrap/>
            <w:vAlign w:val="bottom"/>
            <w:hideMark/>
          </w:tcPr>
          <w:p w14:paraId="010778D1" w14:textId="77777777" w:rsidR="0033552F" w:rsidRPr="00C60CD3" w:rsidRDefault="0033552F" w:rsidP="003C12D8">
            <w:pPr>
              <w:spacing w:line="240" w:lineRule="auto"/>
              <w:jc w:val="center"/>
              <w:rPr>
                <w:color w:val="000000"/>
                <w:sz w:val="18"/>
                <w:szCs w:val="18"/>
              </w:rPr>
            </w:pPr>
            <w:r w:rsidRPr="00C60CD3">
              <w:rPr>
                <w:color w:val="000000"/>
                <w:sz w:val="18"/>
                <w:szCs w:val="18"/>
              </w:rPr>
              <w:t>1598.95</w:t>
            </w:r>
          </w:p>
        </w:tc>
        <w:tc>
          <w:tcPr>
            <w:tcW w:w="1037" w:type="dxa"/>
            <w:tcBorders>
              <w:top w:val="nil"/>
              <w:left w:val="nil"/>
              <w:bottom w:val="nil"/>
              <w:right w:val="nil"/>
            </w:tcBorders>
            <w:shd w:val="clear" w:color="auto" w:fill="auto"/>
            <w:noWrap/>
            <w:vAlign w:val="bottom"/>
            <w:hideMark/>
          </w:tcPr>
          <w:p w14:paraId="16B28AAC" w14:textId="77777777" w:rsidR="0033552F" w:rsidRPr="00C60CD3" w:rsidRDefault="0033552F" w:rsidP="003C12D8">
            <w:pPr>
              <w:spacing w:line="240" w:lineRule="auto"/>
              <w:jc w:val="center"/>
              <w:rPr>
                <w:color w:val="000000"/>
                <w:sz w:val="18"/>
                <w:szCs w:val="18"/>
              </w:rPr>
            </w:pPr>
            <w:r w:rsidRPr="00C60CD3">
              <w:rPr>
                <w:color w:val="000000"/>
                <w:sz w:val="18"/>
                <w:szCs w:val="18"/>
              </w:rPr>
              <w:t>6</w:t>
            </w:r>
          </w:p>
        </w:tc>
        <w:tc>
          <w:tcPr>
            <w:tcW w:w="864" w:type="dxa"/>
            <w:gridSpan w:val="2"/>
            <w:tcBorders>
              <w:top w:val="nil"/>
              <w:left w:val="nil"/>
              <w:bottom w:val="nil"/>
              <w:right w:val="nil"/>
            </w:tcBorders>
            <w:shd w:val="clear" w:color="auto" w:fill="auto"/>
            <w:noWrap/>
            <w:vAlign w:val="bottom"/>
            <w:hideMark/>
          </w:tcPr>
          <w:p w14:paraId="5A7EAA6C" w14:textId="77777777" w:rsidR="0033552F" w:rsidRPr="00C60CD3" w:rsidRDefault="0033552F" w:rsidP="003C12D8">
            <w:pPr>
              <w:spacing w:line="240" w:lineRule="auto"/>
              <w:jc w:val="center"/>
              <w:rPr>
                <w:color w:val="000000"/>
                <w:sz w:val="18"/>
                <w:szCs w:val="18"/>
              </w:rPr>
            </w:pPr>
            <w:r w:rsidRPr="00C60CD3">
              <w:rPr>
                <w:color w:val="000000"/>
                <w:sz w:val="18"/>
                <w:szCs w:val="18"/>
              </w:rPr>
              <w:t>1064.47</w:t>
            </w:r>
          </w:p>
        </w:tc>
        <w:tc>
          <w:tcPr>
            <w:tcW w:w="864" w:type="dxa"/>
            <w:tcBorders>
              <w:top w:val="nil"/>
              <w:left w:val="nil"/>
              <w:bottom w:val="nil"/>
              <w:right w:val="nil"/>
            </w:tcBorders>
            <w:shd w:val="clear" w:color="auto" w:fill="auto"/>
            <w:noWrap/>
            <w:vAlign w:val="bottom"/>
            <w:hideMark/>
          </w:tcPr>
          <w:p w14:paraId="485CD095" w14:textId="77777777" w:rsidR="0033552F" w:rsidRPr="00C60CD3" w:rsidRDefault="0033552F" w:rsidP="003C12D8">
            <w:pPr>
              <w:spacing w:line="240" w:lineRule="auto"/>
              <w:jc w:val="center"/>
              <w:rPr>
                <w:color w:val="000000"/>
                <w:sz w:val="18"/>
                <w:szCs w:val="18"/>
              </w:rPr>
            </w:pPr>
            <w:r w:rsidRPr="00C60CD3">
              <w:rPr>
                <w:color w:val="000000"/>
                <w:sz w:val="18"/>
                <w:szCs w:val="18"/>
              </w:rPr>
              <w:t>1374.92</w:t>
            </w:r>
          </w:p>
        </w:tc>
        <w:tc>
          <w:tcPr>
            <w:tcW w:w="864" w:type="dxa"/>
            <w:tcBorders>
              <w:top w:val="nil"/>
              <w:left w:val="nil"/>
              <w:bottom w:val="nil"/>
              <w:right w:val="nil"/>
            </w:tcBorders>
            <w:shd w:val="clear" w:color="auto" w:fill="auto"/>
            <w:noWrap/>
            <w:vAlign w:val="bottom"/>
            <w:hideMark/>
          </w:tcPr>
          <w:p w14:paraId="2BBAB01C" w14:textId="77777777" w:rsidR="0033552F" w:rsidRPr="00C60CD3" w:rsidRDefault="0033552F" w:rsidP="003C12D8">
            <w:pPr>
              <w:spacing w:line="240" w:lineRule="auto"/>
              <w:jc w:val="center"/>
              <w:rPr>
                <w:color w:val="000000"/>
                <w:sz w:val="18"/>
                <w:szCs w:val="18"/>
              </w:rPr>
            </w:pPr>
            <w:r w:rsidRPr="00C60CD3">
              <w:rPr>
                <w:color w:val="000000"/>
                <w:sz w:val="18"/>
                <w:szCs w:val="18"/>
              </w:rPr>
              <w:t>1312.37</w:t>
            </w:r>
          </w:p>
        </w:tc>
        <w:tc>
          <w:tcPr>
            <w:tcW w:w="878" w:type="dxa"/>
            <w:gridSpan w:val="2"/>
            <w:tcBorders>
              <w:top w:val="nil"/>
              <w:left w:val="nil"/>
              <w:bottom w:val="nil"/>
              <w:right w:val="nil"/>
            </w:tcBorders>
            <w:shd w:val="clear" w:color="auto" w:fill="auto"/>
            <w:noWrap/>
            <w:vAlign w:val="bottom"/>
            <w:hideMark/>
          </w:tcPr>
          <w:p w14:paraId="3402DCB1" w14:textId="77777777" w:rsidR="0033552F" w:rsidRPr="00C60CD3" w:rsidRDefault="0033552F" w:rsidP="003C12D8">
            <w:pPr>
              <w:spacing w:line="240" w:lineRule="auto"/>
              <w:jc w:val="center"/>
              <w:rPr>
                <w:color w:val="000000"/>
                <w:sz w:val="18"/>
                <w:szCs w:val="18"/>
              </w:rPr>
            </w:pPr>
            <w:r w:rsidRPr="00C60CD3">
              <w:rPr>
                <w:color w:val="000000"/>
                <w:sz w:val="18"/>
                <w:szCs w:val="18"/>
              </w:rPr>
              <w:t>444.90</w:t>
            </w:r>
          </w:p>
        </w:tc>
      </w:tr>
      <w:tr w:rsidR="0033552F" w:rsidRPr="00C60CD3" w14:paraId="4C15BBBF" w14:textId="77777777" w:rsidTr="003C12D8">
        <w:trPr>
          <w:gridAfter w:val="1"/>
          <w:wAfter w:w="79" w:type="dxa"/>
          <w:trHeight w:val="290"/>
          <w:jc w:val="center"/>
        </w:trPr>
        <w:tc>
          <w:tcPr>
            <w:tcW w:w="1037" w:type="dxa"/>
            <w:tcBorders>
              <w:top w:val="nil"/>
              <w:left w:val="nil"/>
              <w:bottom w:val="nil"/>
              <w:right w:val="nil"/>
            </w:tcBorders>
            <w:shd w:val="clear" w:color="auto" w:fill="auto"/>
            <w:noWrap/>
            <w:vAlign w:val="bottom"/>
            <w:hideMark/>
          </w:tcPr>
          <w:p w14:paraId="667EBBEE" w14:textId="77777777" w:rsidR="0033552F" w:rsidRPr="00C60CD3" w:rsidRDefault="0033552F" w:rsidP="003C12D8">
            <w:pPr>
              <w:spacing w:line="240" w:lineRule="auto"/>
              <w:jc w:val="center"/>
              <w:rPr>
                <w:color w:val="000000"/>
                <w:sz w:val="18"/>
                <w:szCs w:val="18"/>
              </w:rPr>
            </w:pPr>
            <w:r w:rsidRPr="00C60CD3">
              <w:rPr>
                <w:color w:val="000000"/>
                <w:sz w:val="18"/>
                <w:szCs w:val="18"/>
              </w:rPr>
              <w:t>7</w:t>
            </w:r>
          </w:p>
        </w:tc>
        <w:tc>
          <w:tcPr>
            <w:tcW w:w="864" w:type="dxa"/>
            <w:tcBorders>
              <w:top w:val="nil"/>
              <w:left w:val="nil"/>
              <w:bottom w:val="nil"/>
              <w:right w:val="nil"/>
            </w:tcBorders>
            <w:shd w:val="clear" w:color="auto" w:fill="auto"/>
            <w:noWrap/>
            <w:vAlign w:val="bottom"/>
            <w:hideMark/>
          </w:tcPr>
          <w:p w14:paraId="26FC8AFB" w14:textId="77777777" w:rsidR="0033552F" w:rsidRPr="00C60CD3" w:rsidRDefault="0033552F" w:rsidP="003C12D8">
            <w:pPr>
              <w:spacing w:line="240" w:lineRule="auto"/>
              <w:jc w:val="center"/>
              <w:rPr>
                <w:color w:val="000000"/>
                <w:sz w:val="18"/>
                <w:szCs w:val="18"/>
              </w:rPr>
            </w:pPr>
            <w:r w:rsidRPr="00C60CD3">
              <w:rPr>
                <w:color w:val="000000"/>
                <w:sz w:val="18"/>
                <w:szCs w:val="18"/>
              </w:rPr>
              <w:t>1729.05</w:t>
            </w:r>
          </w:p>
        </w:tc>
        <w:tc>
          <w:tcPr>
            <w:tcW w:w="864" w:type="dxa"/>
            <w:tcBorders>
              <w:top w:val="nil"/>
              <w:left w:val="nil"/>
              <w:bottom w:val="nil"/>
              <w:right w:val="nil"/>
            </w:tcBorders>
            <w:shd w:val="clear" w:color="auto" w:fill="auto"/>
            <w:noWrap/>
            <w:vAlign w:val="bottom"/>
            <w:hideMark/>
          </w:tcPr>
          <w:p w14:paraId="416C79C7" w14:textId="77777777" w:rsidR="0033552F" w:rsidRPr="00C60CD3" w:rsidRDefault="0033552F" w:rsidP="003C12D8">
            <w:pPr>
              <w:spacing w:line="240" w:lineRule="auto"/>
              <w:jc w:val="center"/>
              <w:rPr>
                <w:color w:val="000000"/>
                <w:sz w:val="18"/>
                <w:szCs w:val="18"/>
              </w:rPr>
            </w:pPr>
            <w:r w:rsidRPr="00C60CD3">
              <w:rPr>
                <w:color w:val="000000"/>
                <w:sz w:val="18"/>
                <w:szCs w:val="18"/>
              </w:rPr>
              <w:t>1130.58</w:t>
            </w:r>
          </w:p>
        </w:tc>
        <w:tc>
          <w:tcPr>
            <w:tcW w:w="864" w:type="dxa"/>
            <w:tcBorders>
              <w:top w:val="nil"/>
              <w:left w:val="nil"/>
              <w:bottom w:val="nil"/>
              <w:right w:val="nil"/>
            </w:tcBorders>
            <w:shd w:val="clear" w:color="auto" w:fill="auto"/>
            <w:noWrap/>
            <w:vAlign w:val="bottom"/>
            <w:hideMark/>
          </w:tcPr>
          <w:p w14:paraId="7988A2C7" w14:textId="77777777" w:rsidR="0033552F" w:rsidRPr="00C60CD3" w:rsidRDefault="0033552F" w:rsidP="003C12D8">
            <w:pPr>
              <w:spacing w:line="240" w:lineRule="auto"/>
              <w:jc w:val="center"/>
              <w:rPr>
                <w:color w:val="000000"/>
                <w:sz w:val="18"/>
                <w:szCs w:val="18"/>
              </w:rPr>
            </w:pPr>
            <w:r w:rsidRPr="00C60CD3">
              <w:rPr>
                <w:color w:val="000000"/>
                <w:sz w:val="18"/>
                <w:szCs w:val="18"/>
              </w:rPr>
              <w:t>1512.3</w:t>
            </w:r>
          </w:p>
        </w:tc>
        <w:tc>
          <w:tcPr>
            <w:tcW w:w="1037" w:type="dxa"/>
            <w:tcBorders>
              <w:top w:val="nil"/>
              <w:left w:val="nil"/>
              <w:bottom w:val="nil"/>
              <w:right w:val="nil"/>
            </w:tcBorders>
            <w:shd w:val="clear" w:color="auto" w:fill="auto"/>
            <w:noWrap/>
            <w:vAlign w:val="bottom"/>
            <w:hideMark/>
          </w:tcPr>
          <w:p w14:paraId="09D9A42F" w14:textId="77777777" w:rsidR="0033552F" w:rsidRPr="00C60CD3" w:rsidRDefault="0033552F" w:rsidP="003C12D8">
            <w:pPr>
              <w:spacing w:line="240" w:lineRule="auto"/>
              <w:jc w:val="center"/>
              <w:rPr>
                <w:color w:val="000000"/>
                <w:sz w:val="18"/>
                <w:szCs w:val="18"/>
              </w:rPr>
            </w:pPr>
            <w:r w:rsidRPr="00C60CD3">
              <w:rPr>
                <w:color w:val="000000"/>
                <w:sz w:val="18"/>
                <w:szCs w:val="18"/>
              </w:rPr>
              <w:t>7</w:t>
            </w:r>
          </w:p>
        </w:tc>
        <w:tc>
          <w:tcPr>
            <w:tcW w:w="864" w:type="dxa"/>
            <w:gridSpan w:val="2"/>
            <w:tcBorders>
              <w:top w:val="nil"/>
              <w:left w:val="nil"/>
              <w:bottom w:val="nil"/>
              <w:right w:val="nil"/>
            </w:tcBorders>
            <w:shd w:val="clear" w:color="auto" w:fill="auto"/>
            <w:noWrap/>
            <w:vAlign w:val="bottom"/>
            <w:hideMark/>
          </w:tcPr>
          <w:p w14:paraId="7D7C4429" w14:textId="77777777" w:rsidR="0033552F" w:rsidRPr="00C60CD3" w:rsidRDefault="0033552F" w:rsidP="003C12D8">
            <w:pPr>
              <w:spacing w:line="240" w:lineRule="auto"/>
              <w:jc w:val="center"/>
              <w:rPr>
                <w:color w:val="000000"/>
                <w:sz w:val="18"/>
                <w:szCs w:val="18"/>
              </w:rPr>
            </w:pPr>
            <w:r w:rsidRPr="00C60CD3">
              <w:rPr>
                <w:color w:val="000000"/>
                <w:sz w:val="18"/>
                <w:szCs w:val="18"/>
              </w:rPr>
              <w:t>1091.73</w:t>
            </w:r>
          </w:p>
        </w:tc>
        <w:tc>
          <w:tcPr>
            <w:tcW w:w="864" w:type="dxa"/>
            <w:tcBorders>
              <w:top w:val="nil"/>
              <w:left w:val="nil"/>
              <w:bottom w:val="nil"/>
              <w:right w:val="nil"/>
            </w:tcBorders>
            <w:shd w:val="clear" w:color="auto" w:fill="auto"/>
            <w:noWrap/>
            <w:vAlign w:val="bottom"/>
            <w:hideMark/>
          </w:tcPr>
          <w:p w14:paraId="234FD5BA" w14:textId="77777777" w:rsidR="0033552F" w:rsidRPr="00C60CD3" w:rsidRDefault="0033552F" w:rsidP="003C12D8">
            <w:pPr>
              <w:spacing w:line="240" w:lineRule="auto"/>
              <w:jc w:val="center"/>
              <w:rPr>
                <w:color w:val="000000"/>
                <w:sz w:val="18"/>
                <w:szCs w:val="18"/>
              </w:rPr>
            </w:pPr>
            <w:r w:rsidRPr="00C60CD3">
              <w:rPr>
                <w:color w:val="000000"/>
                <w:sz w:val="18"/>
                <w:szCs w:val="18"/>
              </w:rPr>
              <w:t>1072.31</w:t>
            </w:r>
          </w:p>
        </w:tc>
        <w:tc>
          <w:tcPr>
            <w:tcW w:w="864" w:type="dxa"/>
            <w:tcBorders>
              <w:top w:val="nil"/>
              <w:left w:val="nil"/>
              <w:bottom w:val="nil"/>
              <w:right w:val="nil"/>
            </w:tcBorders>
            <w:shd w:val="clear" w:color="auto" w:fill="auto"/>
            <w:noWrap/>
            <w:vAlign w:val="bottom"/>
            <w:hideMark/>
          </w:tcPr>
          <w:p w14:paraId="48C70BB9" w14:textId="77777777" w:rsidR="0033552F" w:rsidRPr="00C60CD3" w:rsidRDefault="0033552F" w:rsidP="003C12D8">
            <w:pPr>
              <w:spacing w:line="240" w:lineRule="auto"/>
              <w:jc w:val="center"/>
              <w:rPr>
                <w:color w:val="000000"/>
                <w:sz w:val="18"/>
                <w:szCs w:val="18"/>
              </w:rPr>
            </w:pPr>
            <w:r w:rsidRPr="00C60CD3">
              <w:rPr>
                <w:color w:val="000000"/>
                <w:sz w:val="18"/>
                <w:szCs w:val="18"/>
              </w:rPr>
              <w:t>1391.53</w:t>
            </w:r>
          </w:p>
        </w:tc>
        <w:tc>
          <w:tcPr>
            <w:tcW w:w="878" w:type="dxa"/>
            <w:gridSpan w:val="2"/>
            <w:tcBorders>
              <w:top w:val="nil"/>
              <w:left w:val="nil"/>
              <w:bottom w:val="nil"/>
              <w:right w:val="nil"/>
            </w:tcBorders>
            <w:shd w:val="clear" w:color="auto" w:fill="auto"/>
            <w:noWrap/>
            <w:vAlign w:val="bottom"/>
            <w:hideMark/>
          </w:tcPr>
          <w:p w14:paraId="1719992B" w14:textId="77777777" w:rsidR="0033552F" w:rsidRPr="00C60CD3" w:rsidRDefault="0033552F" w:rsidP="003C12D8">
            <w:pPr>
              <w:spacing w:line="240" w:lineRule="auto"/>
              <w:jc w:val="center"/>
              <w:rPr>
                <w:color w:val="000000"/>
                <w:sz w:val="18"/>
                <w:szCs w:val="18"/>
              </w:rPr>
            </w:pPr>
            <w:r w:rsidRPr="00C60CD3">
              <w:rPr>
                <w:color w:val="000000"/>
                <w:sz w:val="18"/>
                <w:szCs w:val="18"/>
              </w:rPr>
              <w:t>487.57</w:t>
            </w:r>
          </w:p>
        </w:tc>
      </w:tr>
      <w:tr w:rsidR="0033552F" w:rsidRPr="00C60CD3" w14:paraId="33986D4E" w14:textId="77777777" w:rsidTr="003C12D8">
        <w:trPr>
          <w:gridAfter w:val="1"/>
          <w:wAfter w:w="79" w:type="dxa"/>
          <w:trHeight w:val="290"/>
          <w:jc w:val="center"/>
        </w:trPr>
        <w:tc>
          <w:tcPr>
            <w:tcW w:w="1037" w:type="dxa"/>
            <w:tcBorders>
              <w:top w:val="nil"/>
              <w:left w:val="nil"/>
              <w:bottom w:val="nil"/>
              <w:right w:val="nil"/>
            </w:tcBorders>
            <w:shd w:val="clear" w:color="auto" w:fill="auto"/>
            <w:noWrap/>
            <w:vAlign w:val="bottom"/>
            <w:hideMark/>
          </w:tcPr>
          <w:p w14:paraId="78D05FE8" w14:textId="77777777" w:rsidR="0033552F" w:rsidRPr="00C60CD3" w:rsidRDefault="0033552F" w:rsidP="003C12D8">
            <w:pPr>
              <w:spacing w:line="240" w:lineRule="auto"/>
              <w:jc w:val="center"/>
              <w:rPr>
                <w:color w:val="000000"/>
                <w:sz w:val="18"/>
                <w:szCs w:val="18"/>
              </w:rPr>
            </w:pPr>
            <w:r w:rsidRPr="00C60CD3">
              <w:rPr>
                <w:color w:val="000000"/>
                <w:sz w:val="18"/>
                <w:szCs w:val="18"/>
              </w:rPr>
              <w:t>8</w:t>
            </w:r>
          </w:p>
        </w:tc>
        <w:tc>
          <w:tcPr>
            <w:tcW w:w="864" w:type="dxa"/>
            <w:tcBorders>
              <w:top w:val="nil"/>
              <w:left w:val="nil"/>
              <w:bottom w:val="nil"/>
              <w:right w:val="nil"/>
            </w:tcBorders>
            <w:shd w:val="clear" w:color="auto" w:fill="auto"/>
            <w:noWrap/>
            <w:vAlign w:val="bottom"/>
            <w:hideMark/>
          </w:tcPr>
          <w:p w14:paraId="6CFC3918" w14:textId="77777777" w:rsidR="0033552F" w:rsidRPr="00C60CD3" w:rsidRDefault="0033552F" w:rsidP="003C12D8">
            <w:pPr>
              <w:spacing w:line="240" w:lineRule="auto"/>
              <w:jc w:val="center"/>
              <w:rPr>
                <w:color w:val="000000"/>
                <w:sz w:val="18"/>
                <w:szCs w:val="18"/>
              </w:rPr>
            </w:pPr>
            <w:r w:rsidRPr="00C60CD3">
              <w:rPr>
                <w:color w:val="000000"/>
                <w:sz w:val="18"/>
                <w:szCs w:val="18"/>
              </w:rPr>
              <w:t>1605.68</w:t>
            </w:r>
          </w:p>
        </w:tc>
        <w:tc>
          <w:tcPr>
            <w:tcW w:w="864" w:type="dxa"/>
            <w:tcBorders>
              <w:top w:val="nil"/>
              <w:left w:val="nil"/>
              <w:bottom w:val="nil"/>
              <w:right w:val="nil"/>
            </w:tcBorders>
            <w:shd w:val="clear" w:color="auto" w:fill="auto"/>
            <w:noWrap/>
            <w:vAlign w:val="bottom"/>
            <w:hideMark/>
          </w:tcPr>
          <w:p w14:paraId="23274AA0" w14:textId="77777777" w:rsidR="0033552F" w:rsidRPr="00C60CD3" w:rsidRDefault="0033552F" w:rsidP="003C12D8">
            <w:pPr>
              <w:spacing w:line="240" w:lineRule="auto"/>
              <w:jc w:val="center"/>
              <w:rPr>
                <w:color w:val="000000"/>
                <w:sz w:val="18"/>
                <w:szCs w:val="18"/>
              </w:rPr>
            </w:pPr>
            <w:r w:rsidRPr="00C60CD3">
              <w:rPr>
                <w:color w:val="000000"/>
                <w:sz w:val="18"/>
                <w:szCs w:val="18"/>
              </w:rPr>
              <w:t>1126.39</w:t>
            </w:r>
          </w:p>
        </w:tc>
        <w:tc>
          <w:tcPr>
            <w:tcW w:w="864" w:type="dxa"/>
            <w:tcBorders>
              <w:top w:val="nil"/>
              <w:left w:val="nil"/>
              <w:bottom w:val="nil"/>
              <w:right w:val="nil"/>
            </w:tcBorders>
            <w:shd w:val="clear" w:color="auto" w:fill="auto"/>
            <w:noWrap/>
            <w:vAlign w:val="bottom"/>
            <w:hideMark/>
          </w:tcPr>
          <w:p w14:paraId="3566AE2C" w14:textId="77777777" w:rsidR="0033552F" w:rsidRPr="00C60CD3" w:rsidRDefault="0033552F" w:rsidP="003C12D8">
            <w:pPr>
              <w:spacing w:line="240" w:lineRule="auto"/>
              <w:jc w:val="center"/>
              <w:rPr>
                <w:color w:val="000000"/>
                <w:sz w:val="18"/>
                <w:szCs w:val="18"/>
              </w:rPr>
            </w:pPr>
            <w:r w:rsidRPr="00C60CD3">
              <w:rPr>
                <w:color w:val="000000"/>
                <w:sz w:val="18"/>
                <w:szCs w:val="18"/>
              </w:rPr>
              <w:t>1468.16</w:t>
            </w:r>
          </w:p>
        </w:tc>
        <w:tc>
          <w:tcPr>
            <w:tcW w:w="1037" w:type="dxa"/>
            <w:tcBorders>
              <w:top w:val="nil"/>
              <w:left w:val="nil"/>
              <w:bottom w:val="nil"/>
              <w:right w:val="nil"/>
            </w:tcBorders>
            <w:shd w:val="clear" w:color="auto" w:fill="auto"/>
            <w:noWrap/>
            <w:vAlign w:val="bottom"/>
            <w:hideMark/>
          </w:tcPr>
          <w:p w14:paraId="3F34A3DA" w14:textId="77777777" w:rsidR="0033552F" w:rsidRPr="00C60CD3" w:rsidRDefault="0033552F" w:rsidP="003C12D8">
            <w:pPr>
              <w:spacing w:line="240" w:lineRule="auto"/>
              <w:jc w:val="center"/>
              <w:rPr>
                <w:color w:val="000000"/>
                <w:sz w:val="18"/>
                <w:szCs w:val="18"/>
              </w:rPr>
            </w:pPr>
            <w:r w:rsidRPr="00C60CD3">
              <w:rPr>
                <w:color w:val="000000"/>
                <w:sz w:val="18"/>
                <w:szCs w:val="18"/>
              </w:rPr>
              <w:t>8</w:t>
            </w:r>
          </w:p>
        </w:tc>
        <w:tc>
          <w:tcPr>
            <w:tcW w:w="864" w:type="dxa"/>
            <w:gridSpan w:val="2"/>
            <w:tcBorders>
              <w:top w:val="nil"/>
              <w:left w:val="nil"/>
              <w:bottom w:val="nil"/>
              <w:right w:val="nil"/>
            </w:tcBorders>
            <w:shd w:val="clear" w:color="auto" w:fill="auto"/>
            <w:noWrap/>
            <w:vAlign w:val="bottom"/>
            <w:hideMark/>
          </w:tcPr>
          <w:p w14:paraId="617EC22D" w14:textId="77777777" w:rsidR="0033552F" w:rsidRPr="00C60CD3" w:rsidRDefault="0033552F" w:rsidP="003C12D8">
            <w:pPr>
              <w:spacing w:line="240" w:lineRule="auto"/>
              <w:jc w:val="center"/>
              <w:rPr>
                <w:color w:val="000000"/>
                <w:sz w:val="18"/>
                <w:szCs w:val="18"/>
              </w:rPr>
            </w:pPr>
            <w:r w:rsidRPr="00C60CD3">
              <w:rPr>
                <w:color w:val="000000"/>
                <w:sz w:val="18"/>
                <w:szCs w:val="18"/>
              </w:rPr>
              <w:t>1199.89</w:t>
            </w:r>
          </w:p>
        </w:tc>
        <w:tc>
          <w:tcPr>
            <w:tcW w:w="864" w:type="dxa"/>
            <w:tcBorders>
              <w:top w:val="nil"/>
              <w:left w:val="nil"/>
              <w:bottom w:val="nil"/>
              <w:right w:val="nil"/>
            </w:tcBorders>
            <w:shd w:val="clear" w:color="auto" w:fill="auto"/>
            <w:noWrap/>
            <w:vAlign w:val="bottom"/>
            <w:hideMark/>
          </w:tcPr>
          <w:p w14:paraId="56EC2C56" w14:textId="77777777" w:rsidR="0033552F" w:rsidRPr="00C60CD3" w:rsidRDefault="0033552F" w:rsidP="003C12D8">
            <w:pPr>
              <w:spacing w:line="240" w:lineRule="auto"/>
              <w:jc w:val="center"/>
              <w:rPr>
                <w:color w:val="000000"/>
                <w:sz w:val="18"/>
                <w:szCs w:val="18"/>
              </w:rPr>
            </w:pPr>
            <w:r w:rsidRPr="00C60CD3">
              <w:rPr>
                <w:color w:val="000000"/>
                <w:sz w:val="18"/>
                <w:szCs w:val="18"/>
              </w:rPr>
              <w:t>1102.00</w:t>
            </w:r>
          </w:p>
        </w:tc>
        <w:tc>
          <w:tcPr>
            <w:tcW w:w="864" w:type="dxa"/>
            <w:tcBorders>
              <w:top w:val="nil"/>
              <w:left w:val="nil"/>
              <w:bottom w:val="nil"/>
              <w:right w:val="nil"/>
            </w:tcBorders>
            <w:shd w:val="clear" w:color="auto" w:fill="auto"/>
            <w:noWrap/>
            <w:vAlign w:val="bottom"/>
            <w:hideMark/>
          </w:tcPr>
          <w:p w14:paraId="3D6DBFFA" w14:textId="77777777" w:rsidR="0033552F" w:rsidRPr="00C60CD3" w:rsidRDefault="0033552F" w:rsidP="003C12D8">
            <w:pPr>
              <w:spacing w:line="240" w:lineRule="auto"/>
              <w:jc w:val="center"/>
              <w:rPr>
                <w:color w:val="000000"/>
                <w:sz w:val="18"/>
                <w:szCs w:val="18"/>
              </w:rPr>
            </w:pPr>
            <w:r w:rsidRPr="00C60CD3">
              <w:rPr>
                <w:color w:val="000000"/>
                <w:sz w:val="18"/>
                <w:szCs w:val="18"/>
              </w:rPr>
              <w:t>1414.07</w:t>
            </w:r>
          </w:p>
        </w:tc>
        <w:tc>
          <w:tcPr>
            <w:tcW w:w="878" w:type="dxa"/>
            <w:gridSpan w:val="2"/>
            <w:tcBorders>
              <w:top w:val="nil"/>
              <w:left w:val="nil"/>
              <w:bottom w:val="nil"/>
              <w:right w:val="nil"/>
            </w:tcBorders>
            <w:shd w:val="clear" w:color="auto" w:fill="auto"/>
            <w:noWrap/>
            <w:vAlign w:val="bottom"/>
            <w:hideMark/>
          </w:tcPr>
          <w:p w14:paraId="366AA067" w14:textId="77777777" w:rsidR="0033552F" w:rsidRPr="00C60CD3" w:rsidRDefault="0033552F" w:rsidP="003C12D8">
            <w:pPr>
              <w:spacing w:line="240" w:lineRule="auto"/>
              <w:jc w:val="center"/>
              <w:rPr>
                <w:color w:val="000000"/>
                <w:sz w:val="18"/>
                <w:szCs w:val="18"/>
              </w:rPr>
            </w:pPr>
            <w:r w:rsidRPr="00C60CD3">
              <w:rPr>
                <w:color w:val="000000"/>
                <w:sz w:val="18"/>
                <w:szCs w:val="18"/>
              </w:rPr>
              <w:t>410.29</w:t>
            </w:r>
          </w:p>
        </w:tc>
      </w:tr>
      <w:tr w:rsidR="0033552F" w:rsidRPr="00C60CD3" w14:paraId="39406A98" w14:textId="77777777" w:rsidTr="003C12D8">
        <w:trPr>
          <w:gridAfter w:val="1"/>
          <w:wAfter w:w="79" w:type="dxa"/>
          <w:trHeight w:val="290"/>
          <w:jc w:val="center"/>
        </w:trPr>
        <w:tc>
          <w:tcPr>
            <w:tcW w:w="1037" w:type="dxa"/>
            <w:tcBorders>
              <w:top w:val="nil"/>
              <w:left w:val="nil"/>
              <w:bottom w:val="nil"/>
              <w:right w:val="nil"/>
            </w:tcBorders>
            <w:shd w:val="clear" w:color="auto" w:fill="auto"/>
            <w:noWrap/>
            <w:vAlign w:val="bottom"/>
            <w:hideMark/>
          </w:tcPr>
          <w:p w14:paraId="79A613A9" w14:textId="77777777" w:rsidR="0033552F" w:rsidRPr="00C60CD3" w:rsidRDefault="0033552F" w:rsidP="003C12D8">
            <w:pPr>
              <w:spacing w:line="240" w:lineRule="auto"/>
              <w:jc w:val="center"/>
              <w:rPr>
                <w:color w:val="000000"/>
                <w:sz w:val="18"/>
                <w:szCs w:val="18"/>
              </w:rPr>
            </w:pPr>
            <w:r w:rsidRPr="00C60CD3">
              <w:rPr>
                <w:color w:val="000000"/>
                <w:sz w:val="18"/>
                <w:szCs w:val="18"/>
              </w:rPr>
              <w:t>9</w:t>
            </w:r>
          </w:p>
        </w:tc>
        <w:tc>
          <w:tcPr>
            <w:tcW w:w="864" w:type="dxa"/>
            <w:tcBorders>
              <w:top w:val="nil"/>
              <w:left w:val="nil"/>
              <w:bottom w:val="nil"/>
              <w:right w:val="nil"/>
            </w:tcBorders>
            <w:shd w:val="clear" w:color="auto" w:fill="auto"/>
            <w:noWrap/>
            <w:vAlign w:val="bottom"/>
            <w:hideMark/>
          </w:tcPr>
          <w:p w14:paraId="734D41CA" w14:textId="77777777" w:rsidR="0033552F" w:rsidRPr="00C60CD3" w:rsidRDefault="0033552F" w:rsidP="003C12D8">
            <w:pPr>
              <w:spacing w:line="240" w:lineRule="auto"/>
              <w:jc w:val="center"/>
              <w:rPr>
                <w:color w:val="000000"/>
                <w:sz w:val="18"/>
                <w:szCs w:val="18"/>
              </w:rPr>
            </w:pPr>
            <w:r w:rsidRPr="00C60CD3">
              <w:rPr>
                <w:color w:val="000000"/>
                <w:sz w:val="18"/>
                <w:szCs w:val="18"/>
              </w:rPr>
              <w:t>1699.44</w:t>
            </w:r>
          </w:p>
        </w:tc>
        <w:tc>
          <w:tcPr>
            <w:tcW w:w="864" w:type="dxa"/>
            <w:tcBorders>
              <w:top w:val="nil"/>
              <w:left w:val="nil"/>
              <w:bottom w:val="nil"/>
              <w:right w:val="nil"/>
            </w:tcBorders>
            <w:shd w:val="clear" w:color="auto" w:fill="auto"/>
            <w:noWrap/>
            <w:vAlign w:val="bottom"/>
            <w:hideMark/>
          </w:tcPr>
          <w:p w14:paraId="75E1C4E9" w14:textId="77777777" w:rsidR="0033552F" w:rsidRPr="00C60CD3" w:rsidRDefault="0033552F" w:rsidP="003C12D8">
            <w:pPr>
              <w:spacing w:line="240" w:lineRule="auto"/>
              <w:jc w:val="center"/>
              <w:rPr>
                <w:color w:val="000000"/>
                <w:sz w:val="18"/>
                <w:szCs w:val="18"/>
              </w:rPr>
            </w:pPr>
            <w:r w:rsidRPr="00C60CD3">
              <w:rPr>
                <w:color w:val="000000"/>
                <w:sz w:val="18"/>
                <w:szCs w:val="18"/>
              </w:rPr>
              <w:t>1127.05</w:t>
            </w:r>
          </w:p>
        </w:tc>
        <w:tc>
          <w:tcPr>
            <w:tcW w:w="864" w:type="dxa"/>
            <w:tcBorders>
              <w:top w:val="nil"/>
              <w:left w:val="nil"/>
              <w:bottom w:val="nil"/>
              <w:right w:val="nil"/>
            </w:tcBorders>
            <w:shd w:val="clear" w:color="auto" w:fill="auto"/>
            <w:noWrap/>
            <w:vAlign w:val="bottom"/>
            <w:hideMark/>
          </w:tcPr>
          <w:p w14:paraId="714C1973" w14:textId="77777777" w:rsidR="0033552F" w:rsidRPr="00C60CD3" w:rsidRDefault="0033552F" w:rsidP="003C12D8">
            <w:pPr>
              <w:spacing w:line="240" w:lineRule="auto"/>
              <w:jc w:val="center"/>
              <w:rPr>
                <w:color w:val="000000"/>
                <w:sz w:val="18"/>
                <w:szCs w:val="18"/>
              </w:rPr>
            </w:pPr>
            <w:r w:rsidRPr="00C60CD3">
              <w:rPr>
                <w:color w:val="000000"/>
                <w:sz w:val="18"/>
                <w:szCs w:val="18"/>
              </w:rPr>
              <w:t>1501.68</w:t>
            </w:r>
          </w:p>
        </w:tc>
        <w:tc>
          <w:tcPr>
            <w:tcW w:w="1037" w:type="dxa"/>
            <w:tcBorders>
              <w:top w:val="nil"/>
              <w:left w:val="nil"/>
              <w:bottom w:val="nil"/>
              <w:right w:val="nil"/>
            </w:tcBorders>
            <w:shd w:val="clear" w:color="auto" w:fill="auto"/>
            <w:noWrap/>
            <w:vAlign w:val="bottom"/>
            <w:hideMark/>
          </w:tcPr>
          <w:p w14:paraId="0F7945E5" w14:textId="77777777" w:rsidR="0033552F" w:rsidRPr="00C60CD3" w:rsidRDefault="0033552F" w:rsidP="003C12D8">
            <w:pPr>
              <w:spacing w:line="240" w:lineRule="auto"/>
              <w:jc w:val="center"/>
              <w:rPr>
                <w:color w:val="000000"/>
                <w:sz w:val="18"/>
                <w:szCs w:val="18"/>
              </w:rPr>
            </w:pPr>
            <w:r w:rsidRPr="00C60CD3">
              <w:rPr>
                <w:color w:val="000000"/>
                <w:sz w:val="18"/>
                <w:szCs w:val="18"/>
              </w:rPr>
              <w:t>9</w:t>
            </w:r>
          </w:p>
        </w:tc>
        <w:tc>
          <w:tcPr>
            <w:tcW w:w="864" w:type="dxa"/>
            <w:gridSpan w:val="2"/>
            <w:tcBorders>
              <w:top w:val="nil"/>
              <w:left w:val="nil"/>
              <w:bottom w:val="nil"/>
              <w:right w:val="nil"/>
            </w:tcBorders>
            <w:shd w:val="clear" w:color="auto" w:fill="auto"/>
            <w:noWrap/>
            <w:vAlign w:val="bottom"/>
            <w:hideMark/>
          </w:tcPr>
          <w:p w14:paraId="3A7B1212" w14:textId="77777777" w:rsidR="0033552F" w:rsidRPr="00C60CD3" w:rsidRDefault="0033552F" w:rsidP="003C12D8">
            <w:pPr>
              <w:spacing w:line="240" w:lineRule="auto"/>
              <w:jc w:val="center"/>
              <w:rPr>
                <w:color w:val="000000"/>
                <w:sz w:val="18"/>
                <w:szCs w:val="18"/>
              </w:rPr>
            </w:pPr>
            <w:r w:rsidRPr="00C60CD3">
              <w:rPr>
                <w:color w:val="000000"/>
                <w:sz w:val="18"/>
                <w:szCs w:val="18"/>
              </w:rPr>
              <w:t>1044.86</w:t>
            </w:r>
          </w:p>
        </w:tc>
        <w:tc>
          <w:tcPr>
            <w:tcW w:w="864" w:type="dxa"/>
            <w:tcBorders>
              <w:top w:val="nil"/>
              <w:left w:val="nil"/>
              <w:bottom w:val="nil"/>
              <w:right w:val="nil"/>
            </w:tcBorders>
            <w:shd w:val="clear" w:color="auto" w:fill="auto"/>
            <w:noWrap/>
            <w:vAlign w:val="bottom"/>
            <w:hideMark/>
          </w:tcPr>
          <w:p w14:paraId="1E711901" w14:textId="77777777" w:rsidR="0033552F" w:rsidRPr="00C60CD3" w:rsidRDefault="0033552F" w:rsidP="003C12D8">
            <w:pPr>
              <w:spacing w:line="240" w:lineRule="auto"/>
              <w:jc w:val="center"/>
              <w:rPr>
                <w:color w:val="000000"/>
                <w:sz w:val="18"/>
                <w:szCs w:val="18"/>
              </w:rPr>
            </w:pPr>
            <w:r w:rsidRPr="00C60CD3">
              <w:rPr>
                <w:color w:val="000000"/>
                <w:sz w:val="18"/>
                <w:szCs w:val="18"/>
              </w:rPr>
              <w:t>988.04</w:t>
            </w:r>
          </w:p>
        </w:tc>
        <w:tc>
          <w:tcPr>
            <w:tcW w:w="864" w:type="dxa"/>
            <w:tcBorders>
              <w:top w:val="nil"/>
              <w:left w:val="nil"/>
              <w:bottom w:val="nil"/>
              <w:right w:val="nil"/>
            </w:tcBorders>
            <w:shd w:val="clear" w:color="auto" w:fill="auto"/>
            <w:noWrap/>
            <w:vAlign w:val="bottom"/>
            <w:hideMark/>
          </w:tcPr>
          <w:p w14:paraId="73D8F462" w14:textId="77777777" w:rsidR="0033552F" w:rsidRPr="00C60CD3" w:rsidRDefault="0033552F" w:rsidP="003C12D8">
            <w:pPr>
              <w:spacing w:line="240" w:lineRule="auto"/>
              <w:jc w:val="center"/>
              <w:rPr>
                <w:color w:val="000000"/>
                <w:sz w:val="18"/>
                <w:szCs w:val="18"/>
              </w:rPr>
            </w:pPr>
            <w:r w:rsidRPr="00C60CD3">
              <w:rPr>
                <w:color w:val="000000"/>
                <w:sz w:val="18"/>
                <w:szCs w:val="18"/>
              </w:rPr>
              <w:t>1333.52</w:t>
            </w:r>
          </w:p>
        </w:tc>
        <w:tc>
          <w:tcPr>
            <w:tcW w:w="878" w:type="dxa"/>
            <w:gridSpan w:val="2"/>
            <w:tcBorders>
              <w:top w:val="nil"/>
              <w:left w:val="nil"/>
              <w:bottom w:val="nil"/>
              <w:right w:val="nil"/>
            </w:tcBorders>
            <w:shd w:val="clear" w:color="auto" w:fill="auto"/>
            <w:noWrap/>
            <w:vAlign w:val="bottom"/>
            <w:hideMark/>
          </w:tcPr>
          <w:p w14:paraId="65243635" w14:textId="77777777" w:rsidR="0033552F" w:rsidRPr="00C60CD3" w:rsidRDefault="0033552F" w:rsidP="003C12D8">
            <w:pPr>
              <w:spacing w:line="240" w:lineRule="auto"/>
              <w:jc w:val="center"/>
              <w:rPr>
                <w:color w:val="000000"/>
                <w:sz w:val="18"/>
                <w:szCs w:val="18"/>
              </w:rPr>
            </w:pPr>
            <w:r w:rsidRPr="00C60CD3">
              <w:rPr>
                <w:color w:val="000000"/>
                <w:sz w:val="18"/>
                <w:szCs w:val="18"/>
              </w:rPr>
              <w:t>439.86</w:t>
            </w:r>
          </w:p>
        </w:tc>
      </w:tr>
      <w:tr w:rsidR="0033552F" w:rsidRPr="00C60CD3" w14:paraId="5369389E" w14:textId="77777777" w:rsidTr="003C12D8">
        <w:trPr>
          <w:gridAfter w:val="1"/>
          <w:wAfter w:w="79" w:type="dxa"/>
          <w:trHeight w:val="290"/>
          <w:jc w:val="center"/>
        </w:trPr>
        <w:tc>
          <w:tcPr>
            <w:tcW w:w="1037" w:type="dxa"/>
            <w:tcBorders>
              <w:top w:val="nil"/>
              <w:left w:val="nil"/>
              <w:bottom w:val="nil"/>
              <w:right w:val="nil"/>
            </w:tcBorders>
            <w:shd w:val="clear" w:color="auto" w:fill="auto"/>
            <w:noWrap/>
            <w:vAlign w:val="bottom"/>
            <w:hideMark/>
          </w:tcPr>
          <w:p w14:paraId="77460CCD" w14:textId="77777777" w:rsidR="0033552F" w:rsidRPr="00C60CD3" w:rsidRDefault="0033552F" w:rsidP="003C12D8">
            <w:pPr>
              <w:spacing w:line="240" w:lineRule="auto"/>
              <w:jc w:val="center"/>
              <w:rPr>
                <w:color w:val="000000"/>
                <w:sz w:val="18"/>
                <w:szCs w:val="18"/>
              </w:rPr>
            </w:pPr>
            <w:r w:rsidRPr="00C60CD3">
              <w:rPr>
                <w:color w:val="000000"/>
                <w:sz w:val="18"/>
                <w:szCs w:val="18"/>
              </w:rPr>
              <w:t>10</w:t>
            </w:r>
          </w:p>
        </w:tc>
        <w:tc>
          <w:tcPr>
            <w:tcW w:w="864" w:type="dxa"/>
            <w:tcBorders>
              <w:top w:val="nil"/>
              <w:left w:val="nil"/>
              <w:bottom w:val="nil"/>
              <w:right w:val="nil"/>
            </w:tcBorders>
            <w:shd w:val="clear" w:color="auto" w:fill="auto"/>
            <w:noWrap/>
            <w:vAlign w:val="bottom"/>
            <w:hideMark/>
          </w:tcPr>
          <w:p w14:paraId="55660E88" w14:textId="77777777" w:rsidR="0033552F" w:rsidRPr="00C60CD3" w:rsidRDefault="0033552F" w:rsidP="003C12D8">
            <w:pPr>
              <w:spacing w:line="240" w:lineRule="auto"/>
              <w:jc w:val="center"/>
              <w:rPr>
                <w:color w:val="000000"/>
                <w:sz w:val="18"/>
                <w:szCs w:val="18"/>
              </w:rPr>
            </w:pPr>
            <w:r w:rsidRPr="00C60CD3">
              <w:rPr>
                <w:color w:val="000000"/>
                <w:sz w:val="18"/>
                <w:szCs w:val="18"/>
              </w:rPr>
              <w:t>1683.71</w:t>
            </w:r>
          </w:p>
        </w:tc>
        <w:tc>
          <w:tcPr>
            <w:tcW w:w="864" w:type="dxa"/>
            <w:tcBorders>
              <w:top w:val="nil"/>
              <w:left w:val="nil"/>
              <w:bottom w:val="nil"/>
              <w:right w:val="nil"/>
            </w:tcBorders>
            <w:shd w:val="clear" w:color="auto" w:fill="auto"/>
            <w:noWrap/>
            <w:vAlign w:val="bottom"/>
            <w:hideMark/>
          </w:tcPr>
          <w:p w14:paraId="47484D33" w14:textId="77777777" w:rsidR="0033552F" w:rsidRPr="00C60CD3" w:rsidRDefault="0033552F" w:rsidP="003C12D8">
            <w:pPr>
              <w:spacing w:line="240" w:lineRule="auto"/>
              <w:jc w:val="center"/>
              <w:rPr>
                <w:color w:val="000000"/>
                <w:sz w:val="18"/>
                <w:szCs w:val="18"/>
              </w:rPr>
            </w:pPr>
            <w:r w:rsidRPr="00C60CD3">
              <w:rPr>
                <w:color w:val="000000"/>
                <w:sz w:val="18"/>
                <w:szCs w:val="18"/>
              </w:rPr>
              <w:t>1117.28</w:t>
            </w:r>
          </w:p>
        </w:tc>
        <w:tc>
          <w:tcPr>
            <w:tcW w:w="864" w:type="dxa"/>
            <w:tcBorders>
              <w:top w:val="nil"/>
              <w:left w:val="nil"/>
              <w:bottom w:val="nil"/>
              <w:right w:val="nil"/>
            </w:tcBorders>
            <w:shd w:val="clear" w:color="auto" w:fill="auto"/>
            <w:noWrap/>
            <w:vAlign w:val="bottom"/>
            <w:hideMark/>
          </w:tcPr>
          <w:p w14:paraId="3BC6768B" w14:textId="77777777" w:rsidR="0033552F" w:rsidRPr="00C60CD3" w:rsidRDefault="0033552F" w:rsidP="003C12D8">
            <w:pPr>
              <w:spacing w:line="240" w:lineRule="auto"/>
              <w:jc w:val="center"/>
              <w:rPr>
                <w:color w:val="000000"/>
                <w:sz w:val="18"/>
                <w:szCs w:val="18"/>
              </w:rPr>
            </w:pPr>
            <w:r w:rsidRPr="00C60CD3">
              <w:rPr>
                <w:color w:val="000000"/>
                <w:sz w:val="18"/>
                <w:szCs w:val="18"/>
              </w:rPr>
              <w:t>1593.3</w:t>
            </w:r>
          </w:p>
        </w:tc>
        <w:tc>
          <w:tcPr>
            <w:tcW w:w="1037" w:type="dxa"/>
            <w:tcBorders>
              <w:top w:val="nil"/>
              <w:left w:val="nil"/>
              <w:bottom w:val="nil"/>
              <w:right w:val="nil"/>
            </w:tcBorders>
            <w:shd w:val="clear" w:color="auto" w:fill="auto"/>
            <w:noWrap/>
            <w:vAlign w:val="bottom"/>
            <w:hideMark/>
          </w:tcPr>
          <w:p w14:paraId="47BE843E" w14:textId="77777777" w:rsidR="0033552F" w:rsidRPr="00C60CD3" w:rsidRDefault="0033552F" w:rsidP="003C12D8">
            <w:pPr>
              <w:spacing w:line="240" w:lineRule="auto"/>
              <w:jc w:val="center"/>
              <w:rPr>
                <w:color w:val="000000"/>
                <w:sz w:val="18"/>
                <w:szCs w:val="18"/>
              </w:rPr>
            </w:pPr>
            <w:r w:rsidRPr="00C60CD3">
              <w:rPr>
                <w:color w:val="000000"/>
                <w:sz w:val="18"/>
                <w:szCs w:val="18"/>
              </w:rPr>
              <w:t>10</w:t>
            </w:r>
          </w:p>
        </w:tc>
        <w:tc>
          <w:tcPr>
            <w:tcW w:w="864" w:type="dxa"/>
            <w:gridSpan w:val="2"/>
            <w:tcBorders>
              <w:top w:val="nil"/>
              <w:left w:val="nil"/>
              <w:bottom w:val="nil"/>
              <w:right w:val="nil"/>
            </w:tcBorders>
            <w:shd w:val="clear" w:color="auto" w:fill="auto"/>
            <w:noWrap/>
            <w:vAlign w:val="bottom"/>
            <w:hideMark/>
          </w:tcPr>
          <w:p w14:paraId="72E41EE1" w14:textId="77777777" w:rsidR="0033552F" w:rsidRPr="00C60CD3" w:rsidRDefault="0033552F" w:rsidP="003C12D8">
            <w:pPr>
              <w:spacing w:line="240" w:lineRule="auto"/>
              <w:jc w:val="center"/>
              <w:rPr>
                <w:color w:val="000000"/>
                <w:sz w:val="18"/>
                <w:szCs w:val="18"/>
              </w:rPr>
            </w:pPr>
            <w:r w:rsidRPr="00C60CD3">
              <w:rPr>
                <w:color w:val="000000"/>
                <w:sz w:val="18"/>
                <w:szCs w:val="18"/>
              </w:rPr>
              <w:t>1060.66</w:t>
            </w:r>
          </w:p>
        </w:tc>
        <w:tc>
          <w:tcPr>
            <w:tcW w:w="864" w:type="dxa"/>
            <w:tcBorders>
              <w:top w:val="nil"/>
              <w:left w:val="nil"/>
              <w:bottom w:val="nil"/>
              <w:right w:val="nil"/>
            </w:tcBorders>
            <w:shd w:val="clear" w:color="auto" w:fill="auto"/>
            <w:noWrap/>
            <w:vAlign w:val="bottom"/>
            <w:hideMark/>
          </w:tcPr>
          <w:p w14:paraId="34818E35" w14:textId="77777777" w:rsidR="0033552F" w:rsidRPr="00C60CD3" w:rsidRDefault="0033552F" w:rsidP="003C12D8">
            <w:pPr>
              <w:spacing w:line="240" w:lineRule="auto"/>
              <w:jc w:val="center"/>
              <w:rPr>
                <w:color w:val="000000"/>
                <w:sz w:val="18"/>
                <w:szCs w:val="18"/>
              </w:rPr>
            </w:pPr>
            <w:r w:rsidRPr="00C60CD3">
              <w:rPr>
                <w:color w:val="000000"/>
                <w:sz w:val="18"/>
                <w:szCs w:val="18"/>
              </w:rPr>
              <w:t>1063.72</w:t>
            </w:r>
          </w:p>
        </w:tc>
        <w:tc>
          <w:tcPr>
            <w:tcW w:w="864" w:type="dxa"/>
            <w:tcBorders>
              <w:top w:val="nil"/>
              <w:left w:val="nil"/>
              <w:bottom w:val="nil"/>
              <w:right w:val="nil"/>
            </w:tcBorders>
            <w:shd w:val="clear" w:color="auto" w:fill="auto"/>
            <w:noWrap/>
            <w:vAlign w:val="bottom"/>
            <w:hideMark/>
          </w:tcPr>
          <w:p w14:paraId="69395374" w14:textId="77777777" w:rsidR="0033552F" w:rsidRPr="00C60CD3" w:rsidRDefault="0033552F" w:rsidP="003C12D8">
            <w:pPr>
              <w:spacing w:line="240" w:lineRule="auto"/>
              <w:jc w:val="center"/>
              <w:rPr>
                <w:color w:val="000000"/>
                <w:sz w:val="18"/>
                <w:szCs w:val="18"/>
              </w:rPr>
            </w:pPr>
            <w:r w:rsidRPr="00C60CD3">
              <w:rPr>
                <w:color w:val="000000"/>
                <w:sz w:val="18"/>
                <w:szCs w:val="18"/>
              </w:rPr>
              <w:t>1540.40</w:t>
            </w:r>
          </w:p>
        </w:tc>
        <w:tc>
          <w:tcPr>
            <w:tcW w:w="878" w:type="dxa"/>
            <w:gridSpan w:val="2"/>
            <w:tcBorders>
              <w:top w:val="nil"/>
              <w:left w:val="nil"/>
              <w:bottom w:val="nil"/>
              <w:right w:val="nil"/>
            </w:tcBorders>
            <w:shd w:val="clear" w:color="auto" w:fill="auto"/>
            <w:noWrap/>
            <w:vAlign w:val="bottom"/>
            <w:hideMark/>
          </w:tcPr>
          <w:p w14:paraId="57437EED" w14:textId="77777777" w:rsidR="0033552F" w:rsidRPr="00C60CD3" w:rsidRDefault="0033552F" w:rsidP="003C12D8">
            <w:pPr>
              <w:spacing w:line="240" w:lineRule="auto"/>
              <w:jc w:val="center"/>
              <w:rPr>
                <w:color w:val="000000"/>
                <w:sz w:val="18"/>
                <w:szCs w:val="18"/>
                <w:vertAlign w:val="superscript"/>
              </w:rPr>
            </w:pPr>
            <w:r w:rsidRPr="00C60CD3">
              <w:rPr>
                <w:color w:val="000000"/>
                <w:sz w:val="18"/>
                <w:szCs w:val="18"/>
              </w:rPr>
              <w:t>389.31</w:t>
            </w:r>
          </w:p>
        </w:tc>
      </w:tr>
      <w:tr w:rsidR="0033552F" w:rsidRPr="00C60CD3" w14:paraId="09BEADEB" w14:textId="77777777" w:rsidTr="003C12D8">
        <w:trPr>
          <w:gridAfter w:val="1"/>
          <w:wAfter w:w="79" w:type="dxa"/>
          <w:trHeight w:val="290"/>
          <w:jc w:val="center"/>
        </w:trPr>
        <w:tc>
          <w:tcPr>
            <w:tcW w:w="1037" w:type="dxa"/>
            <w:tcBorders>
              <w:top w:val="nil"/>
              <w:left w:val="nil"/>
              <w:bottom w:val="nil"/>
              <w:right w:val="nil"/>
            </w:tcBorders>
            <w:shd w:val="clear" w:color="auto" w:fill="auto"/>
            <w:noWrap/>
            <w:vAlign w:val="bottom"/>
            <w:hideMark/>
          </w:tcPr>
          <w:p w14:paraId="06ADDC2B" w14:textId="77777777" w:rsidR="0033552F" w:rsidRPr="00C60CD3" w:rsidRDefault="0033552F" w:rsidP="003C12D8">
            <w:pPr>
              <w:spacing w:line="240" w:lineRule="auto"/>
              <w:jc w:val="center"/>
              <w:rPr>
                <w:color w:val="000000"/>
                <w:sz w:val="18"/>
                <w:szCs w:val="18"/>
              </w:rPr>
            </w:pPr>
            <w:r w:rsidRPr="00C60CD3">
              <w:rPr>
                <w:color w:val="000000"/>
                <w:sz w:val="18"/>
                <w:szCs w:val="18"/>
              </w:rPr>
              <w:t>11</w:t>
            </w:r>
          </w:p>
        </w:tc>
        <w:tc>
          <w:tcPr>
            <w:tcW w:w="864" w:type="dxa"/>
            <w:tcBorders>
              <w:top w:val="nil"/>
              <w:left w:val="nil"/>
              <w:bottom w:val="nil"/>
              <w:right w:val="nil"/>
            </w:tcBorders>
            <w:shd w:val="clear" w:color="auto" w:fill="auto"/>
            <w:noWrap/>
            <w:vAlign w:val="bottom"/>
            <w:hideMark/>
          </w:tcPr>
          <w:p w14:paraId="56E41E22" w14:textId="77777777" w:rsidR="0033552F" w:rsidRPr="00C60CD3" w:rsidRDefault="0033552F" w:rsidP="003C12D8">
            <w:pPr>
              <w:spacing w:line="240" w:lineRule="auto"/>
              <w:jc w:val="center"/>
              <w:rPr>
                <w:color w:val="000000"/>
                <w:sz w:val="18"/>
                <w:szCs w:val="18"/>
              </w:rPr>
            </w:pPr>
            <w:r w:rsidRPr="00C60CD3">
              <w:rPr>
                <w:color w:val="000000"/>
                <w:sz w:val="18"/>
                <w:szCs w:val="18"/>
              </w:rPr>
              <w:t>1675.56</w:t>
            </w:r>
          </w:p>
        </w:tc>
        <w:tc>
          <w:tcPr>
            <w:tcW w:w="864" w:type="dxa"/>
            <w:tcBorders>
              <w:top w:val="nil"/>
              <w:left w:val="nil"/>
              <w:bottom w:val="nil"/>
              <w:right w:val="nil"/>
            </w:tcBorders>
            <w:shd w:val="clear" w:color="auto" w:fill="auto"/>
            <w:noWrap/>
            <w:vAlign w:val="bottom"/>
            <w:hideMark/>
          </w:tcPr>
          <w:p w14:paraId="0864E741" w14:textId="77777777" w:rsidR="0033552F" w:rsidRPr="00C60CD3" w:rsidRDefault="0033552F" w:rsidP="003C12D8">
            <w:pPr>
              <w:spacing w:line="240" w:lineRule="auto"/>
              <w:jc w:val="center"/>
              <w:rPr>
                <w:color w:val="000000"/>
                <w:sz w:val="18"/>
                <w:szCs w:val="18"/>
              </w:rPr>
            </w:pPr>
            <w:r w:rsidRPr="00C60CD3">
              <w:rPr>
                <w:color w:val="000000"/>
                <w:sz w:val="18"/>
                <w:szCs w:val="18"/>
              </w:rPr>
              <w:t>1113.08</w:t>
            </w:r>
          </w:p>
        </w:tc>
        <w:tc>
          <w:tcPr>
            <w:tcW w:w="864" w:type="dxa"/>
            <w:tcBorders>
              <w:top w:val="nil"/>
              <w:left w:val="nil"/>
              <w:bottom w:val="nil"/>
              <w:right w:val="nil"/>
            </w:tcBorders>
            <w:shd w:val="clear" w:color="auto" w:fill="auto"/>
            <w:noWrap/>
            <w:vAlign w:val="bottom"/>
            <w:hideMark/>
          </w:tcPr>
          <w:p w14:paraId="2208677B" w14:textId="77777777" w:rsidR="0033552F" w:rsidRPr="00C60CD3" w:rsidRDefault="0033552F" w:rsidP="003C12D8">
            <w:pPr>
              <w:spacing w:line="240" w:lineRule="auto"/>
              <w:jc w:val="center"/>
              <w:rPr>
                <w:color w:val="000000"/>
                <w:sz w:val="18"/>
                <w:szCs w:val="18"/>
              </w:rPr>
            </w:pPr>
            <w:r w:rsidRPr="00C60CD3">
              <w:rPr>
                <w:color w:val="000000"/>
                <w:sz w:val="18"/>
                <w:szCs w:val="18"/>
              </w:rPr>
              <w:t>1528.19</w:t>
            </w:r>
          </w:p>
        </w:tc>
        <w:tc>
          <w:tcPr>
            <w:tcW w:w="1037" w:type="dxa"/>
            <w:tcBorders>
              <w:top w:val="nil"/>
              <w:left w:val="nil"/>
              <w:bottom w:val="nil"/>
              <w:right w:val="nil"/>
            </w:tcBorders>
            <w:shd w:val="clear" w:color="auto" w:fill="auto"/>
            <w:noWrap/>
            <w:vAlign w:val="bottom"/>
            <w:hideMark/>
          </w:tcPr>
          <w:p w14:paraId="37769C5F" w14:textId="77777777" w:rsidR="0033552F" w:rsidRPr="00C60CD3" w:rsidRDefault="0033552F" w:rsidP="003C12D8">
            <w:pPr>
              <w:spacing w:line="240" w:lineRule="auto"/>
              <w:jc w:val="center"/>
              <w:rPr>
                <w:color w:val="000000"/>
                <w:sz w:val="18"/>
                <w:szCs w:val="18"/>
              </w:rPr>
            </w:pPr>
            <w:r w:rsidRPr="00C60CD3">
              <w:rPr>
                <w:color w:val="000000"/>
                <w:sz w:val="18"/>
                <w:szCs w:val="18"/>
              </w:rPr>
              <w:t>11</w:t>
            </w:r>
          </w:p>
        </w:tc>
        <w:tc>
          <w:tcPr>
            <w:tcW w:w="864" w:type="dxa"/>
            <w:gridSpan w:val="2"/>
            <w:tcBorders>
              <w:top w:val="nil"/>
              <w:left w:val="nil"/>
              <w:bottom w:val="nil"/>
              <w:right w:val="nil"/>
            </w:tcBorders>
            <w:shd w:val="clear" w:color="auto" w:fill="auto"/>
            <w:noWrap/>
            <w:vAlign w:val="bottom"/>
            <w:hideMark/>
          </w:tcPr>
          <w:p w14:paraId="5C59B550" w14:textId="77777777" w:rsidR="0033552F" w:rsidRPr="00C60CD3" w:rsidRDefault="0033552F" w:rsidP="003C12D8">
            <w:pPr>
              <w:spacing w:line="240" w:lineRule="auto"/>
              <w:jc w:val="center"/>
              <w:rPr>
                <w:color w:val="000000"/>
                <w:sz w:val="18"/>
                <w:szCs w:val="18"/>
              </w:rPr>
            </w:pPr>
            <w:r w:rsidRPr="00C60CD3">
              <w:rPr>
                <w:color w:val="000000"/>
                <w:sz w:val="18"/>
                <w:szCs w:val="18"/>
              </w:rPr>
              <w:t>1046.92</w:t>
            </w:r>
          </w:p>
        </w:tc>
        <w:tc>
          <w:tcPr>
            <w:tcW w:w="864" w:type="dxa"/>
            <w:tcBorders>
              <w:top w:val="nil"/>
              <w:left w:val="nil"/>
              <w:bottom w:val="nil"/>
              <w:right w:val="nil"/>
            </w:tcBorders>
            <w:shd w:val="clear" w:color="auto" w:fill="auto"/>
            <w:noWrap/>
            <w:vAlign w:val="bottom"/>
            <w:hideMark/>
          </w:tcPr>
          <w:p w14:paraId="788D9EDE" w14:textId="77777777" w:rsidR="0033552F" w:rsidRPr="00C60CD3" w:rsidRDefault="0033552F" w:rsidP="003C12D8">
            <w:pPr>
              <w:spacing w:line="240" w:lineRule="auto"/>
              <w:jc w:val="center"/>
              <w:rPr>
                <w:color w:val="000000"/>
                <w:sz w:val="18"/>
                <w:szCs w:val="18"/>
              </w:rPr>
            </w:pPr>
            <w:r w:rsidRPr="00C60CD3">
              <w:rPr>
                <w:color w:val="000000"/>
                <w:sz w:val="18"/>
                <w:szCs w:val="18"/>
              </w:rPr>
              <w:t>1258.54</w:t>
            </w:r>
          </w:p>
        </w:tc>
        <w:tc>
          <w:tcPr>
            <w:tcW w:w="864" w:type="dxa"/>
            <w:tcBorders>
              <w:top w:val="nil"/>
              <w:left w:val="nil"/>
              <w:bottom w:val="nil"/>
              <w:right w:val="nil"/>
            </w:tcBorders>
            <w:shd w:val="clear" w:color="auto" w:fill="auto"/>
            <w:noWrap/>
            <w:vAlign w:val="bottom"/>
            <w:hideMark/>
          </w:tcPr>
          <w:p w14:paraId="6C149E8F" w14:textId="77777777" w:rsidR="0033552F" w:rsidRPr="00C60CD3" w:rsidRDefault="0033552F" w:rsidP="003C12D8">
            <w:pPr>
              <w:spacing w:line="240" w:lineRule="auto"/>
              <w:jc w:val="center"/>
              <w:rPr>
                <w:color w:val="000000"/>
                <w:sz w:val="18"/>
                <w:szCs w:val="18"/>
              </w:rPr>
            </w:pPr>
            <w:r w:rsidRPr="00C60CD3">
              <w:rPr>
                <w:color w:val="000000"/>
                <w:sz w:val="18"/>
                <w:szCs w:val="18"/>
              </w:rPr>
              <w:t>1295.39</w:t>
            </w:r>
          </w:p>
        </w:tc>
        <w:tc>
          <w:tcPr>
            <w:tcW w:w="878" w:type="dxa"/>
            <w:gridSpan w:val="2"/>
            <w:tcBorders>
              <w:top w:val="nil"/>
              <w:left w:val="nil"/>
              <w:bottom w:val="nil"/>
              <w:right w:val="nil"/>
            </w:tcBorders>
            <w:shd w:val="clear" w:color="auto" w:fill="auto"/>
            <w:noWrap/>
            <w:vAlign w:val="bottom"/>
            <w:hideMark/>
          </w:tcPr>
          <w:p w14:paraId="6E13D426" w14:textId="77777777" w:rsidR="0033552F" w:rsidRPr="00C60CD3" w:rsidRDefault="0033552F" w:rsidP="003C12D8">
            <w:pPr>
              <w:spacing w:line="240" w:lineRule="auto"/>
              <w:jc w:val="center"/>
              <w:rPr>
                <w:color w:val="000000"/>
                <w:sz w:val="18"/>
                <w:szCs w:val="18"/>
                <w:vertAlign w:val="superscript"/>
              </w:rPr>
            </w:pPr>
            <w:r w:rsidRPr="00C60CD3">
              <w:rPr>
                <w:color w:val="000000"/>
                <w:sz w:val="18"/>
                <w:szCs w:val="18"/>
              </w:rPr>
              <w:t>320.49</w:t>
            </w:r>
            <w:r w:rsidRPr="00C60CD3">
              <w:rPr>
                <w:color w:val="000000"/>
                <w:sz w:val="18"/>
                <w:szCs w:val="18"/>
                <w:vertAlign w:val="superscript"/>
              </w:rPr>
              <w:t>AB</w:t>
            </w:r>
          </w:p>
        </w:tc>
      </w:tr>
      <w:tr w:rsidR="0033552F" w:rsidRPr="00C60CD3" w14:paraId="1C0E98E4" w14:textId="77777777" w:rsidTr="003C12D8">
        <w:trPr>
          <w:gridAfter w:val="1"/>
          <w:wAfter w:w="79" w:type="dxa"/>
          <w:trHeight w:val="290"/>
          <w:jc w:val="center"/>
        </w:trPr>
        <w:tc>
          <w:tcPr>
            <w:tcW w:w="1037" w:type="dxa"/>
            <w:tcBorders>
              <w:top w:val="nil"/>
              <w:left w:val="nil"/>
              <w:bottom w:val="nil"/>
              <w:right w:val="nil"/>
            </w:tcBorders>
            <w:shd w:val="clear" w:color="auto" w:fill="auto"/>
            <w:noWrap/>
            <w:vAlign w:val="bottom"/>
            <w:hideMark/>
          </w:tcPr>
          <w:p w14:paraId="7322CA70" w14:textId="77777777" w:rsidR="0033552F" w:rsidRPr="00C60CD3" w:rsidRDefault="0033552F" w:rsidP="003C12D8">
            <w:pPr>
              <w:spacing w:line="240" w:lineRule="auto"/>
              <w:jc w:val="center"/>
              <w:rPr>
                <w:color w:val="000000"/>
                <w:sz w:val="18"/>
                <w:szCs w:val="18"/>
              </w:rPr>
            </w:pPr>
            <w:r w:rsidRPr="00C60CD3">
              <w:rPr>
                <w:color w:val="000000"/>
                <w:sz w:val="18"/>
                <w:szCs w:val="18"/>
              </w:rPr>
              <w:t>12</w:t>
            </w:r>
          </w:p>
        </w:tc>
        <w:tc>
          <w:tcPr>
            <w:tcW w:w="864" w:type="dxa"/>
            <w:tcBorders>
              <w:top w:val="nil"/>
              <w:left w:val="nil"/>
              <w:bottom w:val="nil"/>
              <w:right w:val="nil"/>
            </w:tcBorders>
            <w:shd w:val="clear" w:color="auto" w:fill="auto"/>
            <w:noWrap/>
            <w:vAlign w:val="bottom"/>
            <w:hideMark/>
          </w:tcPr>
          <w:p w14:paraId="18BD2220" w14:textId="77777777" w:rsidR="0033552F" w:rsidRPr="00C60CD3" w:rsidRDefault="0033552F" w:rsidP="003C12D8">
            <w:pPr>
              <w:spacing w:line="240" w:lineRule="auto"/>
              <w:jc w:val="center"/>
              <w:rPr>
                <w:color w:val="000000"/>
                <w:sz w:val="18"/>
                <w:szCs w:val="18"/>
              </w:rPr>
            </w:pPr>
            <w:r w:rsidRPr="00C60CD3">
              <w:rPr>
                <w:color w:val="000000"/>
                <w:sz w:val="18"/>
                <w:szCs w:val="18"/>
              </w:rPr>
              <w:t>1725.3</w:t>
            </w:r>
          </w:p>
        </w:tc>
        <w:tc>
          <w:tcPr>
            <w:tcW w:w="864" w:type="dxa"/>
            <w:tcBorders>
              <w:top w:val="nil"/>
              <w:left w:val="nil"/>
              <w:bottom w:val="nil"/>
              <w:right w:val="nil"/>
            </w:tcBorders>
            <w:shd w:val="clear" w:color="auto" w:fill="auto"/>
            <w:noWrap/>
            <w:vAlign w:val="bottom"/>
            <w:hideMark/>
          </w:tcPr>
          <w:p w14:paraId="2AD2EDC8" w14:textId="77777777" w:rsidR="0033552F" w:rsidRPr="00C60CD3" w:rsidRDefault="0033552F" w:rsidP="003C12D8">
            <w:pPr>
              <w:spacing w:line="240" w:lineRule="auto"/>
              <w:jc w:val="center"/>
              <w:rPr>
                <w:color w:val="000000"/>
                <w:sz w:val="18"/>
                <w:szCs w:val="18"/>
              </w:rPr>
            </w:pPr>
            <w:r w:rsidRPr="00C60CD3">
              <w:rPr>
                <w:color w:val="000000"/>
                <w:sz w:val="18"/>
                <w:szCs w:val="18"/>
              </w:rPr>
              <w:t>1087.41</w:t>
            </w:r>
          </w:p>
        </w:tc>
        <w:tc>
          <w:tcPr>
            <w:tcW w:w="864" w:type="dxa"/>
            <w:tcBorders>
              <w:top w:val="nil"/>
              <w:left w:val="nil"/>
              <w:bottom w:val="nil"/>
              <w:right w:val="nil"/>
            </w:tcBorders>
            <w:shd w:val="clear" w:color="auto" w:fill="auto"/>
            <w:noWrap/>
            <w:vAlign w:val="bottom"/>
            <w:hideMark/>
          </w:tcPr>
          <w:p w14:paraId="78F8E86C" w14:textId="77777777" w:rsidR="0033552F" w:rsidRPr="00C60CD3" w:rsidRDefault="0033552F" w:rsidP="003C12D8">
            <w:pPr>
              <w:spacing w:line="240" w:lineRule="auto"/>
              <w:jc w:val="center"/>
              <w:rPr>
                <w:color w:val="000000"/>
                <w:sz w:val="18"/>
                <w:szCs w:val="18"/>
              </w:rPr>
            </w:pPr>
            <w:r w:rsidRPr="00C60CD3">
              <w:rPr>
                <w:color w:val="000000"/>
                <w:sz w:val="18"/>
                <w:szCs w:val="18"/>
              </w:rPr>
              <w:t>1604.91</w:t>
            </w:r>
          </w:p>
        </w:tc>
        <w:tc>
          <w:tcPr>
            <w:tcW w:w="1037" w:type="dxa"/>
            <w:tcBorders>
              <w:top w:val="nil"/>
              <w:left w:val="nil"/>
              <w:bottom w:val="nil"/>
              <w:right w:val="nil"/>
            </w:tcBorders>
            <w:shd w:val="clear" w:color="auto" w:fill="auto"/>
            <w:noWrap/>
            <w:vAlign w:val="bottom"/>
            <w:hideMark/>
          </w:tcPr>
          <w:p w14:paraId="7FF95E1B" w14:textId="77777777" w:rsidR="0033552F" w:rsidRPr="00C60CD3" w:rsidRDefault="0033552F" w:rsidP="003C12D8">
            <w:pPr>
              <w:spacing w:line="240" w:lineRule="auto"/>
              <w:jc w:val="center"/>
              <w:rPr>
                <w:color w:val="000000"/>
                <w:sz w:val="18"/>
                <w:szCs w:val="18"/>
              </w:rPr>
            </w:pPr>
            <w:r w:rsidRPr="00C60CD3">
              <w:rPr>
                <w:color w:val="000000"/>
                <w:sz w:val="18"/>
                <w:szCs w:val="18"/>
              </w:rPr>
              <w:t>12</w:t>
            </w:r>
          </w:p>
        </w:tc>
        <w:tc>
          <w:tcPr>
            <w:tcW w:w="864" w:type="dxa"/>
            <w:gridSpan w:val="2"/>
            <w:tcBorders>
              <w:top w:val="nil"/>
              <w:left w:val="nil"/>
              <w:bottom w:val="nil"/>
              <w:right w:val="nil"/>
            </w:tcBorders>
            <w:shd w:val="clear" w:color="auto" w:fill="auto"/>
            <w:noWrap/>
            <w:vAlign w:val="bottom"/>
            <w:hideMark/>
          </w:tcPr>
          <w:p w14:paraId="1C9C4126" w14:textId="77777777" w:rsidR="0033552F" w:rsidRPr="00C60CD3" w:rsidRDefault="0033552F" w:rsidP="003C12D8">
            <w:pPr>
              <w:spacing w:line="240" w:lineRule="auto"/>
              <w:jc w:val="center"/>
              <w:rPr>
                <w:color w:val="000000"/>
                <w:sz w:val="18"/>
                <w:szCs w:val="18"/>
              </w:rPr>
            </w:pPr>
            <w:r w:rsidRPr="00C60CD3">
              <w:rPr>
                <w:color w:val="000000"/>
                <w:sz w:val="18"/>
                <w:szCs w:val="18"/>
              </w:rPr>
              <w:t>988.34</w:t>
            </w:r>
          </w:p>
        </w:tc>
        <w:tc>
          <w:tcPr>
            <w:tcW w:w="864" w:type="dxa"/>
            <w:tcBorders>
              <w:top w:val="nil"/>
              <w:left w:val="nil"/>
              <w:bottom w:val="nil"/>
              <w:right w:val="nil"/>
            </w:tcBorders>
            <w:shd w:val="clear" w:color="auto" w:fill="auto"/>
            <w:noWrap/>
            <w:vAlign w:val="bottom"/>
            <w:hideMark/>
          </w:tcPr>
          <w:p w14:paraId="317C14B7" w14:textId="77777777" w:rsidR="0033552F" w:rsidRPr="00C60CD3" w:rsidRDefault="0033552F" w:rsidP="003C12D8">
            <w:pPr>
              <w:spacing w:line="240" w:lineRule="auto"/>
              <w:jc w:val="center"/>
              <w:rPr>
                <w:color w:val="000000"/>
                <w:sz w:val="18"/>
                <w:szCs w:val="18"/>
              </w:rPr>
            </w:pPr>
            <w:r w:rsidRPr="00C60CD3">
              <w:rPr>
                <w:color w:val="000000"/>
                <w:sz w:val="18"/>
                <w:szCs w:val="18"/>
              </w:rPr>
              <w:t>958.14</w:t>
            </w:r>
          </w:p>
        </w:tc>
        <w:tc>
          <w:tcPr>
            <w:tcW w:w="864" w:type="dxa"/>
            <w:tcBorders>
              <w:top w:val="nil"/>
              <w:left w:val="nil"/>
              <w:bottom w:val="nil"/>
              <w:right w:val="nil"/>
            </w:tcBorders>
            <w:shd w:val="clear" w:color="auto" w:fill="auto"/>
            <w:noWrap/>
            <w:vAlign w:val="bottom"/>
            <w:hideMark/>
          </w:tcPr>
          <w:p w14:paraId="00337605" w14:textId="77777777" w:rsidR="0033552F" w:rsidRPr="00C60CD3" w:rsidRDefault="0033552F" w:rsidP="003C12D8">
            <w:pPr>
              <w:spacing w:line="240" w:lineRule="auto"/>
              <w:jc w:val="center"/>
              <w:rPr>
                <w:color w:val="000000"/>
                <w:sz w:val="18"/>
                <w:szCs w:val="18"/>
              </w:rPr>
            </w:pPr>
            <w:r w:rsidRPr="00C60CD3">
              <w:rPr>
                <w:color w:val="000000"/>
                <w:sz w:val="18"/>
                <w:szCs w:val="18"/>
              </w:rPr>
              <w:t>1625.55</w:t>
            </w:r>
          </w:p>
        </w:tc>
        <w:tc>
          <w:tcPr>
            <w:tcW w:w="878" w:type="dxa"/>
            <w:gridSpan w:val="2"/>
            <w:tcBorders>
              <w:top w:val="nil"/>
              <w:left w:val="nil"/>
              <w:bottom w:val="nil"/>
              <w:right w:val="nil"/>
            </w:tcBorders>
            <w:shd w:val="clear" w:color="auto" w:fill="auto"/>
            <w:noWrap/>
            <w:vAlign w:val="bottom"/>
            <w:hideMark/>
          </w:tcPr>
          <w:p w14:paraId="51434082" w14:textId="77777777" w:rsidR="0033552F" w:rsidRPr="00C60CD3" w:rsidRDefault="0033552F" w:rsidP="003C12D8">
            <w:pPr>
              <w:spacing w:line="240" w:lineRule="auto"/>
              <w:jc w:val="center"/>
              <w:rPr>
                <w:color w:val="000000"/>
                <w:sz w:val="18"/>
                <w:szCs w:val="18"/>
              </w:rPr>
            </w:pPr>
            <w:r w:rsidRPr="00C60CD3">
              <w:rPr>
                <w:color w:val="000000"/>
                <w:sz w:val="18"/>
                <w:szCs w:val="18"/>
              </w:rPr>
              <w:t>462.53</w:t>
            </w:r>
          </w:p>
        </w:tc>
      </w:tr>
      <w:tr w:rsidR="0033552F" w:rsidRPr="00C60CD3" w14:paraId="19EA7FC6" w14:textId="77777777" w:rsidTr="003C12D8">
        <w:trPr>
          <w:gridAfter w:val="1"/>
          <w:wAfter w:w="79" w:type="dxa"/>
          <w:trHeight w:val="290"/>
          <w:jc w:val="center"/>
        </w:trPr>
        <w:tc>
          <w:tcPr>
            <w:tcW w:w="1037" w:type="dxa"/>
            <w:tcBorders>
              <w:top w:val="nil"/>
              <w:left w:val="nil"/>
              <w:bottom w:val="nil"/>
              <w:right w:val="nil"/>
            </w:tcBorders>
            <w:shd w:val="clear" w:color="auto" w:fill="auto"/>
            <w:noWrap/>
            <w:vAlign w:val="bottom"/>
            <w:hideMark/>
          </w:tcPr>
          <w:p w14:paraId="770C26A3" w14:textId="77777777" w:rsidR="0033552F" w:rsidRPr="00C60CD3" w:rsidRDefault="0033552F" w:rsidP="003C12D8">
            <w:pPr>
              <w:spacing w:line="240" w:lineRule="auto"/>
              <w:jc w:val="center"/>
              <w:rPr>
                <w:color w:val="000000"/>
                <w:sz w:val="18"/>
                <w:szCs w:val="18"/>
              </w:rPr>
            </w:pPr>
            <w:r w:rsidRPr="00C60CD3">
              <w:rPr>
                <w:color w:val="000000"/>
                <w:sz w:val="18"/>
                <w:szCs w:val="18"/>
              </w:rPr>
              <w:t>13</w:t>
            </w:r>
          </w:p>
        </w:tc>
        <w:tc>
          <w:tcPr>
            <w:tcW w:w="864" w:type="dxa"/>
            <w:tcBorders>
              <w:top w:val="nil"/>
              <w:left w:val="nil"/>
              <w:bottom w:val="nil"/>
              <w:right w:val="nil"/>
            </w:tcBorders>
            <w:shd w:val="clear" w:color="auto" w:fill="auto"/>
            <w:noWrap/>
            <w:vAlign w:val="bottom"/>
            <w:hideMark/>
          </w:tcPr>
          <w:p w14:paraId="283323D1" w14:textId="77777777" w:rsidR="0033552F" w:rsidRPr="00C60CD3" w:rsidRDefault="0033552F" w:rsidP="003C12D8">
            <w:pPr>
              <w:spacing w:line="240" w:lineRule="auto"/>
              <w:jc w:val="center"/>
              <w:rPr>
                <w:color w:val="000000"/>
                <w:sz w:val="18"/>
                <w:szCs w:val="18"/>
              </w:rPr>
            </w:pPr>
            <w:r w:rsidRPr="00C60CD3">
              <w:rPr>
                <w:color w:val="000000"/>
                <w:sz w:val="18"/>
                <w:szCs w:val="18"/>
              </w:rPr>
              <w:t>1559.1</w:t>
            </w:r>
          </w:p>
        </w:tc>
        <w:tc>
          <w:tcPr>
            <w:tcW w:w="864" w:type="dxa"/>
            <w:tcBorders>
              <w:top w:val="nil"/>
              <w:left w:val="nil"/>
              <w:bottom w:val="nil"/>
              <w:right w:val="nil"/>
            </w:tcBorders>
            <w:shd w:val="clear" w:color="auto" w:fill="auto"/>
            <w:noWrap/>
            <w:vAlign w:val="bottom"/>
            <w:hideMark/>
          </w:tcPr>
          <w:p w14:paraId="4CF1D248" w14:textId="77777777" w:rsidR="0033552F" w:rsidRPr="00C60CD3" w:rsidRDefault="0033552F" w:rsidP="003C12D8">
            <w:pPr>
              <w:spacing w:line="240" w:lineRule="auto"/>
              <w:jc w:val="center"/>
              <w:rPr>
                <w:color w:val="000000"/>
                <w:sz w:val="18"/>
                <w:szCs w:val="18"/>
              </w:rPr>
            </w:pPr>
            <w:r w:rsidRPr="00C60CD3">
              <w:rPr>
                <w:color w:val="000000"/>
                <w:sz w:val="18"/>
                <w:szCs w:val="18"/>
              </w:rPr>
              <w:t>1044.12</w:t>
            </w:r>
          </w:p>
        </w:tc>
        <w:tc>
          <w:tcPr>
            <w:tcW w:w="864" w:type="dxa"/>
            <w:tcBorders>
              <w:top w:val="nil"/>
              <w:left w:val="nil"/>
              <w:bottom w:val="nil"/>
              <w:right w:val="nil"/>
            </w:tcBorders>
            <w:shd w:val="clear" w:color="auto" w:fill="auto"/>
            <w:noWrap/>
            <w:vAlign w:val="bottom"/>
            <w:hideMark/>
          </w:tcPr>
          <w:p w14:paraId="741CE753" w14:textId="77777777" w:rsidR="0033552F" w:rsidRPr="00C60CD3" w:rsidRDefault="0033552F" w:rsidP="003C12D8">
            <w:pPr>
              <w:spacing w:line="240" w:lineRule="auto"/>
              <w:jc w:val="center"/>
              <w:rPr>
                <w:color w:val="000000"/>
                <w:sz w:val="18"/>
                <w:szCs w:val="18"/>
              </w:rPr>
            </w:pPr>
            <w:r w:rsidRPr="00C60CD3">
              <w:rPr>
                <w:color w:val="000000"/>
                <w:sz w:val="18"/>
                <w:szCs w:val="18"/>
              </w:rPr>
              <w:t>1557.28</w:t>
            </w:r>
          </w:p>
        </w:tc>
        <w:tc>
          <w:tcPr>
            <w:tcW w:w="1037" w:type="dxa"/>
            <w:tcBorders>
              <w:top w:val="nil"/>
              <w:left w:val="nil"/>
              <w:bottom w:val="nil"/>
              <w:right w:val="nil"/>
            </w:tcBorders>
            <w:shd w:val="clear" w:color="auto" w:fill="auto"/>
            <w:noWrap/>
            <w:vAlign w:val="bottom"/>
            <w:hideMark/>
          </w:tcPr>
          <w:p w14:paraId="13E34CD2" w14:textId="77777777" w:rsidR="0033552F" w:rsidRPr="00C60CD3" w:rsidRDefault="0033552F" w:rsidP="003C12D8">
            <w:pPr>
              <w:spacing w:line="240" w:lineRule="auto"/>
              <w:jc w:val="center"/>
              <w:rPr>
                <w:color w:val="000000"/>
                <w:sz w:val="18"/>
                <w:szCs w:val="18"/>
              </w:rPr>
            </w:pPr>
            <w:r w:rsidRPr="00C60CD3">
              <w:rPr>
                <w:color w:val="000000"/>
                <w:sz w:val="18"/>
                <w:szCs w:val="18"/>
              </w:rPr>
              <w:t>13</w:t>
            </w:r>
          </w:p>
        </w:tc>
        <w:tc>
          <w:tcPr>
            <w:tcW w:w="864" w:type="dxa"/>
            <w:gridSpan w:val="2"/>
            <w:tcBorders>
              <w:top w:val="nil"/>
              <w:left w:val="nil"/>
              <w:bottom w:val="nil"/>
              <w:right w:val="nil"/>
            </w:tcBorders>
            <w:shd w:val="clear" w:color="auto" w:fill="auto"/>
            <w:noWrap/>
            <w:vAlign w:val="bottom"/>
            <w:hideMark/>
          </w:tcPr>
          <w:p w14:paraId="1206DCE6" w14:textId="77777777" w:rsidR="0033552F" w:rsidRPr="00C60CD3" w:rsidRDefault="0033552F" w:rsidP="003C12D8">
            <w:pPr>
              <w:spacing w:line="240" w:lineRule="auto"/>
              <w:jc w:val="center"/>
              <w:rPr>
                <w:color w:val="000000"/>
                <w:sz w:val="18"/>
                <w:szCs w:val="18"/>
              </w:rPr>
            </w:pPr>
            <w:r w:rsidRPr="00C60CD3">
              <w:rPr>
                <w:color w:val="000000"/>
                <w:sz w:val="18"/>
                <w:szCs w:val="18"/>
              </w:rPr>
              <w:t>928.05</w:t>
            </w:r>
          </w:p>
        </w:tc>
        <w:tc>
          <w:tcPr>
            <w:tcW w:w="864" w:type="dxa"/>
            <w:tcBorders>
              <w:top w:val="nil"/>
              <w:left w:val="nil"/>
              <w:bottom w:val="nil"/>
              <w:right w:val="nil"/>
            </w:tcBorders>
            <w:shd w:val="clear" w:color="auto" w:fill="auto"/>
            <w:noWrap/>
            <w:vAlign w:val="bottom"/>
            <w:hideMark/>
          </w:tcPr>
          <w:p w14:paraId="2C551768" w14:textId="77777777" w:rsidR="0033552F" w:rsidRPr="00C60CD3" w:rsidRDefault="0033552F" w:rsidP="003C12D8">
            <w:pPr>
              <w:spacing w:line="240" w:lineRule="auto"/>
              <w:jc w:val="center"/>
              <w:rPr>
                <w:color w:val="000000"/>
                <w:sz w:val="18"/>
                <w:szCs w:val="18"/>
              </w:rPr>
            </w:pPr>
            <w:r w:rsidRPr="00C60CD3">
              <w:rPr>
                <w:color w:val="000000"/>
                <w:sz w:val="18"/>
                <w:szCs w:val="18"/>
              </w:rPr>
              <w:t>1133.32</w:t>
            </w:r>
          </w:p>
        </w:tc>
        <w:tc>
          <w:tcPr>
            <w:tcW w:w="864" w:type="dxa"/>
            <w:tcBorders>
              <w:top w:val="nil"/>
              <w:left w:val="nil"/>
              <w:bottom w:val="nil"/>
              <w:right w:val="nil"/>
            </w:tcBorders>
            <w:shd w:val="clear" w:color="auto" w:fill="auto"/>
            <w:noWrap/>
            <w:vAlign w:val="bottom"/>
            <w:hideMark/>
          </w:tcPr>
          <w:p w14:paraId="576FBEEE" w14:textId="77777777" w:rsidR="0033552F" w:rsidRPr="00C60CD3" w:rsidRDefault="0033552F" w:rsidP="003C12D8">
            <w:pPr>
              <w:spacing w:line="240" w:lineRule="auto"/>
              <w:jc w:val="center"/>
              <w:rPr>
                <w:color w:val="000000"/>
                <w:sz w:val="18"/>
                <w:szCs w:val="18"/>
              </w:rPr>
            </w:pPr>
            <w:r w:rsidRPr="00C60CD3">
              <w:rPr>
                <w:color w:val="000000"/>
                <w:sz w:val="18"/>
                <w:szCs w:val="18"/>
              </w:rPr>
              <w:t>1356.10</w:t>
            </w:r>
          </w:p>
        </w:tc>
        <w:tc>
          <w:tcPr>
            <w:tcW w:w="878" w:type="dxa"/>
            <w:gridSpan w:val="2"/>
            <w:tcBorders>
              <w:top w:val="nil"/>
              <w:left w:val="nil"/>
              <w:bottom w:val="nil"/>
              <w:right w:val="nil"/>
            </w:tcBorders>
            <w:shd w:val="clear" w:color="auto" w:fill="auto"/>
            <w:noWrap/>
            <w:vAlign w:val="bottom"/>
            <w:hideMark/>
          </w:tcPr>
          <w:p w14:paraId="74FC9B9B" w14:textId="77777777" w:rsidR="0033552F" w:rsidRPr="00C60CD3" w:rsidRDefault="0033552F" w:rsidP="003C12D8">
            <w:pPr>
              <w:spacing w:line="240" w:lineRule="auto"/>
              <w:jc w:val="center"/>
              <w:rPr>
                <w:color w:val="000000"/>
                <w:sz w:val="18"/>
                <w:szCs w:val="18"/>
              </w:rPr>
            </w:pPr>
            <w:r w:rsidRPr="00C60CD3">
              <w:rPr>
                <w:color w:val="000000"/>
                <w:sz w:val="18"/>
                <w:szCs w:val="18"/>
              </w:rPr>
              <w:t>402.31</w:t>
            </w:r>
          </w:p>
        </w:tc>
      </w:tr>
      <w:tr w:rsidR="0033552F" w:rsidRPr="00C60CD3" w14:paraId="20054445" w14:textId="77777777" w:rsidTr="003C12D8">
        <w:trPr>
          <w:gridAfter w:val="1"/>
          <w:wAfter w:w="79" w:type="dxa"/>
          <w:trHeight w:val="290"/>
          <w:jc w:val="center"/>
        </w:trPr>
        <w:tc>
          <w:tcPr>
            <w:tcW w:w="1037" w:type="dxa"/>
            <w:tcBorders>
              <w:top w:val="nil"/>
              <w:left w:val="nil"/>
              <w:right w:val="nil"/>
            </w:tcBorders>
            <w:shd w:val="clear" w:color="auto" w:fill="auto"/>
            <w:noWrap/>
            <w:vAlign w:val="bottom"/>
            <w:hideMark/>
          </w:tcPr>
          <w:p w14:paraId="54348926" w14:textId="77777777" w:rsidR="0033552F" w:rsidRPr="00C60CD3" w:rsidRDefault="0033552F" w:rsidP="003C12D8">
            <w:pPr>
              <w:spacing w:line="240" w:lineRule="auto"/>
              <w:jc w:val="center"/>
              <w:rPr>
                <w:color w:val="000000"/>
                <w:sz w:val="18"/>
                <w:szCs w:val="18"/>
              </w:rPr>
            </w:pPr>
            <w:r w:rsidRPr="00C60CD3">
              <w:rPr>
                <w:color w:val="000000"/>
                <w:sz w:val="18"/>
                <w:szCs w:val="18"/>
              </w:rPr>
              <w:t>14</w:t>
            </w:r>
          </w:p>
        </w:tc>
        <w:tc>
          <w:tcPr>
            <w:tcW w:w="864" w:type="dxa"/>
            <w:tcBorders>
              <w:top w:val="nil"/>
              <w:left w:val="nil"/>
              <w:right w:val="nil"/>
            </w:tcBorders>
            <w:shd w:val="clear" w:color="auto" w:fill="auto"/>
            <w:noWrap/>
            <w:vAlign w:val="bottom"/>
            <w:hideMark/>
          </w:tcPr>
          <w:p w14:paraId="7E7E55CF" w14:textId="77777777" w:rsidR="0033552F" w:rsidRPr="00C60CD3" w:rsidRDefault="0033552F" w:rsidP="003C12D8">
            <w:pPr>
              <w:spacing w:line="240" w:lineRule="auto"/>
              <w:jc w:val="center"/>
              <w:rPr>
                <w:color w:val="000000"/>
                <w:sz w:val="18"/>
                <w:szCs w:val="18"/>
              </w:rPr>
            </w:pPr>
            <w:r w:rsidRPr="00C60CD3">
              <w:rPr>
                <w:color w:val="000000"/>
                <w:sz w:val="18"/>
                <w:szCs w:val="18"/>
              </w:rPr>
              <w:t>1591.81</w:t>
            </w:r>
          </w:p>
        </w:tc>
        <w:tc>
          <w:tcPr>
            <w:tcW w:w="864" w:type="dxa"/>
            <w:tcBorders>
              <w:top w:val="nil"/>
              <w:left w:val="nil"/>
              <w:right w:val="nil"/>
            </w:tcBorders>
            <w:shd w:val="clear" w:color="auto" w:fill="auto"/>
            <w:noWrap/>
            <w:vAlign w:val="bottom"/>
            <w:hideMark/>
          </w:tcPr>
          <w:p w14:paraId="4FAEF2B0" w14:textId="77777777" w:rsidR="0033552F" w:rsidRPr="00C60CD3" w:rsidRDefault="0033552F" w:rsidP="003C12D8">
            <w:pPr>
              <w:spacing w:line="240" w:lineRule="auto"/>
              <w:jc w:val="center"/>
              <w:rPr>
                <w:color w:val="000000"/>
                <w:sz w:val="18"/>
                <w:szCs w:val="18"/>
              </w:rPr>
            </w:pPr>
            <w:r w:rsidRPr="00C60CD3">
              <w:rPr>
                <w:color w:val="000000"/>
                <w:sz w:val="18"/>
                <w:szCs w:val="18"/>
              </w:rPr>
              <w:t>1083.53</w:t>
            </w:r>
          </w:p>
        </w:tc>
        <w:tc>
          <w:tcPr>
            <w:tcW w:w="864" w:type="dxa"/>
            <w:tcBorders>
              <w:top w:val="nil"/>
              <w:left w:val="nil"/>
              <w:right w:val="nil"/>
            </w:tcBorders>
            <w:shd w:val="clear" w:color="auto" w:fill="auto"/>
            <w:noWrap/>
            <w:vAlign w:val="bottom"/>
            <w:hideMark/>
          </w:tcPr>
          <w:p w14:paraId="05A139F6" w14:textId="77777777" w:rsidR="0033552F" w:rsidRPr="00C60CD3" w:rsidRDefault="0033552F" w:rsidP="003C12D8">
            <w:pPr>
              <w:spacing w:line="240" w:lineRule="auto"/>
              <w:jc w:val="center"/>
              <w:rPr>
                <w:color w:val="000000"/>
                <w:sz w:val="18"/>
                <w:szCs w:val="18"/>
              </w:rPr>
            </w:pPr>
            <w:r w:rsidRPr="00C60CD3">
              <w:rPr>
                <w:color w:val="000000"/>
                <w:sz w:val="18"/>
                <w:szCs w:val="18"/>
              </w:rPr>
              <w:t>1428.97</w:t>
            </w:r>
          </w:p>
        </w:tc>
        <w:tc>
          <w:tcPr>
            <w:tcW w:w="1037" w:type="dxa"/>
            <w:tcBorders>
              <w:top w:val="nil"/>
              <w:left w:val="nil"/>
              <w:right w:val="nil"/>
            </w:tcBorders>
            <w:shd w:val="clear" w:color="auto" w:fill="auto"/>
            <w:noWrap/>
            <w:vAlign w:val="bottom"/>
            <w:hideMark/>
          </w:tcPr>
          <w:p w14:paraId="153934B0" w14:textId="77777777" w:rsidR="0033552F" w:rsidRPr="00C60CD3" w:rsidRDefault="0033552F" w:rsidP="003C12D8">
            <w:pPr>
              <w:spacing w:line="240" w:lineRule="auto"/>
              <w:jc w:val="center"/>
              <w:rPr>
                <w:b/>
                <w:bCs/>
                <w:color w:val="000000"/>
                <w:sz w:val="18"/>
                <w:szCs w:val="18"/>
              </w:rPr>
            </w:pPr>
          </w:p>
        </w:tc>
        <w:tc>
          <w:tcPr>
            <w:tcW w:w="864" w:type="dxa"/>
            <w:gridSpan w:val="2"/>
            <w:tcBorders>
              <w:top w:val="nil"/>
              <w:left w:val="nil"/>
              <w:right w:val="nil"/>
            </w:tcBorders>
            <w:shd w:val="clear" w:color="auto" w:fill="auto"/>
            <w:noWrap/>
            <w:vAlign w:val="bottom"/>
            <w:hideMark/>
          </w:tcPr>
          <w:p w14:paraId="4EA6FEC1" w14:textId="77777777" w:rsidR="0033552F" w:rsidRPr="00C60CD3" w:rsidRDefault="0033552F" w:rsidP="003C12D8">
            <w:pPr>
              <w:spacing w:line="240" w:lineRule="auto"/>
              <w:jc w:val="center"/>
              <w:rPr>
                <w:sz w:val="18"/>
                <w:szCs w:val="18"/>
              </w:rPr>
            </w:pPr>
          </w:p>
        </w:tc>
        <w:tc>
          <w:tcPr>
            <w:tcW w:w="864" w:type="dxa"/>
            <w:tcBorders>
              <w:top w:val="nil"/>
              <w:left w:val="nil"/>
              <w:right w:val="nil"/>
            </w:tcBorders>
            <w:shd w:val="clear" w:color="auto" w:fill="auto"/>
            <w:noWrap/>
            <w:vAlign w:val="bottom"/>
            <w:hideMark/>
          </w:tcPr>
          <w:p w14:paraId="77882281" w14:textId="77777777" w:rsidR="0033552F" w:rsidRPr="00C60CD3" w:rsidRDefault="0033552F" w:rsidP="003C12D8">
            <w:pPr>
              <w:spacing w:line="240" w:lineRule="auto"/>
              <w:jc w:val="center"/>
              <w:rPr>
                <w:sz w:val="18"/>
                <w:szCs w:val="18"/>
              </w:rPr>
            </w:pPr>
          </w:p>
        </w:tc>
        <w:tc>
          <w:tcPr>
            <w:tcW w:w="864" w:type="dxa"/>
            <w:tcBorders>
              <w:top w:val="nil"/>
              <w:left w:val="nil"/>
              <w:right w:val="nil"/>
            </w:tcBorders>
            <w:shd w:val="clear" w:color="auto" w:fill="auto"/>
            <w:noWrap/>
            <w:vAlign w:val="bottom"/>
            <w:hideMark/>
          </w:tcPr>
          <w:p w14:paraId="3CA09A63" w14:textId="77777777" w:rsidR="0033552F" w:rsidRPr="00C60CD3" w:rsidRDefault="0033552F" w:rsidP="003C12D8">
            <w:pPr>
              <w:spacing w:line="240" w:lineRule="auto"/>
              <w:jc w:val="center"/>
              <w:rPr>
                <w:sz w:val="18"/>
                <w:szCs w:val="18"/>
              </w:rPr>
            </w:pPr>
          </w:p>
        </w:tc>
        <w:tc>
          <w:tcPr>
            <w:tcW w:w="878" w:type="dxa"/>
            <w:gridSpan w:val="2"/>
            <w:tcBorders>
              <w:top w:val="nil"/>
              <w:left w:val="nil"/>
              <w:right w:val="nil"/>
            </w:tcBorders>
            <w:shd w:val="clear" w:color="auto" w:fill="auto"/>
            <w:noWrap/>
            <w:vAlign w:val="bottom"/>
            <w:hideMark/>
          </w:tcPr>
          <w:p w14:paraId="784F949D" w14:textId="77777777" w:rsidR="0033552F" w:rsidRPr="00C60CD3" w:rsidRDefault="0033552F" w:rsidP="003C12D8">
            <w:pPr>
              <w:spacing w:line="240" w:lineRule="auto"/>
              <w:jc w:val="center"/>
              <w:rPr>
                <w:sz w:val="18"/>
                <w:szCs w:val="18"/>
              </w:rPr>
            </w:pPr>
          </w:p>
        </w:tc>
      </w:tr>
      <w:tr w:rsidR="0033552F" w:rsidRPr="00C60CD3" w14:paraId="5682513C" w14:textId="77777777" w:rsidTr="003C12D8">
        <w:trPr>
          <w:gridAfter w:val="1"/>
          <w:wAfter w:w="79" w:type="dxa"/>
          <w:trHeight w:val="290"/>
          <w:jc w:val="center"/>
        </w:trPr>
        <w:tc>
          <w:tcPr>
            <w:tcW w:w="1037" w:type="dxa"/>
            <w:tcBorders>
              <w:top w:val="nil"/>
              <w:left w:val="nil"/>
              <w:bottom w:val="single" w:sz="4" w:space="0" w:color="auto"/>
              <w:right w:val="nil"/>
            </w:tcBorders>
            <w:shd w:val="clear" w:color="auto" w:fill="auto"/>
            <w:noWrap/>
            <w:vAlign w:val="bottom"/>
            <w:hideMark/>
          </w:tcPr>
          <w:p w14:paraId="0518E103" w14:textId="77777777" w:rsidR="0033552F" w:rsidRPr="00C60CD3" w:rsidRDefault="0033552F" w:rsidP="003C12D8">
            <w:pPr>
              <w:spacing w:line="240" w:lineRule="auto"/>
              <w:jc w:val="center"/>
              <w:rPr>
                <w:color w:val="000000"/>
                <w:sz w:val="18"/>
                <w:szCs w:val="18"/>
              </w:rPr>
            </w:pPr>
            <w:r w:rsidRPr="00C60CD3">
              <w:rPr>
                <w:color w:val="000000"/>
                <w:sz w:val="18"/>
                <w:szCs w:val="18"/>
              </w:rPr>
              <w:t>15</w:t>
            </w:r>
          </w:p>
        </w:tc>
        <w:tc>
          <w:tcPr>
            <w:tcW w:w="864" w:type="dxa"/>
            <w:tcBorders>
              <w:top w:val="nil"/>
              <w:left w:val="nil"/>
              <w:bottom w:val="single" w:sz="4" w:space="0" w:color="auto"/>
              <w:right w:val="nil"/>
            </w:tcBorders>
            <w:shd w:val="clear" w:color="auto" w:fill="auto"/>
            <w:noWrap/>
            <w:vAlign w:val="bottom"/>
            <w:hideMark/>
          </w:tcPr>
          <w:p w14:paraId="267CF0AE" w14:textId="77777777" w:rsidR="0033552F" w:rsidRPr="00C60CD3" w:rsidRDefault="0033552F" w:rsidP="003C12D8">
            <w:pPr>
              <w:spacing w:line="240" w:lineRule="auto"/>
              <w:jc w:val="center"/>
              <w:rPr>
                <w:color w:val="000000"/>
                <w:sz w:val="18"/>
                <w:szCs w:val="18"/>
              </w:rPr>
            </w:pPr>
            <w:r w:rsidRPr="00C60CD3">
              <w:rPr>
                <w:color w:val="000000"/>
                <w:sz w:val="18"/>
                <w:szCs w:val="18"/>
              </w:rPr>
              <w:t>1622.91</w:t>
            </w:r>
          </w:p>
        </w:tc>
        <w:tc>
          <w:tcPr>
            <w:tcW w:w="864" w:type="dxa"/>
            <w:tcBorders>
              <w:top w:val="nil"/>
              <w:left w:val="nil"/>
              <w:bottom w:val="single" w:sz="4" w:space="0" w:color="auto"/>
              <w:right w:val="nil"/>
            </w:tcBorders>
            <w:shd w:val="clear" w:color="auto" w:fill="auto"/>
            <w:noWrap/>
            <w:vAlign w:val="bottom"/>
            <w:hideMark/>
          </w:tcPr>
          <w:p w14:paraId="222A0CB8" w14:textId="77777777" w:rsidR="0033552F" w:rsidRPr="00C60CD3" w:rsidRDefault="0033552F" w:rsidP="003C12D8">
            <w:pPr>
              <w:spacing w:line="240" w:lineRule="auto"/>
              <w:jc w:val="center"/>
              <w:rPr>
                <w:color w:val="000000"/>
                <w:sz w:val="18"/>
                <w:szCs w:val="18"/>
              </w:rPr>
            </w:pPr>
            <w:r w:rsidRPr="00C60CD3">
              <w:rPr>
                <w:color w:val="000000"/>
                <w:sz w:val="18"/>
                <w:szCs w:val="18"/>
              </w:rPr>
              <w:t>1047.29</w:t>
            </w:r>
          </w:p>
        </w:tc>
        <w:tc>
          <w:tcPr>
            <w:tcW w:w="864" w:type="dxa"/>
            <w:tcBorders>
              <w:top w:val="nil"/>
              <w:left w:val="nil"/>
              <w:bottom w:val="single" w:sz="4" w:space="0" w:color="auto"/>
              <w:right w:val="nil"/>
            </w:tcBorders>
            <w:shd w:val="clear" w:color="auto" w:fill="auto"/>
            <w:noWrap/>
            <w:vAlign w:val="bottom"/>
            <w:hideMark/>
          </w:tcPr>
          <w:p w14:paraId="4236A996" w14:textId="77777777" w:rsidR="0033552F" w:rsidRPr="00C60CD3" w:rsidRDefault="0033552F" w:rsidP="003C12D8">
            <w:pPr>
              <w:spacing w:line="240" w:lineRule="auto"/>
              <w:jc w:val="center"/>
              <w:rPr>
                <w:color w:val="000000"/>
                <w:sz w:val="18"/>
                <w:szCs w:val="18"/>
              </w:rPr>
            </w:pPr>
            <w:r w:rsidRPr="00C60CD3">
              <w:rPr>
                <w:color w:val="000000"/>
                <w:sz w:val="18"/>
                <w:szCs w:val="18"/>
              </w:rPr>
              <w:t>1366.76</w:t>
            </w:r>
          </w:p>
        </w:tc>
        <w:tc>
          <w:tcPr>
            <w:tcW w:w="1037" w:type="dxa"/>
            <w:tcBorders>
              <w:top w:val="nil"/>
              <w:left w:val="nil"/>
              <w:bottom w:val="single" w:sz="4" w:space="0" w:color="auto"/>
              <w:right w:val="nil"/>
            </w:tcBorders>
            <w:shd w:val="clear" w:color="auto" w:fill="auto"/>
            <w:noWrap/>
            <w:vAlign w:val="bottom"/>
            <w:hideMark/>
          </w:tcPr>
          <w:p w14:paraId="4614C8EB" w14:textId="77777777" w:rsidR="0033552F" w:rsidRPr="00C60CD3" w:rsidRDefault="0033552F" w:rsidP="003C12D8">
            <w:pPr>
              <w:spacing w:line="240" w:lineRule="auto"/>
              <w:jc w:val="center"/>
              <w:rPr>
                <w:b/>
                <w:bCs/>
                <w:color w:val="000000"/>
                <w:sz w:val="18"/>
                <w:szCs w:val="18"/>
              </w:rPr>
            </w:pPr>
          </w:p>
        </w:tc>
        <w:tc>
          <w:tcPr>
            <w:tcW w:w="864" w:type="dxa"/>
            <w:gridSpan w:val="2"/>
            <w:tcBorders>
              <w:top w:val="nil"/>
              <w:left w:val="nil"/>
              <w:bottom w:val="single" w:sz="4" w:space="0" w:color="auto"/>
              <w:right w:val="nil"/>
            </w:tcBorders>
            <w:shd w:val="clear" w:color="auto" w:fill="auto"/>
            <w:noWrap/>
            <w:vAlign w:val="bottom"/>
            <w:hideMark/>
          </w:tcPr>
          <w:p w14:paraId="266CA8A7" w14:textId="77777777" w:rsidR="0033552F" w:rsidRPr="00C60CD3" w:rsidRDefault="0033552F" w:rsidP="003C12D8">
            <w:pPr>
              <w:spacing w:line="240" w:lineRule="auto"/>
              <w:jc w:val="center"/>
              <w:rPr>
                <w:sz w:val="18"/>
                <w:szCs w:val="18"/>
              </w:rPr>
            </w:pPr>
          </w:p>
        </w:tc>
        <w:tc>
          <w:tcPr>
            <w:tcW w:w="864" w:type="dxa"/>
            <w:tcBorders>
              <w:top w:val="nil"/>
              <w:left w:val="nil"/>
              <w:bottom w:val="single" w:sz="4" w:space="0" w:color="auto"/>
              <w:right w:val="nil"/>
            </w:tcBorders>
            <w:shd w:val="clear" w:color="auto" w:fill="auto"/>
            <w:noWrap/>
            <w:vAlign w:val="bottom"/>
            <w:hideMark/>
          </w:tcPr>
          <w:p w14:paraId="318EDADF" w14:textId="77777777" w:rsidR="0033552F" w:rsidRPr="00C60CD3" w:rsidRDefault="0033552F" w:rsidP="003C12D8">
            <w:pPr>
              <w:spacing w:line="240" w:lineRule="auto"/>
              <w:jc w:val="center"/>
              <w:rPr>
                <w:sz w:val="18"/>
                <w:szCs w:val="18"/>
              </w:rPr>
            </w:pPr>
          </w:p>
        </w:tc>
        <w:tc>
          <w:tcPr>
            <w:tcW w:w="864" w:type="dxa"/>
            <w:tcBorders>
              <w:top w:val="nil"/>
              <w:left w:val="nil"/>
              <w:bottom w:val="single" w:sz="4" w:space="0" w:color="auto"/>
              <w:right w:val="nil"/>
            </w:tcBorders>
            <w:shd w:val="clear" w:color="auto" w:fill="auto"/>
            <w:noWrap/>
            <w:vAlign w:val="bottom"/>
            <w:hideMark/>
          </w:tcPr>
          <w:p w14:paraId="506F6C6F" w14:textId="77777777" w:rsidR="0033552F" w:rsidRPr="00C60CD3" w:rsidRDefault="0033552F" w:rsidP="003C12D8">
            <w:pPr>
              <w:spacing w:line="240" w:lineRule="auto"/>
              <w:jc w:val="center"/>
              <w:rPr>
                <w:sz w:val="18"/>
                <w:szCs w:val="18"/>
              </w:rPr>
            </w:pPr>
          </w:p>
        </w:tc>
        <w:tc>
          <w:tcPr>
            <w:tcW w:w="878" w:type="dxa"/>
            <w:gridSpan w:val="2"/>
            <w:tcBorders>
              <w:top w:val="nil"/>
              <w:left w:val="nil"/>
              <w:bottom w:val="single" w:sz="4" w:space="0" w:color="auto"/>
              <w:right w:val="nil"/>
            </w:tcBorders>
            <w:shd w:val="clear" w:color="auto" w:fill="auto"/>
            <w:noWrap/>
            <w:vAlign w:val="bottom"/>
            <w:hideMark/>
          </w:tcPr>
          <w:p w14:paraId="5D9FCCD8" w14:textId="77777777" w:rsidR="0033552F" w:rsidRPr="00C60CD3" w:rsidRDefault="0033552F" w:rsidP="003C12D8">
            <w:pPr>
              <w:spacing w:line="240" w:lineRule="auto"/>
              <w:jc w:val="center"/>
              <w:rPr>
                <w:sz w:val="18"/>
                <w:szCs w:val="18"/>
              </w:rPr>
            </w:pPr>
          </w:p>
        </w:tc>
      </w:tr>
      <w:tr w:rsidR="0033552F" w:rsidRPr="00C60CD3" w14:paraId="4501F136" w14:textId="77777777" w:rsidTr="003C12D8">
        <w:trPr>
          <w:gridAfter w:val="1"/>
          <w:wAfter w:w="79" w:type="dxa"/>
          <w:trHeight w:val="290"/>
          <w:jc w:val="center"/>
        </w:trPr>
        <w:tc>
          <w:tcPr>
            <w:tcW w:w="1037" w:type="dxa"/>
            <w:tcBorders>
              <w:top w:val="single" w:sz="4" w:space="0" w:color="auto"/>
              <w:left w:val="nil"/>
              <w:right w:val="nil"/>
            </w:tcBorders>
            <w:shd w:val="clear" w:color="auto" w:fill="auto"/>
            <w:noWrap/>
            <w:vAlign w:val="bottom"/>
            <w:hideMark/>
          </w:tcPr>
          <w:p w14:paraId="607351AC" w14:textId="77777777" w:rsidR="0033552F" w:rsidRPr="00C60CD3" w:rsidRDefault="0033552F" w:rsidP="003C12D8">
            <w:pPr>
              <w:spacing w:line="240" w:lineRule="auto"/>
              <w:jc w:val="center"/>
              <w:rPr>
                <w:b/>
                <w:bCs/>
                <w:color w:val="000000"/>
                <w:sz w:val="18"/>
                <w:szCs w:val="18"/>
              </w:rPr>
            </w:pPr>
            <w:r w:rsidRPr="00C60CD3">
              <w:rPr>
                <w:b/>
                <w:bCs/>
                <w:color w:val="000000"/>
                <w:sz w:val="18"/>
                <w:szCs w:val="18"/>
              </w:rPr>
              <w:t>P-Value</w:t>
            </w:r>
          </w:p>
        </w:tc>
        <w:tc>
          <w:tcPr>
            <w:tcW w:w="864" w:type="dxa"/>
            <w:tcBorders>
              <w:top w:val="single" w:sz="4" w:space="0" w:color="auto"/>
              <w:left w:val="nil"/>
              <w:right w:val="nil"/>
            </w:tcBorders>
            <w:shd w:val="clear" w:color="auto" w:fill="auto"/>
            <w:noWrap/>
            <w:vAlign w:val="bottom"/>
            <w:hideMark/>
          </w:tcPr>
          <w:p w14:paraId="43111C62" w14:textId="77777777" w:rsidR="0033552F" w:rsidRPr="00C60CD3" w:rsidRDefault="0033552F" w:rsidP="003C12D8">
            <w:pPr>
              <w:spacing w:line="240" w:lineRule="auto"/>
              <w:jc w:val="center"/>
              <w:rPr>
                <w:color w:val="000000"/>
                <w:sz w:val="18"/>
                <w:szCs w:val="18"/>
              </w:rPr>
            </w:pPr>
            <w:r w:rsidRPr="00C60CD3">
              <w:rPr>
                <w:color w:val="000000"/>
                <w:sz w:val="18"/>
                <w:szCs w:val="18"/>
              </w:rPr>
              <w:t>0.3025</w:t>
            </w:r>
          </w:p>
        </w:tc>
        <w:tc>
          <w:tcPr>
            <w:tcW w:w="864" w:type="dxa"/>
            <w:tcBorders>
              <w:top w:val="single" w:sz="4" w:space="0" w:color="auto"/>
              <w:left w:val="nil"/>
              <w:right w:val="nil"/>
            </w:tcBorders>
            <w:shd w:val="clear" w:color="auto" w:fill="auto"/>
            <w:noWrap/>
            <w:vAlign w:val="bottom"/>
            <w:hideMark/>
          </w:tcPr>
          <w:p w14:paraId="027AC0D5" w14:textId="77777777" w:rsidR="0033552F" w:rsidRPr="00C60CD3" w:rsidRDefault="0033552F" w:rsidP="003C12D8">
            <w:pPr>
              <w:spacing w:line="240" w:lineRule="auto"/>
              <w:jc w:val="center"/>
              <w:rPr>
                <w:color w:val="000000"/>
                <w:sz w:val="18"/>
                <w:szCs w:val="18"/>
              </w:rPr>
            </w:pPr>
            <w:r w:rsidRPr="00C60CD3">
              <w:rPr>
                <w:color w:val="000000"/>
                <w:sz w:val="18"/>
                <w:szCs w:val="18"/>
              </w:rPr>
              <w:t>0.2686</w:t>
            </w:r>
          </w:p>
        </w:tc>
        <w:tc>
          <w:tcPr>
            <w:tcW w:w="864" w:type="dxa"/>
            <w:tcBorders>
              <w:top w:val="single" w:sz="4" w:space="0" w:color="auto"/>
              <w:left w:val="nil"/>
              <w:right w:val="nil"/>
            </w:tcBorders>
            <w:shd w:val="clear" w:color="auto" w:fill="auto"/>
            <w:noWrap/>
            <w:vAlign w:val="bottom"/>
            <w:hideMark/>
          </w:tcPr>
          <w:p w14:paraId="3A446E11" w14:textId="77777777" w:rsidR="0033552F" w:rsidRPr="00C60CD3" w:rsidRDefault="0033552F" w:rsidP="003C12D8">
            <w:pPr>
              <w:spacing w:line="240" w:lineRule="auto"/>
              <w:jc w:val="center"/>
              <w:rPr>
                <w:color w:val="000000"/>
                <w:sz w:val="18"/>
                <w:szCs w:val="18"/>
              </w:rPr>
            </w:pPr>
            <w:r w:rsidRPr="00C60CD3">
              <w:rPr>
                <w:color w:val="000000"/>
                <w:sz w:val="18"/>
                <w:szCs w:val="18"/>
              </w:rPr>
              <w:t>0.9530</w:t>
            </w:r>
          </w:p>
        </w:tc>
        <w:tc>
          <w:tcPr>
            <w:tcW w:w="1037" w:type="dxa"/>
            <w:tcBorders>
              <w:top w:val="single" w:sz="4" w:space="0" w:color="auto"/>
              <w:left w:val="nil"/>
              <w:right w:val="nil"/>
            </w:tcBorders>
            <w:shd w:val="clear" w:color="auto" w:fill="auto"/>
            <w:noWrap/>
            <w:vAlign w:val="bottom"/>
            <w:hideMark/>
          </w:tcPr>
          <w:p w14:paraId="6E3F4EFA" w14:textId="77777777" w:rsidR="0033552F" w:rsidRPr="00C60CD3" w:rsidRDefault="0033552F" w:rsidP="003C12D8">
            <w:pPr>
              <w:spacing w:line="240" w:lineRule="auto"/>
              <w:jc w:val="center"/>
              <w:rPr>
                <w:b/>
                <w:bCs/>
                <w:color w:val="000000"/>
                <w:sz w:val="18"/>
                <w:szCs w:val="18"/>
              </w:rPr>
            </w:pPr>
            <w:r w:rsidRPr="00C60CD3">
              <w:rPr>
                <w:b/>
                <w:bCs/>
                <w:color w:val="000000"/>
                <w:sz w:val="18"/>
                <w:szCs w:val="18"/>
              </w:rPr>
              <w:t>P-Value</w:t>
            </w:r>
          </w:p>
        </w:tc>
        <w:tc>
          <w:tcPr>
            <w:tcW w:w="864" w:type="dxa"/>
            <w:gridSpan w:val="2"/>
            <w:tcBorders>
              <w:top w:val="single" w:sz="4" w:space="0" w:color="auto"/>
              <w:left w:val="nil"/>
              <w:right w:val="nil"/>
            </w:tcBorders>
            <w:shd w:val="clear" w:color="auto" w:fill="auto"/>
            <w:noWrap/>
            <w:vAlign w:val="bottom"/>
            <w:hideMark/>
          </w:tcPr>
          <w:p w14:paraId="0DC5C4A2" w14:textId="77777777" w:rsidR="0033552F" w:rsidRPr="00C60CD3" w:rsidRDefault="0033552F" w:rsidP="003C12D8">
            <w:pPr>
              <w:spacing w:line="240" w:lineRule="auto"/>
              <w:jc w:val="center"/>
              <w:rPr>
                <w:b/>
                <w:bCs/>
                <w:color w:val="000000"/>
                <w:sz w:val="18"/>
                <w:szCs w:val="18"/>
              </w:rPr>
            </w:pPr>
            <w:r w:rsidRPr="00C60CD3">
              <w:rPr>
                <w:b/>
                <w:bCs/>
                <w:color w:val="000000"/>
                <w:sz w:val="18"/>
                <w:szCs w:val="18"/>
              </w:rPr>
              <w:t>0.0138</w:t>
            </w:r>
          </w:p>
        </w:tc>
        <w:tc>
          <w:tcPr>
            <w:tcW w:w="864" w:type="dxa"/>
            <w:tcBorders>
              <w:top w:val="single" w:sz="4" w:space="0" w:color="auto"/>
              <w:left w:val="nil"/>
              <w:right w:val="nil"/>
            </w:tcBorders>
            <w:shd w:val="clear" w:color="auto" w:fill="auto"/>
            <w:noWrap/>
            <w:vAlign w:val="bottom"/>
            <w:hideMark/>
          </w:tcPr>
          <w:p w14:paraId="77153F68" w14:textId="77777777" w:rsidR="0033552F" w:rsidRPr="00C60CD3" w:rsidRDefault="0033552F" w:rsidP="003C12D8">
            <w:pPr>
              <w:spacing w:line="240" w:lineRule="auto"/>
              <w:jc w:val="center"/>
              <w:rPr>
                <w:color w:val="000000"/>
                <w:sz w:val="18"/>
                <w:szCs w:val="18"/>
              </w:rPr>
            </w:pPr>
            <w:r w:rsidRPr="00C60CD3">
              <w:rPr>
                <w:color w:val="000000"/>
                <w:sz w:val="18"/>
                <w:szCs w:val="18"/>
              </w:rPr>
              <w:t>0.4119</w:t>
            </w:r>
          </w:p>
        </w:tc>
        <w:tc>
          <w:tcPr>
            <w:tcW w:w="864" w:type="dxa"/>
            <w:tcBorders>
              <w:top w:val="single" w:sz="4" w:space="0" w:color="auto"/>
              <w:left w:val="nil"/>
              <w:right w:val="nil"/>
            </w:tcBorders>
            <w:shd w:val="clear" w:color="auto" w:fill="auto"/>
            <w:noWrap/>
            <w:vAlign w:val="bottom"/>
            <w:hideMark/>
          </w:tcPr>
          <w:p w14:paraId="052E80B5" w14:textId="77777777" w:rsidR="0033552F" w:rsidRPr="00C60CD3" w:rsidRDefault="0033552F" w:rsidP="003C12D8">
            <w:pPr>
              <w:spacing w:line="240" w:lineRule="auto"/>
              <w:jc w:val="center"/>
              <w:rPr>
                <w:color w:val="000000"/>
                <w:sz w:val="18"/>
                <w:szCs w:val="18"/>
              </w:rPr>
            </w:pPr>
            <w:r w:rsidRPr="00C60CD3">
              <w:rPr>
                <w:color w:val="000000"/>
                <w:sz w:val="18"/>
                <w:szCs w:val="18"/>
              </w:rPr>
              <w:t>0.5103</w:t>
            </w:r>
          </w:p>
        </w:tc>
        <w:tc>
          <w:tcPr>
            <w:tcW w:w="878" w:type="dxa"/>
            <w:gridSpan w:val="2"/>
            <w:tcBorders>
              <w:top w:val="single" w:sz="4" w:space="0" w:color="auto"/>
              <w:left w:val="nil"/>
              <w:right w:val="nil"/>
            </w:tcBorders>
            <w:shd w:val="clear" w:color="auto" w:fill="auto"/>
            <w:noWrap/>
            <w:vAlign w:val="bottom"/>
            <w:hideMark/>
          </w:tcPr>
          <w:p w14:paraId="640C400C" w14:textId="77777777" w:rsidR="0033552F" w:rsidRPr="00C60CD3" w:rsidRDefault="0033552F" w:rsidP="003C12D8">
            <w:pPr>
              <w:spacing w:line="240" w:lineRule="auto"/>
              <w:jc w:val="center"/>
              <w:rPr>
                <w:b/>
                <w:bCs/>
                <w:color w:val="000000"/>
                <w:sz w:val="18"/>
                <w:szCs w:val="18"/>
              </w:rPr>
            </w:pPr>
            <w:r w:rsidRPr="00C60CD3">
              <w:rPr>
                <w:b/>
                <w:bCs/>
                <w:color w:val="000000"/>
                <w:sz w:val="18"/>
                <w:szCs w:val="18"/>
              </w:rPr>
              <w:t>0.0061</w:t>
            </w:r>
          </w:p>
        </w:tc>
      </w:tr>
      <w:tr w:rsidR="0033552F" w:rsidRPr="00C60CD3" w14:paraId="18C8DAAF" w14:textId="77777777" w:rsidTr="003C12D8">
        <w:trPr>
          <w:gridAfter w:val="1"/>
          <w:wAfter w:w="79" w:type="dxa"/>
          <w:trHeight w:val="60"/>
          <w:jc w:val="center"/>
        </w:trPr>
        <w:tc>
          <w:tcPr>
            <w:tcW w:w="1037" w:type="dxa"/>
            <w:tcBorders>
              <w:top w:val="nil"/>
              <w:left w:val="nil"/>
              <w:bottom w:val="single" w:sz="4" w:space="0" w:color="auto"/>
              <w:right w:val="nil"/>
            </w:tcBorders>
            <w:shd w:val="clear" w:color="auto" w:fill="auto"/>
            <w:noWrap/>
            <w:vAlign w:val="bottom"/>
            <w:hideMark/>
          </w:tcPr>
          <w:p w14:paraId="768F912F" w14:textId="77777777" w:rsidR="0033552F" w:rsidRPr="00C60CD3" w:rsidRDefault="0033552F" w:rsidP="003C12D8">
            <w:pPr>
              <w:spacing w:line="240" w:lineRule="auto"/>
              <w:jc w:val="center"/>
              <w:rPr>
                <w:b/>
                <w:bCs/>
                <w:color w:val="000000"/>
                <w:sz w:val="18"/>
                <w:szCs w:val="18"/>
              </w:rPr>
            </w:pPr>
            <w:r w:rsidRPr="00C60CD3">
              <w:rPr>
                <w:b/>
                <w:bCs/>
                <w:color w:val="000000"/>
                <w:sz w:val="18"/>
                <w:szCs w:val="18"/>
              </w:rPr>
              <w:t>Dunnett's 0.05</w:t>
            </w:r>
          </w:p>
        </w:tc>
        <w:tc>
          <w:tcPr>
            <w:tcW w:w="864" w:type="dxa"/>
            <w:tcBorders>
              <w:top w:val="nil"/>
              <w:left w:val="nil"/>
              <w:bottom w:val="single" w:sz="4" w:space="0" w:color="auto"/>
              <w:right w:val="nil"/>
            </w:tcBorders>
            <w:shd w:val="clear" w:color="auto" w:fill="auto"/>
            <w:noWrap/>
            <w:vAlign w:val="bottom"/>
            <w:hideMark/>
          </w:tcPr>
          <w:p w14:paraId="7CC1BFD7"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864" w:type="dxa"/>
            <w:tcBorders>
              <w:top w:val="nil"/>
              <w:left w:val="nil"/>
              <w:bottom w:val="single" w:sz="4" w:space="0" w:color="auto"/>
              <w:right w:val="nil"/>
            </w:tcBorders>
            <w:shd w:val="clear" w:color="auto" w:fill="auto"/>
            <w:noWrap/>
            <w:vAlign w:val="bottom"/>
            <w:hideMark/>
          </w:tcPr>
          <w:p w14:paraId="2FE9A067"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864" w:type="dxa"/>
            <w:tcBorders>
              <w:top w:val="nil"/>
              <w:left w:val="nil"/>
              <w:bottom w:val="single" w:sz="4" w:space="0" w:color="auto"/>
              <w:right w:val="nil"/>
            </w:tcBorders>
            <w:shd w:val="clear" w:color="auto" w:fill="auto"/>
            <w:noWrap/>
            <w:vAlign w:val="bottom"/>
            <w:hideMark/>
          </w:tcPr>
          <w:p w14:paraId="30BB6EA7"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1037" w:type="dxa"/>
            <w:tcBorders>
              <w:top w:val="nil"/>
              <w:left w:val="nil"/>
              <w:bottom w:val="single" w:sz="4" w:space="0" w:color="auto"/>
              <w:right w:val="nil"/>
            </w:tcBorders>
            <w:shd w:val="clear" w:color="auto" w:fill="auto"/>
            <w:noWrap/>
            <w:vAlign w:val="bottom"/>
            <w:hideMark/>
          </w:tcPr>
          <w:p w14:paraId="2190D157" w14:textId="77777777" w:rsidR="0033552F" w:rsidRPr="00C60CD3" w:rsidRDefault="0033552F" w:rsidP="003C12D8">
            <w:pPr>
              <w:spacing w:line="240" w:lineRule="auto"/>
              <w:jc w:val="center"/>
              <w:rPr>
                <w:b/>
                <w:bCs/>
                <w:color w:val="000000"/>
                <w:sz w:val="18"/>
                <w:szCs w:val="18"/>
              </w:rPr>
            </w:pPr>
            <w:r w:rsidRPr="00C60CD3">
              <w:rPr>
                <w:b/>
                <w:bCs/>
                <w:color w:val="000000"/>
                <w:sz w:val="18"/>
                <w:szCs w:val="18"/>
              </w:rPr>
              <w:t>Dunnett's 0.05</w:t>
            </w:r>
          </w:p>
        </w:tc>
        <w:tc>
          <w:tcPr>
            <w:tcW w:w="864" w:type="dxa"/>
            <w:gridSpan w:val="2"/>
            <w:tcBorders>
              <w:top w:val="nil"/>
              <w:left w:val="nil"/>
              <w:bottom w:val="single" w:sz="4" w:space="0" w:color="auto"/>
              <w:right w:val="nil"/>
            </w:tcBorders>
            <w:shd w:val="clear" w:color="auto" w:fill="auto"/>
            <w:noWrap/>
            <w:vAlign w:val="bottom"/>
            <w:hideMark/>
          </w:tcPr>
          <w:p w14:paraId="4BBBB3D2" w14:textId="77777777" w:rsidR="0033552F" w:rsidRPr="00C60CD3" w:rsidRDefault="0033552F" w:rsidP="003C12D8">
            <w:pPr>
              <w:spacing w:line="240" w:lineRule="auto"/>
              <w:jc w:val="center"/>
              <w:rPr>
                <w:b/>
                <w:bCs/>
                <w:color w:val="000000"/>
                <w:sz w:val="18"/>
                <w:szCs w:val="18"/>
              </w:rPr>
            </w:pPr>
            <w:r w:rsidRPr="00C60CD3">
              <w:rPr>
                <w:b/>
                <w:bCs/>
                <w:color w:val="000000"/>
                <w:sz w:val="18"/>
                <w:szCs w:val="18"/>
              </w:rPr>
              <w:t>200</w:t>
            </w:r>
          </w:p>
        </w:tc>
        <w:tc>
          <w:tcPr>
            <w:tcW w:w="864" w:type="dxa"/>
            <w:tcBorders>
              <w:top w:val="nil"/>
              <w:left w:val="nil"/>
              <w:bottom w:val="single" w:sz="4" w:space="0" w:color="auto"/>
              <w:right w:val="nil"/>
            </w:tcBorders>
            <w:shd w:val="clear" w:color="auto" w:fill="auto"/>
            <w:noWrap/>
            <w:vAlign w:val="bottom"/>
            <w:hideMark/>
          </w:tcPr>
          <w:p w14:paraId="7AEE687C"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864" w:type="dxa"/>
            <w:tcBorders>
              <w:top w:val="nil"/>
              <w:left w:val="nil"/>
              <w:bottom w:val="single" w:sz="4" w:space="0" w:color="auto"/>
              <w:right w:val="nil"/>
            </w:tcBorders>
            <w:shd w:val="clear" w:color="auto" w:fill="auto"/>
            <w:noWrap/>
            <w:vAlign w:val="bottom"/>
            <w:hideMark/>
          </w:tcPr>
          <w:p w14:paraId="272B5E26" w14:textId="77777777" w:rsidR="0033552F" w:rsidRPr="00C60CD3" w:rsidRDefault="0033552F" w:rsidP="003C12D8">
            <w:pPr>
              <w:spacing w:line="240" w:lineRule="auto"/>
              <w:jc w:val="center"/>
              <w:rPr>
                <w:color w:val="000000"/>
                <w:sz w:val="18"/>
                <w:szCs w:val="18"/>
              </w:rPr>
            </w:pPr>
            <w:r w:rsidRPr="00C60CD3">
              <w:rPr>
                <w:color w:val="000000"/>
                <w:sz w:val="18"/>
                <w:szCs w:val="18"/>
              </w:rPr>
              <w:t>NS</w:t>
            </w:r>
          </w:p>
        </w:tc>
        <w:tc>
          <w:tcPr>
            <w:tcW w:w="878" w:type="dxa"/>
            <w:gridSpan w:val="2"/>
            <w:tcBorders>
              <w:top w:val="nil"/>
              <w:left w:val="nil"/>
              <w:bottom w:val="single" w:sz="4" w:space="0" w:color="auto"/>
              <w:right w:val="nil"/>
            </w:tcBorders>
            <w:shd w:val="clear" w:color="auto" w:fill="auto"/>
            <w:noWrap/>
            <w:vAlign w:val="bottom"/>
            <w:hideMark/>
          </w:tcPr>
          <w:p w14:paraId="45C7B072" w14:textId="77777777" w:rsidR="0033552F" w:rsidRPr="00C60CD3" w:rsidRDefault="0033552F" w:rsidP="003C12D8">
            <w:pPr>
              <w:spacing w:line="240" w:lineRule="auto"/>
              <w:jc w:val="center"/>
              <w:rPr>
                <w:b/>
                <w:bCs/>
                <w:color w:val="000000"/>
                <w:sz w:val="18"/>
                <w:szCs w:val="18"/>
              </w:rPr>
            </w:pPr>
            <w:r w:rsidRPr="00C60CD3">
              <w:rPr>
                <w:b/>
                <w:bCs/>
                <w:color w:val="000000"/>
                <w:sz w:val="18"/>
                <w:szCs w:val="18"/>
              </w:rPr>
              <w:t>160</w:t>
            </w:r>
          </w:p>
        </w:tc>
      </w:tr>
    </w:tbl>
    <w:p w14:paraId="6C7A3A2C" w14:textId="77777777" w:rsidR="0033552F" w:rsidRPr="00C60CD3" w:rsidRDefault="0033552F" w:rsidP="0033552F">
      <w:pPr>
        <w:widowControl w:val="0"/>
        <w:autoSpaceDE w:val="0"/>
        <w:autoSpaceDN w:val="0"/>
        <w:spacing w:line="240" w:lineRule="auto"/>
        <w:rPr>
          <w:rFonts w:eastAsia="Times New Roman"/>
          <w:b/>
          <w:bCs/>
          <w:sz w:val="18"/>
          <w:szCs w:val="18"/>
          <w14:ligatures w14:val="standardContextual"/>
        </w:rPr>
      </w:pPr>
      <w:r w:rsidRPr="00C60CD3">
        <w:rPr>
          <w:rFonts w:eastAsia="Times New Roman"/>
          <w:b/>
          <w:bCs/>
          <w:sz w:val="18"/>
          <w:szCs w:val="18"/>
          <w14:ligatures w14:val="standardContextual"/>
        </w:rPr>
        <w:t>Soybean grain prices were calculated at $367.44 metric tonne</w:t>
      </w:r>
      <w:r w:rsidRPr="00C60CD3">
        <w:rPr>
          <w:rFonts w:eastAsia="Times New Roman"/>
          <w:b/>
          <w:bCs/>
          <w:sz w:val="18"/>
          <w:szCs w:val="18"/>
          <w:vertAlign w:val="superscript"/>
          <w14:ligatures w14:val="standardContextual"/>
        </w:rPr>
        <w:t>-1</w:t>
      </w:r>
    </w:p>
    <w:p w14:paraId="28169895" w14:textId="77777777" w:rsidR="0033552F" w:rsidRPr="00C60CD3" w:rsidRDefault="0033552F" w:rsidP="0033552F">
      <w:pPr>
        <w:widowControl w:val="0"/>
        <w:autoSpaceDE w:val="0"/>
        <w:autoSpaceDN w:val="0"/>
        <w:spacing w:line="240" w:lineRule="auto"/>
        <w:rPr>
          <w:rFonts w:eastAsia="Times New Roman"/>
          <w:b/>
          <w:bCs/>
          <w:sz w:val="18"/>
          <w:szCs w:val="18"/>
          <w14:ligatures w14:val="standardContextual"/>
        </w:rPr>
      </w:pPr>
      <w:r w:rsidRPr="00C60CD3">
        <w:rPr>
          <w:rFonts w:eastAsia="Times New Roman"/>
          <w:b/>
          <w:bCs/>
          <w:sz w:val="18"/>
          <w:szCs w:val="18"/>
          <w14:ligatures w14:val="standardContextual"/>
        </w:rPr>
        <w:t>Specified costs are listed in Table 1.46</w:t>
      </w:r>
    </w:p>
    <w:p w14:paraId="05E84381" w14:textId="77777777" w:rsidR="0033552F" w:rsidRPr="00C60CD3" w:rsidRDefault="0033552F" w:rsidP="0033552F">
      <w:pPr>
        <w:widowControl w:val="0"/>
        <w:autoSpaceDE w:val="0"/>
        <w:autoSpaceDN w:val="0"/>
        <w:spacing w:line="240" w:lineRule="auto"/>
        <w:rPr>
          <w:rFonts w:eastAsia="Times New Roman"/>
          <w:b/>
          <w:bCs/>
          <w:sz w:val="18"/>
          <w:szCs w:val="18"/>
          <w14:ligatures w14:val="standardContextual"/>
        </w:rPr>
      </w:pPr>
      <w:r w:rsidRPr="00C60CD3">
        <w:rPr>
          <w:rFonts w:eastAsia="Times New Roman"/>
          <w:b/>
          <w:bCs/>
          <w:sz w:val="18"/>
          <w:szCs w:val="18"/>
          <w14:ligatures w14:val="standardContextual"/>
        </w:rPr>
        <w:t>A denotes a difference to the untreated control</w:t>
      </w:r>
    </w:p>
    <w:p w14:paraId="3A726842" w14:textId="77777777" w:rsidR="0033552F" w:rsidRDefault="0033552F" w:rsidP="0033552F">
      <w:pPr>
        <w:widowControl w:val="0"/>
        <w:autoSpaceDE w:val="0"/>
        <w:autoSpaceDN w:val="0"/>
        <w:spacing w:line="240" w:lineRule="auto"/>
        <w:rPr>
          <w:rFonts w:eastAsia="Times New Roman"/>
          <w:b/>
          <w:bCs/>
          <w:sz w:val="18"/>
          <w:szCs w:val="18"/>
          <w14:ligatures w14:val="standardContextual"/>
        </w:rPr>
      </w:pPr>
      <w:r w:rsidRPr="00C60CD3">
        <w:rPr>
          <w:rFonts w:eastAsia="Times New Roman"/>
          <w:b/>
          <w:bCs/>
          <w:sz w:val="18"/>
          <w:szCs w:val="18"/>
          <w14:ligatures w14:val="standardContextual"/>
        </w:rPr>
        <w:t>B denotes a difference to the treated control</w:t>
      </w:r>
    </w:p>
    <w:p w14:paraId="52166EE3" w14:textId="77777777" w:rsidR="0033552F" w:rsidRPr="00C60CD3" w:rsidRDefault="0033552F" w:rsidP="0033552F">
      <w:pPr>
        <w:widowControl w:val="0"/>
        <w:autoSpaceDE w:val="0"/>
        <w:autoSpaceDN w:val="0"/>
        <w:spacing w:line="240" w:lineRule="auto"/>
        <w:rPr>
          <w:rFonts w:eastAsia="Times New Roman"/>
          <w:b/>
          <w:bCs/>
          <w:sz w:val="18"/>
          <w:szCs w:val="18"/>
          <w14:ligatures w14:val="standardContextual"/>
        </w:rPr>
      </w:pPr>
      <w:r w:rsidRPr="00C60CD3">
        <w:rPr>
          <w:rFonts w:eastAsia="Times New Roman"/>
          <w:b/>
          <w:bCs/>
          <w:sz w:val="18"/>
          <w:szCs w:val="18"/>
          <w14:ligatures w14:val="standardContextual"/>
        </w:rPr>
        <w:t>*</w:t>
      </w:r>
      <w:r>
        <w:rPr>
          <w:rFonts w:eastAsia="Times New Roman"/>
          <w:b/>
          <w:bCs/>
          <w:sz w:val="18"/>
          <w:szCs w:val="18"/>
          <w14:ligatures w14:val="standardContextual"/>
        </w:rPr>
        <w:t xml:space="preserve"> DREC = Stoneville, STRK = Starkville, VN = Verona, RAY = Raymond</w:t>
      </w:r>
    </w:p>
    <w:p w14:paraId="41A8DC2C" w14:textId="77777777" w:rsidR="0033552F" w:rsidRPr="00C60CD3" w:rsidRDefault="0033552F" w:rsidP="0033552F">
      <w:pPr>
        <w:widowControl w:val="0"/>
        <w:autoSpaceDE w:val="0"/>
        <w:autoSpaceDN w:val="0"/>
        <w:spacing w:line="240" w:lineRule="auto"/>
        <w:rPr>
          <w:rFonts w:eastAsia="Times New Roman"/>
          <w:b/>
          <w:bCs/>
          <w:sz w:val="18"/>
          <w:szCs w:val="18"/>
          <w14:ligatures w14:val="standardContextual"/>
        </w:rPr>
      </w:pPr>
    </w:p>
    <w:p w14:paraId="0613586F" w14:textId="77777777" w:rsidR="0033552F" w:rsidRDefault="0033552F" w:rsidP="0033552F">
      <w:pPr>
        <w:pStyle w:val="TableNotes"/>
      </w:pPr>
    </w:p>
    <w:p w14:paraId="2F3442A3" w14:textId="77777777" w:rsidR="0033552F" w:rsidRDefault="0033552F" w:rsidP="0033552F">
      <w:r>
        <w:br w:type="page"/>
      </w:r>
    </w:p>
    <w:p w14:paraId="02ED366B" w14:textId="77777777" w:rsidR="0033552F" w:rsidRDefault="0033552F" w:rsidP="0033552F">
      <w:pPr>
        <w:pStyle w:val="PPH"/>
      </w:pPr>
      <w:bookmarkStart w:id="33" w:name="_Toc192150163"/>
      <w:r>
        <w:t>REFERENCES</w:t>
      </w:r>
      <w:bookmarkEnd w:id="33"/>
    </w:p>
    <w:p w14:paraId="614D5A1F" w14:textId="77777777" w:rsidR="0033552F" w:rsidRPr="00EC4D6A" w:rsidRDefault="0033552F" w:rsidP="0033552F">
      <w:pPr>
        <w:tabs>
          <w:tab w:val="left" w:pos="90"/>
        </w:tabs>
        <w:spacing w:before="240"/>
        <w:ind w:left="360" w:hanging="360"/>
      </w:pPr>
      <w:r w:rsidRPr="00EC4D6A">
        <w:t>Anderson, G. (1980) Assessing organic phosphorus in soils. The Role of Phosphorus in Agriculture, American Society of Agronomy, Crop Science Society of America, Soil Science Society of America 411–431.</w:t>
      </w:r>
    </w:p>
    <w:p w14:paraId="6F873A64" w14:textId="77777777" w:rsidR="0033552F" w:rsidRPr="00EC4D6A" w:rsidRDefault="0033552F" w:rsidP="0033552F">
      <w:pPr>
        <w:tabs>
          <w:tab w:val="left" w:pos="90"/>
        </w:tabs>
        <w:spacing w:before="240"/>
        <w:ind w:left="360" w:hanging="360"/>
      </w:pPr>
      <w:r w:rsidRPr="00EC4D6A">
        <w:t xml:space="preserve">Bolan, N., Srivastava P., Rao, C., Satyanaraya, P., Anderson, G., Bolan, S., Nortjé, G., Kronenberg, R., Bardhan, S., Abbott, L., Zhao, H., Mehra, P., Satyanarayana, S., Khan, N., Wang, H., Rinklebe, J., Siddique, K., Kirkham, M. (2023). Distribution, characteristics and management of calcareous soils. Advances in Agronomy, 182, 81-130. </w:t>
      </w:r>
    </w:p>
    <w:p w14:paraId="31D80B16" w14:textId="77777777" w:rsidR="0033552F" w:rsidRPr="00EC4D6A" w:rsidRDefault="0033552F" w:rsidP="0033552F">
      <w:pPr>
        <w:tabs>
          <w:tab w:val="left" w:pos="90"/>
        </w:tabs>
        <w:spacing w:before="240"/>
        <w:ind w:left="360" w:hanging="360"/>
      </w:pPr>
      <w:r w:rsidRPr="00EC4D6A">
        <w:t xml:space="preserve">Bueno-Solano, C., López-Cervantes, J., Campas-Baypoli, O. N., Lauterio-García, R., Adan-Bante, N. P., &amp; Sánchez-Machado, D. I. (2009). Chemical and biological characteristics of protein hydrolysates from fermented shrimp by-products. </w:t>
      </w:r>
      <w:r w:rsidRPr="00EC4D6A">
        <w:rPr>
          <w:i/>
          <w:iCs/>
        </w:rPr>
        <w:t>Food Chemistry</w:t>
      </w:r>
      <w:r w:rsidRPr="00EC4D6A">
        <w:t xml:space="preserve">, </w:t>
      </w:r>
      <w:r w:rsidRPr="00EC4D6A">
        <w:rPr>
          <w:i/>
          <w:iCs/>
        </w:rPr>
        <w:t>112</w:t>
      </w:r>
      <w:r w:rsidRPr="00EC4D6A">
        <w:t xml:space="preserve">(3), 671–675. https://doi.org/10.1016/j.foodchem.2008.06.029 </w:t>
      </w:r>
    </w:p>
    <w:p w14:paraId="482E0F1A" w14:textId="77777777" w:rsidR="0033552F" w:rsidRPr="00EC4D6A" w:rsidRDefault="0033552F" w:rsidP="0033552F">
      <w:pPr>
        <w:tabs>
          <w:tab w:val="left" w:pos="90"/>
        </w:tabs>
        <w:spacing w:before="240"/>
        <w:ind w:left="360" w:hanging="360"/>
      </w:pPr>
      <w:r w:rsidRPr="00EC4D6A">
        <w:t>Byrd, J., McCurdy, J., Cobb, J., Reynolds, D., Turnage, G., Neal W., Larson, E., Bararpour, T.,   Bond, J., Dhillon, J., Henry, B., Shankle, M., Pieralisi, B., Dodds, D., Irby, T., Tseng, P.,   Huang, Y., Lemus, R., White, J., Stafne, E., Li, T.,  Chiboroski, T., Wilson, J., Bi, G., Knight, P., Zurweller, B., Hearn, R., Smith, L., Catchot, B., Merkl, G., Mulvaney, M., Self, W., Coker, C. 2023. Weed Control Guidelines for Mississippi. Publication 1532. Mississippi State University Extension Service and Mississippi Agriculture and Forestry Experiment Stations, Mississippi State University, Mississippi State, MS.</w:t>
      </w:r>
    </w:p>
    <w:p w14:paraId="2A06368F" w14:textId="77777777" w:rsidR="0033552F" w:rsidRPr="00EC4D6A" w:rsidRDefault="0033552F" w:rsidP="0033552F">
      <w:pPr>
        <w:tabs>
          <w:tab w:val="left" w:pos="90"/>
        </w:tabs>
        <w:spacing w:before="240"/>
        <w:ind w:left="360" w:hanging="360"/>
      </w:pPr>
      <w:r w:rsidRPr="00EC4D6A">
        <w:t xml:space="preserve">Chen, Y. Clapp, C., Magen, H. (2004). Mechanisms of Plant Growth Stimulation by Humic Substances: The Role of Organo-Iron Complexes. Soil Science and Plant Nutrition 2004, 1089-1095. </w:t>
      </w:r>
    </w:p>
    <w:p w14:paraId="4B67C4D2" w14:textId="77777777" w:rsidR="0033552F" w:rsidRPr="00EC4D6A" w:rsidRDefault="0033552F" w:rsidP="0033552F">
      <w:pPr>
        <w:tabs>
          <w:tab w:val="left" w:pos="90"/>
        </w:tabs>
        <w:spacing w:before="240"/>
        <w:ind w:left="360" w:hanging="360"/>
      </w:pPr>
      <w:r w:rsidRPr="00EC4D6A">
        <w:t>Crow, W., Cook, D., Layton, B., Musser, F., Towles, T. 2023. Insect Management Guide for Agronomic Crops 2023. Extension Service Publication 2471. Mississippi State University Extension Service and Mississippi Agriculture and Forestry Experiment Stations, Mississippi State University, Mississippi State, MS.</w:t>
      </w:r>
    </w:p>
    <w:p w14:paraId="66F680F5" w14:textId="77777777" w:rsidR="0033552F" w:rsidRDefault="0033552F" w:rsidP="0033552F">
      <w:pPr>
        <w:tabs>
          <w:tab w:val="left" w:pos="90"/>
        </w:tabs>
        <w:spacing w:before="240"/>
        <w:ind w:left="360" w:hanging="360"/>
      </w:pPr>
      <w:r w:rsidRPr="00EC4D6A">
        <w:t>Khan, A., Jilani, G., Akhtar, M., Naqvi, S., &amp; Rasheed, M. (2009). Phosphorus solubilizing bacteria: occurrence, mechanisms and their role in crop production. </w:t>
      </w:r>
      <w:r w:rsidRPr="00EC4D6A">
        <w:rPr>
          <w:i/>
          <w:iCs/>
        </w:rPr>
        <w:t>J. agric. biol. sci</w:t>
      </w:r>
      <w:r w:rsidRPr="00EC4D6A">
        <w:t>, </w:t>
      </w:r>
      <w:r w:rsidRPr="00EC4D6A">
        <w:rPr>
          <w:i/>
          <w:iCs/>
        </w:rPr>
        <w:t>1</w:t>
      </w:r>
      <w:r w:rsidRPr="00EC4D6A">
        <w:t>(1), 48-58.</w:t>
      </w:r>
      <w:r>
        <w:t xml:space="preserve"> </w:t>
      </w:r>
    </w:p>
    <w:p w14:paraId="19BE1A96" w14:textId="77777777" w:rsidR="0033552F" w:rsidRPr="00EC4D6A" w:rsidRDefault="0033552F" w:rsidP="0033552F">
      <w:pPr>
        <w:tabs>
          <w:tab w:val="left" w:pos="90"/>
        </w:tabs>
        <w:spacing w:before="240"/>
        <w:ind w:left="360" w:hanging="360"/>
      </w:pPr>
      <w:r w:rsidRPr="00470045">
        <w:t>Kurita, K., Sannan, T., &amp; Iwakura, Y. (1979). Studies on chitin. VI. Binding of metal cations. </w:t>
      </w:r>
      <w:r w:rsidRPr="00470045">
        <w:rPr>
          <w:i/>
          <w:iCs/>
        </w:rPr>
        <w:t>Journal of Applied Polymer Science</w:t>
      </w:r>
      <w:r w:rsidRPr="00470045">
        <w:t>, </w:t>
      </w:r>
      <w:r w:rsidRPr="00470045">
        <w:rPr>
          <w:i/>
          <w:iCs/>
        </w:rPr>
        <w:t>23</w:t>
      </w:r>
      <w:r w:rsidRPr="00470045">
        <w:t>(2), 511-515.</w:t>
      </w:r>
    </w:p>
    <w:p w14:paraId="2D0EAF54" w14:textId="77777777" w:rsidR="0033552F" w:rsidRPr="00EC4D6A" w:rsidRDefault="0033552F" w:rsidP="0033552F">
      <w:pPr>
        <w:tabs>
          <w:tab w:val="left" w:pos="90"/>
        </w:tabs>
        <w:spacing w:before="240"/>
        <w:ind w:left="360" w:hanging="360"/>
      </w:pPr>
      <w:r w:rsidRPr="00EC4D6A">
        <w:t xml:space="preserve">Kuroshima, T., Hayano K. (1982). Phospholipase C activity in soil. Soil Science and Plant Nutrition 1982, 535-542. </w:t>
      </w:r>
    </w:p>
    <w:p w14:paraId="27690441" w14:textId="77777777" w:rsidR="0033552F" w:rsidRDefault="0033552F" w:rsidP="0033552F">
      <w:pPr>
        <w:tabs>
          <w:tab w:val="left" w:pos="90"/>
        </w:tabs>
        <w:spacing w:before="240"/>
        <w:ind w:left="360" w:hanging="360"/>
      </w:pPr>
      <w:r w:rsidRPr="00EC4D6A">
        <w:t xml:space="preserve">Li, C., Rippner, D.A., Manavalan, L.P. et al. (2021). Evaluation of Bacillus seed coatings on soybean phosphorus uptake in an oxisol fertilized with 32P-labeled hydroxyapatite. Plant Soil 464, 273-287. </w:t>
      </w:r>
    </w:p>
    <w:p w14:paraId="02D50A2F" w14:textId="77777777" w:rsidR="0033552F" w:rsidRDefault="0033552F" w:rsidP="0033552F">
      <w:pPr>
        <w:tabs>
          <w:tab w:val="left" w:pos="90"/>
        </w:tabs>
        <w:spacing w:before="240"/>
        <w:ind w:left="360" w:hanging="360"/>
        <w:rPr>
          <w:i/>
          <w:iCs/>
        </w:rPr>
      </w:pPr>
      <w:r>
        <w:t xml:space="preserve">Maples, W., Mills, B., Irby, T., Allen, T., Bond, J., Cook, D., Crow, W., Gholson, D., Towles, T., (2024). Soybeans 2025 planning budgets. </w:t>
      </w:r>
      <w:r>
        <w:rPr>
          <w:i/>
          <w:iCs/>
        </w:rPr>
        <w:t xml:space="preserve">Mississippi State University 2025 Planning Budgets. </w:t>
      </w:r>
    </w:p>
    <w:p w14:paraId="41F45503" w14:textId="77777777" w:rsidR="0033552F" w:rsidRPr="00203FDA" w:rsidRDefault="0033552F" w:rsidP="0033552F">
      <w:pPr>
        <w:tabs>
          <w:tab w:val="left" w:pos="90"/>
        </w:tabs>
        <w:spacing w:before="240"/>
        <w:ind w:left="360" w:hanging="360"/>
      </w:pPr>
      <w:r w:rsidRPr="00203FDA">
        <w:t>Merry, R., Dobbels, A. A., Sadok, W., Naeve, S., Stupar, R. M., &amp; Lorenz, A. J. (2022). Iron deficiency in soybean. </w:t>
      </w:r>
      <w:r w:rsidRPr="00203FDA">
        <w:rPr>
          <w:i/>
          <w:iCs/>
        </w:rPr>
        <w:t>Crop Science</w:t>
      </w:r>
      <w:r w:rsidRPr="00203FDA">
        <w:t>, 62(1), 36-52.</w:t>
      </w:r>
    </w:p>
    <w:p w14:paraId="556E26D0" w14:textId="77777777" w:rsidR="0033552F" w:rsidRPr="00EC4D6A" w:rsidRDefault="0033552F" w:rsidP="0033552F">
      <w:pPr>
        <w:tabs>
          <w:tab w:val="left" w:pos="90"/>
        </w:tabs>
        <w:spacing w:before="240"/>
        <w:ind w:left="360" w:hanging="360"/>
      </w:pPr>
      <w:r w:rsidRPr="00EC4D6A">
        <w:t>Mylavarapu, R., Mitchell, C., &amp; Savoy, H. (2014). Soils of the Southeastern US. </w:t>
      </w:r>
      <w:r w:rsidRPr="00EC4D6A">
        <w:rPr>
          <w:i/>
          <w:iCs/>
        </w:rPr>
        <w:t>Soil test methods from the southeastern United States</w:t>
      </w:r>
      <w:r w:rsidRPr="00EC4D6A">
        <w:t>, 2-10.</w:t>
      </w:r>
    </w:p>
    <w:p w14:paraId="7DD3D86B" w14:textId="77777777" w:rsidR="0033552F" w:rsidRPr="00EC4D6A" w:rsidRDefault="0033552F" w:rsidP="0033552F">
      <w:pPr>
        <w:tabs>
          <w:tab w:val="left" w:pos="90"/>
        </w:tabs>
        <w:spacing w:before="240"/>
        <w:ind w:left="360" w:hanging="360"/>
      </w:pPr>
      <w:r w:rsidRPr="00EC4D6A">
        <w:t xml:space="preserve">Organic Materials Review Institute. (2022). OMRI Generic Materials List OMRI Standards Manual for NOP Review. OMRI.org, 10-45. </w:t>
      </w:r>
    </w:p>
    <w:p w14:paraId="43227F6D" w14:textId="77777777" w:rsidR="0033552F" w:rsidRPr="00EC4D6A" w:rsidRDefault="0033552F" w:rsidP="0033552F">
      <w:pPr>
        <w:tabs>
          <w:tab w:val="left" w:pos="90"/>
        </w:tabs>
        <w:ind w:left="360" w:hanging="360"/>
      </w:pPr>
      <w:r w:rsidRPr="00EC4D6A">
        <w:t>Patrignani, A., Ochsner, T.E., (2015). Canopeo: A powerful new tool for measuring fractional green canopy cover. Agronomy Journal, 107, 2312-2320.</w:t>
      </w:r>
    </w:p>
    <w:p w14:paraId="1D7F4A7F" w14:textId="77777777" w:rsidR="0033552F" w:rsidRPr="00EC4D6A" w:rsidRDefault="0033552F" w:rsidP="0033552F">
      <w:pPr>
        <w:tabs>
          <w:tab w:val="left" w:pos="90"/>
        </w:tabs>
        <w:ind w:left="360" w:hanging="360"/>
      </w:pPr>
      <w:r w:rsidRPr="00EC4D6A">
        <w:t>Saeid, A., Prochownik, E., &amp; Dobrowolska-Iwanek, J. (2018). Phosphorus solubilization by Bacillus species. </w:t>
      </w:r>
      <w:r w:rsidRPr="00EC4D6A">
        <w:rPr>
          <w:i/>
          <w:iCs/>
        </w:rPr>
        <w:t>Molecules</w:t>
      </w:r>
      <w:r w:rsidRPr="00EC4D6A">
        <w:t>, </w:t>
      </w:r>
      <w:r w:rsidRPr="00EC4D6A">
        <w:rPr>
          <w:i/>
          <w:iCs/>
        </w:rPr>
        <w:t>23</w:t>
      </w:r>
      <w:r w:rsidRPr="00EC4D6A">
        <w:t>(11), 2897.</w:t>
      </w:r>
    </w:p>
    <w:p w14:paraId="3759B212" w14:textId="77777777" w:rsidR="0033552F" w:rsidRPr="00EC4D6A" w:rsidRDefault="0033552F" w:rsidP="0033552F">
      <w:pPr>
        <w:tabs>
          <w:tab w:val="left" w:pos="90"/>
        </w:tabs>
        <w:spacing w:before="240"/>
        <w:ind w:left="360" w:hanging="360"/>
      </w:pPr>
      <w:r w:rsidRPr="00EC4D6A">
        <w:t>Sample, E., Soper, R., and Racz, G. (1980). Reactions of phosphate fertilizers in soils. In the role of phosphorus in agriculture (eds F.E. Khasawneh, E.C. Sample and E.J. Kamprath). https://doi.org/10.2134/1980.roleofphosphorus.c12</w:t>
      </w:r>
    </w:p>
    <w:p w14:paraId="07111E68" w14:textId="77777777" w:rsidR="0033552F" w:rsidRPr="00EC4D6A" w:rsidRDefault="0033552F" w:rsidP="0033552F">
      <w:pPr>
        <w:tabs>
          <w:tab w:val="left" w:pos="90"/>
        </w:tabs>
        <w:spacing w:before="240"/>
        <w:ind w:left="360" w:hanging="360"/>
      </w:pPr>
      <w:r w:rsidRPr="00EC4D6A">
        <w:t xml:space="preserve">Sible, C., Seebauer, J., Below, F. (2021). Plant biostimulants: A categorical review, their implications for row crop production, and relation to soil health indicators. Agronomy 2021, 11, 1297. </w:t>
      </w:r>
    </w:p>
    <w:p w14:paraId="36C8224C" w14:textId="77777777" w:rsidR="0033552F" w:rsidRPr="00EC4D6A" w:rsidRDefault="0033552F" w:rsidP="0033552F">
      <w:pPr>
        <w:tabs>
          <w:tab w:val="left" w:pos="90"/>
        </w:tabs>
        <w:spacing w:before="240"/>
        <w:ind w:left="360" w:hanging="360"/>
      </w:pPr>
      <w:r w:rsidRPr="00EC4D6A">
        <w:t>United States Department of Agriculture. (202</w:t>
      </w:r>
      <w:r>
        <w:t>5</w:t>
      </w:r>
      <w:r w:rsidRPr="00EC4D6A">
        <w:t>). 202</w:t>
      </w:r>
      <w:r>
        <w:t>4</w:t>
      </w:r>
      <w:r w:rsidRPr="00EC4D6A">
        <w:t xml:space="preserve"> Mississippi State Agriculture Overview. usda.gov.</w:t>
      </w:r>
    </w:p>
    <w:p w14:paraId="36D87F06" w14:textId="77777777" w:rsidR="0033552F" w:rsidRPr="00EC4D6A" w:rsidRDefault="0033552F" w:rsidP="0033552F">
      <w:pPr>
        <w:tabs>
          <w:tab w:val="left" w:pos="90"/>
        </w:tabs>
        <w:spacing w:before="240"/>
        <w:ind w:left="360" w:hanging="360"/>
      </w:pPr>
      <w:r w:rsidRPr="00EC4D6A">
        <w:t>United States Department of Agriculture. (2018). 2017 Mississippi State Agriculture Overview. usda.gov.</w:t>
      </w:r>
    </w:p>
    <w:p w14:paraId="2A8DD29C" w14:textId="77777777" w:rsidR="0033552F" w:rsidRPr="00EC4D6A" w:rsidRDefault="0033552F" w:rsidP="0033552F">
      <w:pPr>
        <w:tabs>
          <w:tab w:val="left" w:pos="90"/>
        </w:tabs>
        <w:spacing w:before="240"/>
        <w:ind w:left="360" w:hanging="360"/>
      </w:pPr>
      <w:r w:rsidRPr="00EC4D6A">
        <w:t>United States Department of Agriculture. (2010). 2009 Mississippi State Agriculture Overview. usda.gov.</w:t>
      </w:r>
    </w:p>
    <w:p w14:paraId="750DC95B" w14:textId="77777777" w:rsidR="004A7D5E" w:rsidRDefault="004A7D5E"/>
    <w:sectPr w:rsidR="004A7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A0152"/>
    <w:multiLevelType w:val="hybridMultilevel"/>
    <w:tmpl w:val="1672935C"/>
    <w:lvl w:ilvl="0" w:tplc="10EC93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A5593"/>
    <w:multiLevelType w:val="hybridMultilevel"/>
    <w:tmpl w:val="4FB08792"/>
    <w:lvl w:ilvl="0" w:tplc="6BB0DBF8">
      <w:start w:val="1"/>
      <w:numFmt w:val="decimal"/>
      <w:lvlText w:val="%1)"/>
      <w:lvlJc w:val="left"/>
      <w:pPr>
        <w:ind w:left="1020" w:hanging="360"/>
      </w:pPr>
    </w:lvl>
    <w:lvl w:ilvl="1" w:tplc="6DF6E7C0">
      <w:start w:val="1"/>
      <w:numFmt w:val="decimal"/>
      <w:lvlText w:val="%2)"/>
      <w:lvlJc w:val="left"/>
      <w:pPr>
        <w:ind w:left="1020" w:hanging="360"/>
      </w:pPr>
    </w:lvl>
    <w:lvl w:ilvl="2" w:tplc="78FA8F94">
      <w:start w:val="1"/>
      <w:numFmt w:val="decimal"/>
      <w:lvlText w:val="%3)"/>
      <w:lvlJc w:val="left"/>
      <w:pPr>
        <w:ind w:left="1020" w:hanging="360"/>
      </w:pPr>
    </w:lvl>
    <w:lvl w:ilvl="3" w:tplc="A6D83ED0">
      <w:start w:val="1"/>
      <w:numFmt w:val="decimal"/>
      <w:lvlText w:val="%4)"/>
      <w:lvlJc w:val="left"/>
      <w:pPr>
        <w:ind w:left="1020" w:hanging="360"/>
      </w:pPr>
    </w:lvl>
    <w:lvl w:ilvl="4" w:tplc="3FCA88F6">
      <w:start w:val="1"/>
      <w:numFmt w:val="decimal"/>
      <w:lvlText w:val="%5)"/>
      <w:lvlJc w:val="left"/>
      <w:pPr>
        <w:ind w:left="1020" w:hanging="360"/>
      </w:pPr>
    </w:lvl>
    <w:lvl w:ilvl="5" w:tplc="B93A8E3E">
      <w:start w:val="1"/>
      <w:numFmt w:val="decimal"/>
      <w:lvlText w:val="%6)"/>
      <w:lvlJc w:val="left"/>
      <w:pPr>
        <w:ind w:left="1020" w:hanging="360"/>
      </w:pPr>
    </w:lvl>
    <w:lvl w:ilvl="6" w:tplc="710E87FC">
      <w:start w:val="1"/>
      <w:numFmt w:val="decimal"/>
      <w:lvlText w:val="%7)"/>
      <w:lvlJc w:val="left"/>
      <w:pPr>
        <w:ind w:left="1020" w:hanging="360"/>
      </w:pPr>
    </w:lvl>
    <w:lvl w:ilvl="7" w:tplc="598E0DFE">
      <w:start w:val="1"/>
      <w:numFmt w:val="decimal"/>
      <w:lvlText w:val="%8)"/>
      <w:lvlJc w:val="left"/>
      <w:pPr>
        <w:ind w:left="1020" w:hanging="360"/>
      </w:pPr>
    </w:lvl>
    <w:lvl w:ilvl="8" w:tplc="3BB882BC">
      <w:start w:val="1"/>
      <w:numFmt w:val="decimal"/>
      <w:lvlText w:val="%9)"/>
      <w:lvlJc w:val="left"/>
      <w:pPr>
        <w:ind w:left="1020" w:hanging="360"/>
      </w:pPr>
    </w:lvl>
  </w:abstractNum>
  <w:abstractNum w:abstractNumId="2" w15:restartNumberingAfterBreak="0">
    <w:nsid w:val="144F5E6C"/>
    <w:multiLevelType w:val="hybridMultilevel"/>
    <w:tmpl w:val="FC2A78C4"/>
    <w:lvl w:ilvl="0" w:tplc="58D8D3C0">
      <w:start w:val="1"/>
      <w:numFmt w:val="upperLetter"/>
      <w:lvlText w:val="%1."/>
      <w:lvlJc w:val="right"/>
      <w:pPr>
        <w:ind w:left="4320" w:hanging="360"/>
      </w:pPr>
      <w:rPr>
        <w:rFonts w:ascii="Times New Roman" w:hAnsi="Times New Roman" w:hint="default"/>
        <w:caps w:val="0"/>
        <w:strike w:val="0"/>
        <w:dstrike w:val="0"/>
        <w:vanish w:val="0"/>
        <w:kern w:val="0"/>
        <w:sz w:val="24"/>
        <w:vertAlign w:val="baseline"/>
        <w14:cntxtAlts w14:val="0"/>
      </w:rPr>
    </w:lvl>
    <w:lvl w:ilvl="1" w:tplc="04090019" w:tentative="1">
      <w:start w:val="1"/>
      <w:numFmt w:val="lowerLetter"/>
      <w:lvlText w:val="%2."/>
      <w:lvlJc w:val="left"/>
      <w:pPr>
        <w:ind w:left="1440" w:hanging="360"/>
      </w:pPr>
    </w:lvl>
    <w:lvl w:ilvl="2" w:tplc="6418713E">
      <w:start w:val="1"/>
      <w:numFmt w:val="upperLetter"/>
      <w:pStyle w:val="TOC8"/>
      <w:lvlText w:val="%3."/>
      <w:lvlJc w:val="right"/>
      <w:pPr>
        <w:ind w:left="2160" w:hanging="180"/>
      </w:pPr>
      <w:rPr>
        <w:rFonts w:ascii="Times New Roman" w:hAnsi="Times New Roman" w:hint="default"/>
        <w:caps w:val="0"/>
        <w:strike w:val="0"/>
        <w:dstrike w:val="0"/>
        <w:vanish w:val="0"/>
        <w:sz w:val="24"/>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653EF"/>
    <w:multiLevelType w:val="multilevel"/>
    <w:tmpl w:val="22629362"/>
    <w:name w:val="Chapter"/>
    <w:styleLink w:val="Chapters"/>
    <w:lvl w:ilvl="0">
      <w:start w:val="1"/>
      <w:numFmt w:val="upperRoman"/>
      <w:pStyle w:val="ChapterNumber"/>
      <w:suff w:val="nothing"/>
      <w:lvlText w:val="CHAPTER %1"/>
      <w:lvlJc w:val="left"/>
      <w:pPr>
        <w:ind w:left="0"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720" w:hanging="720"/>
      </w:pPr>
      <w:rPr>
        <w:rFonts w:ascii="Times New Roman" w:hAnsi="Times New Roman" w:hint="default"/>
        <w:b/>
        <w:i w:val="0"/>
        <w:caps w:val="0"/>
        <w:strike w:val="0"/>
        <w:dstrike w:val="0"/>
        <w:vanish w:val="0"/>
        <w:sz w:val="24"/>
        <w:vertAlign w:val="baseline"/>
      </w:rPr>
    </w:lvl>
    <w:lvl w:ilvl="2">
      <w:start w:val="1"/>
      <w:numFmt w:val="decimal"/>
      <w:isLgl/>
      <w:lvlText w:val="%1.%2.%3"/>
      <w:lvlJc w:val="left"/>
      <w:pPr>
        <w:ind w:left="950" w:hanging="950"/>
      </w:pPr>
      <w:rPr>
        <w:rFonts w:ascii="Times New Roman" w:hAnsi="Times New Roman" w:hint="default"/>
        <w:b/>
        <w:i w:val="0"/>
        <w:caps w:val="0"/>
        <w:strike w:val="0"/>
        <w:dstrike w:val="0"/>
        <w:vanish w:val="0"/>
        <w:sz w:val="24"/>
        <w:vertAlign w:val="baseline"/>
      </w:rPr>
    </w:lvl>
    <w:lvl w:ilvl="3">
      <w:start w:val="1"/>
      <w:numFmt w:val="decimal"/>
      <w:isLgl/>
      <w:lvlText w:val="%1.%2.%3.%4"/>
      <w:lvlJc w:val="left"/>
      <w:pPr>
        <w:ind w:left="1166" w:hanging="1166"/>
      </w:pPr>
      <w:rPr>
        <w:rFonts w:ascii="Times New Roman" w:hAnsi="Times New Roman" w:hint="default"/>
        <w:b/>
        <w:i w:val="0"/>
        <w:caps w:val="0"/>
        <w:strike w:val="0"/>
        <w:dstrike w:val="0"/>
        <w:vanish w:val="0"/>
        <w:sz w:val="24"/>
        <w:vertAlign w:val="baseline"/>
      </w:rPr>
    </w:lvl>
    <w:lvl w:ilvl="4">
      <w:start w:val="1"/>
      <w:numFmt w:val="decimal"/>
      <w:isLgl/>
      <w:lvlText w:val="%1.%2.%3.%4.%5"/>
      <w:lvlJc w:val="left"/>
      <w:pPr>
        <w:ind w:left="1440" w:hanging="1440"/>
      </w:pPr>
      <w:rPr>
        <w:rFonts w:ascii="Times New Roman" w:hAnsi="Times New Roman" w:hint="default"/>
        <w:b/>
        <w:i w:val="0"/>
        <w:caps w:val="0"/>
        <w:strike w:val="0"/>
        <w:dstrike w:val="0"/>
        <w:vanish w:val="0"/>
        <w:sz w:val="24"/>
        <w:vertAlign w:val="baseline"/>
      </w:rPr>
    </w:lvl>
    <w:lvl w:ilvl="5">
      <w:start w:val="1"/>
      <w:numFmt w:val="decimal"/>
      <w:isLgl/>
      <w:lvlText w:val="%1.%2.%3.%4.%5.%6"/>
      <w:lvlJc w:val="left"/>
      <w:pPr>
        <w:ind w:left="1670" w:hanging="1670"/>
      </w:pPr>
      <w:rPr>
        <w:rFonts w:ascii="Times New Roman" w:hAnsi="Times New Roman" w:hint="default"/>
        <w:b/>
        <w:i w:val="0"/>
        <w:caps w:val="0"/>
        <w:strike w:val="0"/>
        <w:dstrike w:val="0"/>
        <w:vanish w:val="0"/>
        <w:sz w:val="24"/>
        <w:vertAlign w:val="baseline"/>
      </w:rPr>
    </w:lvl>
    <w:lvl w:ilvl="6">
      <w:start w:val="1"/>
      <w:numFmt w:val="decimal"/>
      <w:lvlRestart w:val="1"/>
      <w:pStyle w:val="TableTitle"/>
      <w:isLgl/>
      <w:lvlText w:val="Table %1.%7"/>
      <w:lvlJc w:val="left"/>
      <w:pPr>
        <w:ind w:left="1354" w:hanging="1354"/>
      </w:pPr>
      <w:rPr>
        <w:rFonts w:ascii="Times New Roman" w:hAnsi="Times New Roman" w:hint="default"/>
        <w:caps w:val="0"/>
        <w:strike w:val="0"/>
        <w:dstrike w:val="0"/>
        <w:vanish w:val="0"/>
        <w:sz w:val="24"/>
        <w:vertAlign w:val="baseline"/>
      </w:rPr>
    </w:lvl>
    <w:lvl w:ilvl="7">
      <w:start w:val="1"/>
      <w:numFmt w:val="decimal"/>
      <w:lvlRestart w:val="1"/>
      <w:pStyle w:val="FigureTitle"/>
      <w:isLgl/>
      <w:lvlText w:val="Figure %1.%8"/>
      <w:lvlJc w:val="left"/>
      <w:pPr>
        <w:ind w:left="1354" w:hanging="1354"/>
      </w:pPr>
      <w:rPr>
        <w:rFonts w:ascii="Times New Roman" w:hAnsi="Times New Roman" w:hint="default"/>
        <w:caps w:val="0"/>
        <w:strike w:val="0"/>
        <w:dstrike w:val="0"/>
        <w:vanish w:val="0"/>
        <w:sz w:val="24"/>
        <w:vertAlign w:val="baseline"/>
      </w:rPr>
    </w:lvl>
    <w:lvl w:ilvl="8">
      <w:start w:val="1"/>
      <w:numFmt w:val="decimal"/>
      <w:lvlRestart w:val="1"/>
      <w:pStyle w:val="SchemeTitle"/>
      <w:isLgl/>
      <w:lvlText w:val="Scheme %1.%9"/>
      <w:lvlJc w:val="left"/>
      <w:pPr>
        <w:ind w:left="1440" w:hanging="1440"/>
      </w:pPr>
      <w:rPr>
        <w:rFonts w:ascii="Times New Roman" w:hAnsi="Times New Roman" w:hint="default"/>
        <w:b w:val="0"/>
        <w:i w:val="0"/>
        <w:caps w:val="0"/>
        <w:strike w:val="0"/>
        <w:dstrike w:val="0"/>
        <w:vanish w:val="0"/>
        <w:sz w:val="24"/>
        <w:vertAlign w:val="baseline"/>
      </w:rPr>
    </w:lvl>
  </w:abstractNum>
  <w:abstractNum w:abstractNumId="4" w15:restartNumberingAfterBreak="0">
    <w:nsid w:val="18BD38C7"/>
    <w:multiLevelType w:val="hybridMultilevel"/>
    <w:tmpl w:val="DCBA4530"/>
    <w:lvl w:ilvl="0" w:tplc="E632BD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05A1E"/>
    <w:multiLevelType w:val="hybridMultilevel"/>
    <w:tmpl w:val="E30E54CE"/>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444FB"/>
    <w:multiLevelType w:val="hybridMultilevel"/>
    <w:tmpl w:val="B22E0BEA"/>
    <w:lvl w:ilvl="0" w:tplc="7664749E">
      <w:start w:val="1"/>
      <w:numFmt w:val="upperRoman"/>
      <w:pStyle w:val="TOC2"/>
      <w:lvlText w:val="%1."/>
      <w:lvlJc w:val="right"/>
      <w:pPr>
        <w:ind w:left="960" w:hanging="360"/>
      </w:pPr>
      <w:rPr>
        <w:rFonts w:ascii="Times New Roman" w:hAnsi="Times New Roman"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E6DDE"/>
    <w:multiLevelType w:val="multilevel"/>
    <w:tmpl w:val="3842BCFA"/>
    <w:name w:val="appendix3"/>
    <w:numStyleLink w:val="Appendices"/>
  </w:abstractNum>
  <w:abstractNum w:abstractNumId="8" w15:restartNumberingAfterBreak="0">
    <w:nsid w:val="392C055A"/>
    <w:multiLevelType w:val="multilevel"/>
    <w:tmpl w:val="3842BCFA"/>
    <w:name w:val="appendix4"/>
    <w:numStyleLink w:val="Appendices"/>
  </w:abstractNum>
  <w:abstractNum w:abstractNumId="9" w15:restartNumberingAfterBreak="0">
    <w:nsid w:val="44CF084C"/>
    <w:multiLevelType w:val="multilevel"/>
    <w:tmpl w:val="1362FE52"/>
    <w:name w:val="Chapters"/>
    <w:lvl w:ilvl="0">
      <w:start w:val="1"/>
      <w:numFmt w:val="upperRoman"/>
      <w:suff w:val="nothing"/>
      <w:lvlText w:val="CHAPTER %1"/>
      <w:lvlJc w:val="left"/>
      <w:pPr>
        <w:ind w:left="0"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isLgl/>
      <w:lvlText w:val="%1.%2.%3"/>
      <w:lvlJc w:val="left"/>
      <w:pPr>
        <w:ind w:left="0" w:firstLine="0"/>
      </w:pPr>
      <w:rPr>
        <w:rFonts w:ascii="Times New Roman" w:hAnsi="Times New Roman" w:hint="default"/>
        <w:b/>
        <w:i w:val="0"/>
        <w:caps w:val="0"/>
        <w:strike w:val="0"/>
        <w:dstrike w:val="0"/>
        <w:vanish w:val="0"/>
        <w:sz w:val="24"/>
        <w:vertAlign w:val="baseline"/>
      </w:rPr>
    </w:lvl>
    <w:lvl w:ilvl="3">
      <w:start w:val="1"/>
      <w:numFmt w:val="decimal"/>
      <w:isLgl/>
      <w:lvlText w:val="%1.%2.%3.%4"/>
      <w:lvlJc w:val="left"/>
      <w:pPr>
        <w:ind w:left="0" w:firstLine="0"/>
      </w:pPr>
      <w:rPr>
        <w:rFonts w:ascii="Times New Roman" w:hAnsi="Times New Roman" w:hint="default"/>
        <w:b/>
        <w:i w:val="0"/>
        <w:caps w:val="0"/>
        <w:strike w:val="0"/>
        <w:dstrike w:val="0"/>
        <w:vanish w:val="0"/>
        <w:sz w:val="24"/>
        <w:vertAlign w:val="baseline"/>
      </w:rPr>
    </w:lvl>
    <w:lvl w:ilvl="4">
      <w:start w:val="1"/>
      <w:numFmt w:val="decimal"/>
      <w:isLgl/>
      <w:lvlText w:val="%1.%2.%3.%4.%5"/>
      <w:lvlJc w:val="left"/>
      <w:pPr>
        <w:ind w:left="0" w:firstLine="0"/>
      </w:pPr>
      <w:rPr>
        <w:rFonts w:ascii="Times New Roman" w:hAnsi="Times New Roman" w:hint="default"/>
        <w:b/>
        <w:i w:val="0"/>
        <w:caps w:val="0"/>
        <w:strike w:val="0"/>
        <w:dstrike w:val="0"/>
        <w:vanish w:val="0"/>
        <w:sz w:val="24"/>
        <w:vertAlign w:val="baseline"/>
      </w:rPr>
    </w:lvl>
    <w:lvl w:ilvl="5">
      <w:start w:val="1"/>
      <w:numFmt w:val="decimal"/>
      <w:isLgl/>
      <w:lvlText w:val="%1.%2.%3.%4.%5.%6"/>
      <w:lvlJc w:val="left"/>
      <w:pPr>
        <w:ind w:left="0" w:firstLine="0"/>
      </w:pPr>
      <w:rPr>
        <w:rFonts w:ascii="Times New Roman" w:hAnsi="Times New Roman" w:hint="default"/>
        <w:b/>
        <w:i w:val="0"/>
        <w:caps w:val="0"/>
        <w:strike w:val="0"/>
        <w:dstrike w:val="0"/>
        <w:vanish w:val="0"/>
        <w:sz w:val="24"/>
        <w:vertAlign w:val="baseline"/>
      </w:rPr>
    </w:lvl>
    <w:lvl w:ilvl="6">
      <w:start w:val="1"/>
      <w:numFmt w:val="decimal"/>
      <w:lvlRestart w:val="1"/>
      <w:isLgl/>
      <w:lvlText w:val="Table %1.%7"/>
      <w:lvlJc w:val="left"/>
      <w:pPr>
        <w:ind w:left="0" w:firstLine="0"/>
      </w:pPr>
      <w:rPr>
        <w:rFonts w:ascii="Times New Roman" w:hAnsi="Times New Roman" w:hint="default"/>
        <w:caps w:val="0"/>
        <w:strike w:val="0"/>
        <w:dstrike w:val="0"/>
        <w:vanish w:val="0"/>
        <w:sz w:val="24"/>
        <w:vertAlign w:val="baseline"/>
      </w:rPr>
    </w:lvl>
    <w:lvl w:ilvl="7">
      <w:start w:val="1"/>
      <w:numFmt w:val="decimal"/>
      <w:lvlRestart w:val="1"/>
      <w:isLgl/>
      <w:lvlText w:val="Figure %1.%8"/>
      <w:lvlJc w:val="left"/>
      <w:pPr>
        <w:ind w:left="0" w:firstLine="0"/>
      </w:pPr>
      <w:rPr>
        <w:rFonts w:ascii="Times New Roman" w:hAnsi="Times New Roman" w:hint="default"/>
        <w:caps w:val="0"/>
        <w:strike w:val="0"/>
        <w:dstrike w:val="0"/>
        <w:vanish w:val="0"/>
        <w:sz w:val="24"/>
        <w:vertAlign w:val="baseline"/>
      </w:rPr>
    </w:lvl>
    <w:lvl w:ilvl="8">
      <w:start w:val="1"/>
      <w:numFmt w:val="lowerRoman"/>
      <w:lvlText w:val="%9."/>
      <w:lvlJc w:val="left"/>
      <w:pPr>
        <w:ind w:left="3240" w:hanging="360"/>
      </w:pPr>
      <w:rPr>
        <w:rFonts w:hint="default"/>
      </w:rPr>
    </w:lvl>
  </w:abstractNum>
  <w:abstractNum w:abstractNumId="10" w15:restartNumberingAfterBreak="0">
    <w:nsid w:val="467705E0"/>
    <w:multiLevelType w:val="multilevel"/>
    <w:tmpl w:val="22629362"/>
    <w:name w:val="Chapter2"/>
    <w:numStyleLink w:val="Chapters"/>
  </w:abstractNum>
  <w:abstractNum w:abstractNumId="11" w15:restartNumberingAfterBreak="0">
    <w:nsid w:val="4AC418FB"/>
    <w:multiLevelType w:val="multilevel"/>
    <w:tmpl w:val="3842BCFA"/>
    <w:name w:val="appendix"/>
    <w:styleLink w:val="Appendices"/>
    <w:lvl w:ilvl="0">
      <w:start w:val="1"/>
      <w:numFmt w:val="upperLetter"/>
      <w:pStyle w:val="AppendixLetter"/>
      <w:suff w:val="nothing"/>
      <w:lvlText w:val="APPENDIX %1"/>
      <w:lvlJc w:val="left"/>
      <w:pPr>
        <w:ind w:left="0" w:firstLine="0"/>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ascii="Times New Roman" w:hAnsi="Times New Roman" w:hint="default"/>
        <w:b/>
        <w:i w:val="0"/>
        <w:caps w:val="0"/>
        <w:strike w:val="0"/>
        <w:dstrike w:val="0"/>
        <w:vanish w:val="0"/>
        <w:sz w:val="24"/>
        <w:vertAlign w:val="baseline"/>
      </w:rPr>
    </w:lvl>
    <w:lvl w:ilvl="2">
      <w:start w:val="1"/>
      <w:numFmt w:val="decimal"/>
      <w:lvlText w:val="%1.%2.%3"/>
      <w:lvlJc w:val="left"/>
      <w:pPr>
        <w:ind w:left="907" w:hanging="907"/>
      </w:pPr>
      <w:rPr>
        <w:rFonts w:ascii="Times New Roman" w:hAnsi="Times New Roman" w:hint="default"/>
        <w:b/>
        <w:i w:val="0"/>
        <w:caps w:val="0"/>
        <w:strike w:val="0"/>
        <w:dstrike w:val="0"/>
        <w:vanish w:val="0"/>
        <w:sz w:val="24"/>
        <w:vertAlign w:val="baseline"/>
      </w:rPr>
    </w:lvl>
    <w:lvl w:ilvl="3">
      <w:start w:val="1"/>
      <w:numFmt w:val="decimal"/>
      <w:lvlText w:val="%1.%2.%3.%4"/>
      <w:lvlJc w:val="left"/>
      <w:pPr>
        <w:ind w:left="1080" w:hanging="1080"/>
      </w:pPr>
      <w:rPr>
        <w:rFonts w:ascii="Times New Roman" w:hAnsi="Times New Roman" w:hint="default"/>
        <w:b/>
        <w:i w:val="0"/>
        <w:caps w:val="0"/>
        <w:strike w:val="0"/>
        <w:dstrike w:val="0"/>
        <w:vanish w:val="0"/>
        <w:sz w:val="24"/>
        <w:vertAlign w:val="baseline"/>
      </w:rPr>
    </w:lvl>
    <w:lvl w:ilvl="4">
      <w:start w:val="1"/>
      <w:numFmt w:val="decimal"/>
      <w:lvlText w:val="%1.%2.%3.%4.%5"/>
      <w:lvlJc w:val="left"/>
      <w:pPr>
        <w:ind w:left="1310" w:hanging="1310"/>
      </w:pPr>
      <w:rPr>
        <w:rFonts w:ascii="Times New Roman" w:hAnsi="Times New Roman" w:hint="default"/>
        <w:b/>
        <w:i w:val="0"/>
        <w:caps w:val="0"/>
        <w:strike w:val="0"/>
        <w:dstrike w:val="0"/>
        <w:vanish w:val="0"/>
        <w:sz w:val="24"/>
        <w:vertAlign w:val="baseline"/>
      </w:rPr>
    </w:lvl>
    <w:lvl w:ilvl="5">
      <w:start w:val="1"/>
      <w:numFmt w:val="decimal"/>
      <w:lvlText w:val="%1.%2.%3.%4.%5.%6"/>
      <w:lvlJc w:val="left"/>
      <w:pPr>
        <w:ind w:left="1627" w:hanging="1627"/>
      </w:pPr>
      <w:rPr>
        <w:rFonts w:ascii="Times New Roman" w:hAnsi="Times New Roman" w:hint="default"/>
        <w:b/>
        <w:i w:val="0"/>
        <w:caps w:val="0"/>
        <w:strike w:val="0"/>
        <w:dstrike w:val="0"/>
        <w:vanish w:val="0"/>
        <w:sz w:val="24"/>
        <w:vertAlign w:val="baseline"/>
      </w:rPr>
    </w:lvl>
    <w:lvl w:ilvl="6">
      <w:start w:val="1"/>
      <w:numFmt w:val="decimal"/>
      <w:lvlRestart w:val="1"/>
      <w:pStyle w:val="AppendixTableTitle"/>
      <w:lvlText w:val="Table %1.%7"/>
      <w:lvlJc w:val="left"/>
      <w:pPr>
        <w:ind w:left="1354" w:hanging="1354"/>
      </w:pPr>
      <w:rPr>
        <w:rFonts w:ascii="Times New Roman" w:hAnsi="Times New Roman" w:hint="default"/>
        <w:caps w:val="0"/>
        <w:strike w:val="0"/>
        <w:dstrike w:val="0"/>
        <w:vanish w:val="0"/>
        <w:sz w:val="24"/>
        <w:vertAlign w:val="baseline"/>
      </w:rPr>
    </w:lvl>
    <w:lvl w:ilvl="7">
      <w:start w:val="1"/>
      <w:numFmt w:val="decimal"/>
      <w:lvlRestart w:val="1"/>
      <w:pStyle w:val="AppendixFigureTitle"/>
      <w:lvlText w:val="Figure %1.%8"/>
      <w:lvlJc w:val="left"/>
      <w:pPr>
        <w:ind w:left="1354" w:hanging="1354"/>
      </w:pPr>
      <w:rPr>
        <w:rFonts w:ascii="Times New Roman" w:hAnsi="Times New Roman" w:hint="default"/>
        <w:caps w:val="0"/>
        <w:strike w:val="0"/>
        <w:dstrike w:val="0"/>
        <w:vanish w:val="0"/>
        <w:sz w:val="24"/>
        <w:vertAlign w:val="baseline"/>
      </w:rPr>
    </w:lvl>
    <w:lvl w:ilvl="8">
      <w:start w:val="1"/>
      <w:numFmt w:val="decimal"/>
      <w:lvlRestart w:val="1"/>
      <w:pStyle w:val="AppendixSchemeTitle"/>
      <w:lvlText w:val="Scheme %1.%9"/>
      <w:lvlJc w:val="left"/>
      <w:pPr>
        <w:ind w:left="1440" w:hanging="1440"/>
      </w:pPr>
      <w:rPr>
        <w:rFonts w:ascii="Times New Roman" w:hAnsi="Times New Roman" w:hint="default"/>
        <w:b w:val="0"/>
        <w:i w:val="0"/>
        <w:caps w:val="0"/>
        <w:strike w:val="0"/>
        <w:dstrike w:val="0"/>
        <w:vanish w:val="0"/>
        <w:sz w:val="24"/>
        <w:vertAlign w:val="baseline"/>
      </w:rPr>
    </w:lvl>
  </w:abstractNum>
  <w:abstractNum w:abstractNumId="12" w15:restartNumberingAfterBreak="0">
    <w:nsid w:val="52886475"/>
    <w:multiLevelType w:val="hybridMultilevel"/>
    <w:tmpl w:val="CB784D52"/>
    <w:lvl w:ilvl="0" w:tplc="F9D62FB0">
      <w:start w:val="144"/>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A486C"/>
    <w:multiLevelType w:val="hybridMultilevel"/>
    <w:tmpl w:val="34B8E414"/>
    <w:lvl w:ilvl="0" w:tplc="9A1817C0">
      <w:start w:val="1"/>
      <w:numFmt w:val="decimal"/>
      <w:lvlText w:val="%1)"/>
      <w:lvlJc w:val="left"/>
      <w:pPr>
        <w:ind w:left="1020" w:hanging="360"/>
      </w:pPr>
    </w:lvl>
    <w:lvl w:ilvl="1" w:tplc="97A04536">
      <w:start w:val="1"/>
      <w:numFmt w:val="decimal"/>
      <w:lvlText w:val="%2)"/>
      <w:lvlJc w:val="left"/>
      <w:pPr>
        <w:ind w:left="1020" w:hanging="360"/>
      </w:pPr>
    </w:lvl>
    <w:lvl w:ilvl="2" w:tplc="81B8F1C0">
      <w:start w:val="1"/>
      <w:numFmt w:val="decimal"/>
      <w:lvlText w:val="%3)"/>
      <w:lvlJc w:val="left"/>
      <w:pPr>
        <w:ind w:left="1020" w:hanging="360"/>
      </w:pPr>
    </w:lvl>
    <w:lvl w:ilvl="3" w:tplc="019065EC">
      <w:start w:val="1"/>
      <w:numFmt w:val="decimal"/>
      <w:lvlText w:val="%4)"/>
      <w:lvlJc w:val="left"/>
      <w:pPr>
        <w:ind w:left="1020" w:hanging="360"/>
      </w:pPr>
    </w:lvl>
    <w:lvl w:ilvl="4" w:tplc="7CB0D546">
      <w:start w:val="1"/>
      <w:numFmt w:val="decimal"/>
      <w:lvlText w:val="%5)"/>
      <w:lvlJc w:val="left"/>
      <w:pPr>
        <w:ind w:left="1020" w:hanging="360"/>
      </w:pPr>
    </w:lvl>
    <w:lvl w:ilvl="5" w:tplc="6074BC88">
      <w:start w:val="1"/>
      <w:numFmt w:val="decimal"/>
      <w:lvlText w:val="%6)"/>
      <w:lvlJc w:val="left"/>
      <w:pPr>
        <w:ind w:left="1020" w:hanging="360"/>
      </w:pPr>
    </w:lvl>
    <w:lvl w:ilvl="6" w:tplc="682832A0">
      <w:start w:val="1"/>
      <w:numFmt w:val="decimal"/>
      <w:lvlText w:val="%7)"/>
      <w:lvlJc w:val="left"/>
      <w:pPr>
        <w:ind w:left="1020" w:hanging="360"/>
      </w:pPr>
    </w:lvl>
    <w:lvl w:ilvl="7" w:tplc="74FA3CE4">
      <w:start w:val="1"/>
      <w:numFmt w:val="decimal"/>
      <w:lvlText w:val="%8)"/>
      <w:lvlJc w:val="left"/>
      <w:pPr>
        <w:ind w:left="1020" w:hanging="360"/>
      </w:pPr>
    </w:lvl>
    <w:lvl w:ilvl="8" w:tplc="668C6A08">
      <w:start w:val="1"/>
      <w:numFmt w:val="decimal"/>
      <w:lvlText w:val="%9)"/>
      <w:lvlJc w:val="left"/>
      <w:pPr>
        <w:ind w:left="1020" w:hanging="360"/>
      </w:pPr>
    </w:lvl>
  </w:abstractNum>
  <w:abstractNum w:abstractNumId="14" w15:restartNumberingAfterBreak="0">
    <w:nsid w:val="596C44C0"/>
    <w:multiLevelType w:val="multilevel"/>
    <w:tmpl w:val="3842BCFA"/>
    <w:name w:val="appendix2"/>
    <w:numStyleLink w:val="Appendices"/>
  </w:abstractNum>
  <w:abstractNum w:abstractNumId="15" w15:restartNumberingAfterBreak="0">
    <w:nsid w:val="5EB62CDA"/>
    <w:multiLevelType w:val="hybridMultilevel"/>
    <w:tmpl w:val="28221432"/>
    <w:lvl w:ilvl="0" w:tplc="03006672">
      <w:start w:val="1"/>
      <w:numFmt w:val="bullet"/>
      <w:pStyle w:val="BulletLis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AB2FBA"/>
    <w:multiLevelType w:val="hybridMultilevel"/>
    <w:tmpl w:val="1A72E714"/>
    <w:lvl w:ilvl="0" w:tplc="A6AC87B0">
      <w:start w:val="1"/>
      <w:numFmt w:val="decimal"/>
      <w:pStyle w:val="NumberedList"/>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1D3AA9"/>
    <w:multiLevelType w:val="multilevel"/>
    <w:tmpl w:val="C13A83E8"/>
    <w:name w:val="Appendices"/>
    <w:lvl w:ilvl="0">
      <w:start w:val="1"/>
      <w:numFmt w:val="upperLetter"/>
      <w:suff w:val="nothing"/>
      <w:lvlText w:val="APPENDIX %1"/>
      <w:lvlJc w:val="left"/>
      <w:pPr>
        <w:ind w:left="0"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lvlText w:val="%1.%2.%3"/>
      <w:lvlJc w:val="left"/>
      <w:pPr>
        <w:ind w:left="0" w:firstLine="0"/>
      </w:pPr>
      <w:rPr>
        <w:rFonts w:ascii="Times New Roman" w:hAnsi="Times New Roman" w:hint="default"/>
        <w:b/>
        <w:i w:val="0"/>
        <w:caps w:val="0"/>
        <w:strike w:val="0"/>
        <w:dstrike w:val="0"/>
        <w:vanish w:val="0"/>
        <w:sz w:val="24"/>
        <w:vertAlign w:val="baseline"/>
      </w:rPr>
    </w:lvl>
    <w:lvl w:ilvl="3">
      <w:start w:val="1"/>
      <w:numFmt w:val="decimal"/>
      <w:lvlText w:val="%1.%2.%3.%4"/>
      <w:lvlJc w:val="left"/>
      <w:pPr>
        <w:ind w:left="0" w:firstLine="0"/>
      </w:pPr>
      <w:rPr>
        <w:rFonts w:ascii="Times New Roman" w:hAnsi="Times New Roman" w:hint="default"/>
        <w:b/>
        <w:i w:val="0"/>
        <w:caps w:val="0"/>
        <w:strike w:val="0"/>
        <w:dstrike w:val="0"/>
        <w:vanish w:val="0"/>
        <w:sz w:val="24"/>
        <w:vertAlign w:val="baseline"/>
      </w:rPr>
    </w:lvl>
    <w:lvl w:ilvl="4">
      <w:start w:val="1"/>
      <w:numFmt w:val="decimal"/>
      <w:lvlText w:val="%1.%2.%3.%4.%5"/>
      <w:lvlJc w:val="left"/>
      <w:pPr>
        <w:ind w:left="0" w:firstLine="0"/>
      </w:pPr>
      <w:rPr>
        <w:rFonts w:ascii="Times New Roman" w:hAnsi="Times New Roman" w:hint="default"/>
        <w:b/>
        <w:i w:val="0"/>
        <w:caps w:val="0"/>
        <w:strike w:val="0"/>
        <w:dstrike w:val="0"/>
        <w:vanish w:val="0"/>
        <w:sz w:val="24"/>
        <w:vertAlign w:val="baseline"/>
      </w:rPr>
    </w:lvl>
    <w:lvl w:ilvl="5">
      <w:start w:val="1"/>
      <w:numFmt w:val="decimal"/>
      <w:lvlText w:val="%1.%2.%3.%4.%5.%6"/>
      <w:lvlJc w:val="left"/>
      <w:pPr>
        <w:ind w:left="0" w:firstLine="0"/>
      </w:pPr>
      <w:rPr>
        <w:rFonts w:ascii="Times New Roman" w:hAnsi="Times New Roman" w:hint="default"/>
        <w:b/>
        <w:i w:val="0"/>
        <w:caps w:val="0"/>
        <w:strike w:val="0"/>
        <w:dstrike w:val="0"/>
        <w:vanish w:val="0"/>
        <w:sz w:val="24"/>
        <w:vertAlign w:val="baseline"/>
      </w:rPr>
    </w:lvl>
    <w:lvl w:ilvl="6">
      <w:start w:val="1"/>
      <w:numFmt w:val="decimal"/>
      <w:lvlRestart w:val="1"/>
      <w:lvlText w:val="Table %1.%7"/>
      <w:lvlJc w:val="left"/>
      <w:pPr>
        <w:ind w:left="0" w:firstLine="0"/>
      </w:pPr>
      <w:rPr>
        <w:rFonts w:ascii="Times New Roman" w:hAnsi="Times New Roman" w:hint="default"/>
        <w:caps w:val="0"/>
        <w:strike w:val="0"/>
        <w:dstrike w:val="0"/>
        <w:vanish w:val="0"/>
        <w:sz w:val="24"/>
        <w:vertAlign w:val="baseline"/>
      </w:rPr>
    </w:lvl>
    <w:lvl w:ilvl="7">
      <w:start w:val="1"/>
      <w:numFmt w:val="decimal"/>
      <w:lvlRestart w:val="1"/>
      <w:lvlText w:val="Figure %1.%8"/>
      <w:lvlJc w:val="left"/>
      <w:pPr>
        <w:ind w:left="0" w:firstLine="0"/>
      </w:pPr>
      <w:rPr>
        <w:rFonts w:ascii="Times New Roman" w:hAnsi="Times New Roman" w:hint="default"/>
        <w:caps w:val="0"/>
        <w:strike w:val="0"/>
        <w:dstrike w:val="0"/>
        <w:vanish w:val="0"/>
        <w:sz w:val="24"/>
        <w:vertAlign w:val="baseline"/>
      </w:rPr>
    </w:lvl>
    <w:lvl w:ilvl="8">
      <w:start w:val="1"/>
      <w:numFmt w:val="lowerRoman"/>
      <w:lvlText w:val="%9."/>
      <w:lvlJc w:val="left"/>
      <w:pPr>
        <w:ind w:left="3240" w:hanging="360"/>
      </w:pPr>
      <w:rPr>
        <w:rFonts w:hint="default"/>
      </w:rPr>
    </w:lvl>
  </w:abstractNum>
  <w:num w:numId="1" w16cid:durableId="1719087430">
    <w:abstractNumId w:val="16"/>
  </w:num>
  <w:num w:numId="2" w16cid:durableId="1889873053">
    <w:abstractNumId w:val="15"/>
  </w:num>
  <w:num w:numId="3" w16cid:durableId="1235240618">
    <w:abstractNumId w:val="6"/>
  </w:num>
  <w:num w:numId="4" w16cid:durableId="1189175043">
    <w:abstractNumId w:val="2"/>
  </w:num>
  <w:num w:numId="5" w16cid:durableId="1451314955">
    <w:abstractNumId w:val="17"/>
  </w:num>
  <w:num w:numId="6" w16cid:durableId="42533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7740827">
    <w:abstractNumId w:val="9"/>
  </w:num>
  <w:num w:numId="8" w16cid:durableId="1697004283">
    <w:abstractNumId w:val="3"/>
    <w:lvlOverride w:ilvl="0">
      <w:lvl w:ilvl="0">
        <w:start w:val="1"/>
        <w:numFmt w:val="upperRoman"/>
        <w:pStyle w:val="ChapterNumber"/>
        <w:suff w:val="nothing"/>
        <w:lvlText w:val="CHAPTER %1"/>
        <w:lvlJc w:val="left"/>
        <w:pPr>
          <w:ind w:left="0"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num>
  <w:num w:numId="9" w16cid:durableId="178684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8238526">
    <w:abstractNumId w:val="11"/>
    <w:lvlOverride w:ilvl="0">
      <w:lvl w:ilvl="0">
        <w:start w:val="1"/>
        <w:numFmt w:val="upperLetter"/>
        <w:pStyle w:val="AppendixLetter"/>
        <w:suff w:val="nothing"/>
        <w:lvlText w:val="APPENDIX %1"/>
        <w:lvlJc w:val="left"/>
        <w:pPr>
          <w:ind w:left="0" w:firstLine="0"/>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16cid:durableId="2108576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3997770">
    <w:abstractNumId w:val="14"/>
  </w:num>
  <w:num w:numId="13" w16cid:durableId="60832862">
    <w:abstractNumId w:val="7"/>
  </w:num>
  <w:num w:numId="14" w16cid:durableId="1844204046">
    <w:abstractNumId w:val="8"/>
    <w:lvlOverride w:ilvl="0">
      <w:lvl w:ilvl="0">
        <w:start w:val="1"/>
        <w:numFmt w:val="upperLetter"/>
        <w:pStyle w:val="AppendixLetter"/>
        <w:suff w:val="nothing"/>
        <w:lvlText w:val="APPENDIX %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16cid:durableId="2132746573">
    <w:abstractNumId w:val="10"/>
    <w:lvlOverride w:ilvl="0">
      <w:lvl w:ilvl="0">
        <w:start w:val="1"/>
        <w:numFmt w:val="upperRoman"/>
        <w:pStyle w:val="ChapterNumber"/>
        <w:suff w:val="nothing"/>
        <w:lvlText w:val="CHAPTER %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991249423">
    <w:abstractNumId w:val="3"/>
    <w:lvlOverride w:ilvl="0">
      <w:lvl w:ilvl="0">
        <w:start w:val="1"/>
        <w:numFmt w:val="upperRoman"/>
        <w:pStyle w:val="ChapterNumber"/>
        <w:suff w:val="nothing"/>
        <w:lvlText w:val="CHAPTER %1"/>
        <w:lvlJc w:val="left"/>
        <w:pPr>
          <w:ind w:left="0"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num>
  <w:num w:numId="17" w16cid:durableId="1498769017">
    <w:abstractNumId w:val="11"/>
    <w:lvlOverride w:ilvl="0">
      <w:lvl w:ilvl="0">
        <w:start w:val="1"/>
        <w:numFmt w:val="upperLetter"/>
        <w:pStyle w:val="AppendixLetter"/>
        <w:suff w:val="nothing"/>
        <w:lvlText w:val="APPENDIX %1"/>
        <w:lvlJc w:val="left"/>
        <w:pPr>
          <w:ind w:left="0" w:firstLine="0"/>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80319486">
    <w:abstractNumId w:val="3"/>
  </w:num>
  <w:num w:numId="19" w16cid:durableId="393282892">
    <w:abstractNumId w:val="11"/>
  </w:num>
  <w:num w:numId="20" w16cid:durableId="180124761">
    <w:abstractNumId w:val="13"/>
  </w:num>
  <w:num w:numId="21" w16cid:durableId="1773739161">
    <w:abstractNumId w:val="1"/>
  </w:num>
  <w:num w:numId="22" w16cid:durableId="831025048">
    <w:abstractNumId w:val="12"/>
  </w:num>
  <w:num w:numId="23" w16cid:durableId="1141459291">
    <w:abstractNumId w:val="10"/>
    <w:lvlOverride w:ilvl="0">
      <w:lvl w:ilvl="0">
        <w:start w:val="1"/>
        <w:numFmt w:val="upperRoman"/>
        <w:pStyle w:val="ChapterNumber"/>
        <w:suff w:val="nothing"/>
        <w:lvlText w:val="CHAPTER %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16cid:durableId="1884169234">
    <w:abstractNumId w:val="0"/>
  </w:num>
  <w:num w:numId="25" w16cid:durableId="786848516">
    <w:abstractNumId w:val="4"/>
  </w:num>
  <w:num w:numId="26" w16cid:durableId="1489438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2F"/>
    <w:rsid w:val="0033552F"/>
    <w:rsid w:val="00384240"/>
    <w:rsid w:val="004A7D5E"/>
    <w:rsid w:val="005C5137"/>
    <w:rsid w:val="00D728C7"/>
    <w:rsid w:val="00E37E22"/>
    <w:rsid w:val="00F8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B198"/>
  <w15:chartTrackingRefBased/>
  <w15:docId w15:val="{F7FFFD15-743A-4552-9413-0B01FCE0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2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3552F"/>
    <w:pPr>
      <w:spacing w:after="0" w:line="480" w:lineRule="auto"/>
    </w:pPr>
    <w:rPr>
      <w:rFonts w:cs="Times New Roman"/>
      <w:kern w:val="0"/>
      <w:szCs w:val="24"/>
      <w14:ligatures w14:val="none"/>
    </w:rPr>
  </w:style>
  <w:style w:type="paragraph" w:styleId="Heading1">
    <w:name w:val="heading 1"/>
    <w:basedOn w:val="Normal"/>
    <w:next w:val="Normal"/>
    <w:link w:val="Heading1Char"/>
    <w:uiPriority w:val="99"/>
    <w:qFormat/>
    <w:rsid w:val="00335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semiHidden/>
    <w:unhideWhenUsed/>
    <w:qFormat/>
    <w:rsid w:val="00335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semiHidden/>
    <w:unhideWhenUsed/>
    <w:qFormat/>
    <w:rsid w:val="003355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9"/>
    <w:semiHidden/>
    <w:unhideWhenUsed/>
    <w:qFormat/>
    <w:rsid w:val="003355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9"/>
    <w:semiHidden/>
    <w:unhideWhenUsed/>
    <w:qFormat/>
    <w:rsid w:val="003355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9"/>
    <w:semiHidden/>
    <w:unhideWhenUsed/>
    <w:qFormat/>
    <w:rsid w:val="0033552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55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552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552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5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semiHidden/>
    <w:rsid w:val="00335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semiHidden/>
    <w:rsid w:val="0033552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9"/>
    <w:semiHidden/>
    <w:rsid w:val="003355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9"/>
    <w:semiHidden/>
    <w:rsid w:val="003355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9"/>
    <w:semiHidden/>
    <w:rsid w:val="003355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55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55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55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5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5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5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552F"/>
    <w:pPr>
      <w:spacing w:before="160"/>
      <w:jc w:val="center"/>
    </w:pPr>
    <w:rPr>
      <w:i/>
      <w:iCs/>
      <w:color w:val="404040" w:themeColor="text1" w:themeTint="BF"/>
    </w:rPr>
  </w:style>
  <w:style w:type="character" w:customStyle="1" w:styleId="QuoteChar">
    <w:name w:val="Quote Char"/>
    <w:basedOn w:val="DefaultParagraphFont"/>
    <w:link w:val="Quote"/>
    <w:uiPriority w:val="29"/>
    <w:rsid w:val="0033552F"/>
    <w:rPr>
      <w:i/>
      <w:iCs/>
      <w:color w:val="404040" w:themeColor="text1" w:themeTint="BF"/>
    </w:rPr>
  </w:style>
  <w:style w:type="paragraph" w:styleId="ListParagraph">
    <w:name w:val="List Paragraph"/>
    <w:basedOn w:val="Normal"/>
    <w:uiPriority w:val="99"/>
    <w:qFormat/>
    <w:rsid w:val="0033552F"/>
    <w:pPr>
      <w:ind w:left="720"/>
      <w:contextualSpacing/>
    </w:pPr>
  </w:style>
  <w:style w:type="character" w:styleId="IntenseEmphasis">
    <w:name w:val="Intense Emphasis"/>
    <w:basedOn w:val="DefaultParagraphFont"/>
    <w:uiPriority w:val="21"/>
    <w:qFormat/>
    <w:rsid w:val="0033552F"/>
    <w:rPr>
      <w:i/>
      <w:iCs/>
      <w:color w:val="0F4761" w:themeColor="accent1" w:themeShade="BF"/>
    </w:rPr>
  </w:style>
  <w:style w:type="paragraph" w:styleId="IntenseQuote">
    <w:name w:val="Intense Quote"/>
    <w:basedOn w:val="Normal"/>
    <w:next w:val="Normal"/>
    <w:link w:val="IntenseQuoteChar"/>
    <w:uiPriority w:val="30"/>
    <w:qFormat/>
    <w:rsid w:val="00335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52F"/>
    <w:rPr>
      <w:i/>
      <w:iCs/>
      <w:color w:val="0F4761" w:themeColor="accent1" w:themeShade="BF"/>
    </w:rPr>
  </w:style>
  <w:style w:type="character" w:styleId="IntenseReference">
    <w:name w:val="Intense Reference"/>
    <w:basedOn w:val="DefaultParagraphFont"/>
    <w:uiPriority w:val="32"/>
    <w:qFormat/>
    <w:rsid w:val="0033552F"/>
    <w:rPr>
      <w:b/>
      <w:bCs/>
      <w:smallCaps/>
      <w:color w:val="0F4761" w:themeColor="accent1" w:themeShade="BF"/>
      <w:spacing w:val="5"/>
    </w:rPr>
  </w:style>
  <w:style w:type="paragraph" w:styleId="Header">
    <w:name w:val="header"/>
    <w:basedOn w:val="Normal"/>
    <w:link w:val="HeaderChar"/>
    <w:uiPriority w:val="99"/>
    <w:rsid w:val="0033552F"/>
    <w:pPr>
      <w:tabs>
        <w:tab w:val="center" w:pos="4680"/>
        <w:tab w:val="right" w:pos="9360"/>
      </w:tabs>
      <w:spacing w:line="240" w:lineRule="auto"/>
    </w:pPr>
  </w:style>
  <w:style w:type="character" w:customStyle="1" w:styleId="HeaderChar">
    <w:name w:val="Header Char"/>
    <w:basedOn w:val="DefaultParagraphFont"/>
    <w:link w:val="Header"/>
    <w:uiPriority w:val="99"/>
    <w:rsid w:val="0033552F"/>
    <w:rPr>
      <w:rFonts w:cs="Times New Roman"/>
      <w:kern w:val="0"/>
      <w:szCs w:val="24"/>
      <w14:ligatures w14:val="none"/>
    </w:rPr>
  </w:style>
  <w:style w:type="paragraph" w:styleId="Footer">
    <w:name w:val="footer"/>
    <w:basedOn w:val="Normal"/>
    <w:link w:val="FooterChar"/>
    <w:uiPriority w:val="99"/>
    <w:rsid w:val="0033552F"/>
    <w:pPr>
      <w:tabs>
        <w:tab w:val="center" w:pos="4680"/>
        <w:tab w:val="right" w:pos="9360"/>
      </w:tabs>
      <w:spacing w:line="240" w:lineRule="auto"/>
    </w:pPr>
  </w:style>
  <w:style w:type="character" w:customStyle="1" w:styleId="FooterChar">
    <w:name w:val="Footer Char"/>
    <w:basedOn w:val="DefaultParagraphFont"/>
    <w:link w:val="Footer"/>
    <w:uiPriority w:val="99"/>
    <w:rsid w:val="0033552F"/>
    <w:rPr>
      <w:rFonts w:cs="Times New Roman"/>
      <w:kern w:val="0"/>
      <w:szCs w:val="24"/>
      <w14:ligatures w14:val="none"/>
    </w:rPr>
  </w:style>
  <w:style w:type="paragraph" w:customStyle="1" w:styleId="PPH">
    <w:name w:val="PPH"/>
    <w:aliases w:val="Preliminary Page Headings"/>
    <w:basedOn w:val="Heading1"/>
    <w:next w:val="Paragraphs"/>
    <w:link w:val="PPHChar"/>
    <w:uiPriority w:val="1"/>
    <w:rsid w:val="0033552F"/>
    <w:pPr>
      <w:spacing w:before="1440" w:afterLines="100" w:after="240"/>
      <w:jc w:val="center"/>
    </w:pPr>
    <w:rPr>
      <w:rFonts w:cs="Times New Roman"/>
      <w:color w:val="000000" w:themeColor="text1"/>
      <w:szCs w:val="24"/>
    </w:rPr>
  </w:style>
  <w:style w:type="paragraph" w:customStyle="1" w:styleId="TOCLabel">
    <w:name w:val="TOC Label"/>
    <w:basedOn w:val="Heading1"/>
    <w:link w:val="TOCLabelChar"/>
    <w:uiPriority w:val="99"/>
    <w:semiHidden/>
    <w:qFormat/>
    <w:rsid w:val="0033552F"/>
    <w:pPr>
      <w:spacing w:before="1440" w:afterLines="200" w:after="480" w:line="240" w:lineRule="auto"/>
      <w:jc w:val="center"/>
    </w:pPr>
    <w:rPr>
      <w:rFonts w:ascii="Times New Roman" w:hAnsi="Times New Roman" w:cs="Times New Roman"/>
      <w:color w:val="000000" w:themeColor="text1"/>
      <w:sz w:val="24"/>
      <w:szCs w:val="24"/>
    </w:rPr>
  </w:style>
  <w:style w:type="character" w:customStyle="1" w:styleId="PPHChar">
    <w:name w:val="PPH Char"/>
    <w:aliases w:val="Preliminary Page Headings Char"/>
    <w:basedOn w:val="Heading1Char"/>
    <w:link w:val="PPH"/>
    <w:uiPriority w:val="1"/>
    <w:rsid w:val="0033552F"/>
    <w:rPr>
      <w:rFonts w:asciiTheme="majorHAnsi" w:eastAsiaTheme="majorEastAsia" w:hAnsiTheme="majorHAnsi" w:cs="Times New Roman"/>
      <w:color w:val="000000" w:themeColor="text1"/>
      <w:kern w:val="0"/>
      <w:sz w:val="40"/>
      <w:szCs w:val="24"/>
      <w14:ligatures w14:val="none"/>
    </w:rPr>
  </w:style>
  <w:style w:type="character" w:styleId="PlaceholderText">
    <w:name w:val="Placeholder Text"/>
    <w:basedOn w:val="DefaultParagraphFont"/>
    <w:uiPriority w:val="99"/>
    <w:semiHidden/>
    <w:rsid w:val="0033552F"/>
    <w:rPr>
      <w:color w:val="808080"/>
    </w:rPr>
  </w:style>
  <w:style w:type="character" w:customStyle="1" w:styleId="TOCLabelChar">
    <w:name w:val="TOC Label Char"/>
    <w:basedOn w:val="DefaultParagraphFont"/>
    <w:link w:val="TOCLabel"/>
    <w:uiPriority w:val="99"/>
    <w:semiHidden/>
    <w:rsid w:val="0033552F"/>
    <w:rPr>
      <w:rFonts w:eastAsiaTheme="majorEastAsia" w:cs="Times New Roman"/>
      <w:color w:val="000000" w:themeColor="text1"/>
      <w:kern w:val="0"/>
      <w:szCs w:val="24"/>
      <w14:ligatures w14:val="none"/>
    </w:rPr>
  </w:style>
  <w:style w:type="paragraph" w:customStyle="1" w:styleId="ApprovalPage">
    <w:name w:val="Approval Page"/>
    <w:basedOn w:val="Normal"/>
    <w:link w:val="ApprovalPageChar"/>
    <w:uiPriority w:val="99"/>
    <w:semiHidden/>
    <w:qFormat/>
    <w:rsid w:val="0033552F"/>
    <w:pPr>
      <w:widowControl w:val="0"/>
      <w:tabs>
        <w:tab w:val="left" w:pos="4680"/>
      </w:tabs>
      <w:spacing w:line="240" w:lineRule="auto"/>
    </w:pPr>
    <w:rPr>
      <w:rFonts w:cstheme="minorBidi"/>
    </w:rPr>
  </w:style>
  <w:style w:type="character" w:customStyle="1" w:styleId="ApprovalPageChar">
    <w:name w:val="Approval Page Char"/>
    <w:basedOn w:val="DefaultParagraphFont"/>
    <w:link w:val="ApprovalPage"/>
    <w:uiPriority w:val="99"/>
    <w:semiHidden/>
    <w:rsid w:val="0033552F"/>
    <w:rPr>
      <w:kern w:val="0"/>
      <w:szCs w:val="24"/>
      <w14:ligatures w14:val="none"/>
    </w:rPr>
  </w:style>
  <w:style w:type="paragraph" w:customStyle="1" w:styleId="SingleSignatureLineCenter">
    <w:name w:val="Single Signature Line Center"/>
    <w:basedOn w:val="ApprovalPage"/>
    <w:next w:val="SingleSignatureEntryCenter"/>
    <w:link w:val="SingleSignatureLineCenterChar"/>
    <w:uiPriority w:val="59"/>
    <w:qFormat/>
    <w:rsid w:val="0033552F"/>
    <w:pPr>
      <w:tabs>
        <w:tab w:val="clear" w:pos="4680"/>
        <w:tab w:val="left" w:pos="2160"/>
        <w:tab w:val="right" w:leader="underscore" w:pos="6480"/>
      </w:tabs>
      <w:spacing w:beforeLines="200" w:before="480"/>
    </w:pPr>
  </w:style>
  <w:style w:type="paragraph" w:customStyle="1" w:styleId="SingleSignatureEntryCenter">
    <w:name w:val="Single Signature Entry Center"/>
    <w:basedOn w:val="ApprovalPage"/>
    <w:link w:val="SingleSignatureEntryCenterChar"/>
    <w:uiPriority w:val="59"/>
    <w:qFormat/>
    <w:rsid w:val="0033552F"/>
    <w:pPr>
      <w:tabs>
        <w:tab w:val="clear" w:pos="4680"/>
        <w:tab w:val="right" w:pos="2880"/>
        <w:tab w:val="left" w:pos="2970"/>
        <w:tab w:val="right" w:leader="underscore" w:pos="7200"/>
      </w:tabs>
      <w:jc w:val="center"/>
    </w:pPr>
  </w:style>
  <w:style w:type="character" w:customStyle="1" w:styleId="SingleSignatureLineCenterChar">
    <w:name w:val="Single Signature Line Center Char"/>
    <w:basedOn w:val="ApprovalPageChar"/>
    <w:link w:val="SingleSignatureLineCenter"/>
    <w:uiPriority w:val="59"/>
    <w:rsid w:val="0033552F"/>
    <w:rPr>
      <w:kern w:val="0"/>
      <w:szCs w:val="24"/>
      <w14:ligatures w14:val="none"/>
    </w:rPr>
  </w:style>
  <w:style w:type="character" w:customStyle="1" w:styleId="SingleSignatureEntryCenterChar">
    <w:name w:val="Single Signature Entry Center Char"/>
    <w:basedOn w:val="ApprovalPageChar"/>
    <w:link w:val="SingleSignatureEntryCenter"/>
    <w:uiPriority w:val="59"/>
    <w:rsid w:val="0033552F"/>
    <w:rPr>
      <w:kern w:val="0"/>
      <w:szCs w:val="24"/>
      <w14:ligatures w14:val="none"/>
    </w:rPr>
  </w:style>
  <w:style w:type="paragraph" w:customStyle="1" w:styleId="DoubleSignatureLines">
    <w:name w:val="Double Signature Lines"/>
    <w:basedOn w:val="ApprovalPage"/>
    <w:next w:val="DoubleSignatureEntries"/>
    <w:link w:val="DoubleSignatureLinesChar"/>
    <w:uiPriority w:val="26"/>
    <w:qFormat/>
    <w:rsid w:val="0033552F"/>
    <w:pPr>
      <w:tabs>
        <w:tab w:val="clear" w:pos="4680"/>
        <w:tab w:val="left" w:pos="0"/>
        <w:tab w:val="right" w:leader="underscore" w:pos="4140"/>
        <w:tab w:val="left" w:pos="4500"/>
        <w:tab w:val="right" w:leader="underscore" w:pos="8640"/>
      </w:tabs>
      <w:spacing w:beforeLines="200" w:before="480"/>
    </w:pPr>
  </w:style>
  <w:style w:type="paragraph" w:customStyle="1" w:styleId="DoubleSignatureEntries">
    <w:name w:val="Double Signature Entries"/>
    <w:basedOn w:val="ApprovalPage"/>
    <w:link w:val="DoubleSignatureEntriesChar"/>
    <w:uiPriority w:val="59"/>
    <w:qFormat/>
    <w:rsid w:val="0033552F"/>
    <w:pPr>
      <w:tabs>
        <w:tab w:val="clear" w:pos="4680"/>
        <w:tab w:val="center" w:pos="2070"/>
        <w:tab w:val="center" w:pos="6570"/>
      </w:tabs>
    </w:pPr>
  </w:style>
  <w:style w:type="character" w:customStyle="1" w:styleId="DoubleSignatureLinesChar">
    <w:name w:val="Double Signature Lines Char"/>
    <w:basedOn w:val="ApprovalPageChar"/>
    <w:link w:val="DoubleSignatureLines"/>
    <w:uiPriority w:val="26"/>
    <w:rsid w:val="0033552F"/>
    <w:rPr>
      <w:kern w:val="0"/>
      <w:szCs w:val="24"/>
      <w14:ligatures w14:val="none"/>
    </w:rPr>
  </w:style>
  <w:style w:type="character" w:customStyle="1" w:styleId="DoubleSignatureEntriesChar">
    <w:name w:val="Double Signature Entries Char"/>
    <w:basedOn w:val="ApprovalPageChar"/>
    <w:link w:val="DoubleSignatureEntries"/>
    <w:uiPriority w:val="59"/>
    <w:rsid w:val="0033552F"/>
    <w:rPr>
      <w:kern w:val="0"/>
      <w:szCs w:val="24"/>
      <w14:ligatures w14:val="none"/>
    </w:rPr>
  </w:style>
  <w:style w:type="paragraph" w:customStyle="1" w:styleId="HiddenPreliminarylabel">
    <w:name w:val="Hidden Preliminary label"/>
    <w:basedOn w:val="Heading1"/>
    <w:link w:val="HiddenPreliminarylabelChar"/>
    <w:uiPriority w:val="99"/>
    <w:semiHidden/>
    <w:qFormat/>
    <w:rsid w:val="0033552F"/>
    <w:pPr>
      <w:spacing w:before="0" w:after="0" w:line="240" w:lineRule="auto"/>
      <w:jc w:val="center"/>
    </w:pPr>
    <w:rPr>
      <w:rFonts w:ascii="Times New Roman" w:hAnsi="Times New Roman" w:cs="Times New Roman"/>
      <w:color w:val="FFFFFF" w:themeColor="background1"/>
      <w:sz w:val="24"/>
      <w:szCs w:val="24"/>
    </w:rPr>
  </w:style>
  <w:style w:type="character" w:customStyle="1" w:styleId="HiddenPreliminarylabelChar">
    <w:name w:val="Hidden Preliminary label Char"/>
    <w:basedOn w:val="DefaultParagraphFont"/>
    <w:link w:val="HiddenPreliminarylabel"/>
    <w:uiPriority w:val="99"/>
    <w:semiHidden/>
    <w:rsid w:val="0033552F"/>
    <w:rPr>
      <w:rFonts w:eastAsiaTheme="majorEastAsia" w:cs="Times New Roman"/>
      <w:color w:val="FFFFFF" w:themeColor="background1"/>
      <w:kern w:val="0"/>
      <w:szCs w:val="24"/>
      <w14:ligatures w14:val="none"/>
    </w:rPr>
  </w:style>
  <w:style w:type="paragraph" w:customStyle="1" w:styleId="Paragraphs">
    <w:name w:val="Paragraphs"/>
    <w:basedOn w:val="Normal"/>
    <w:link w:val="ParagraphsChar"/>
    <w:uiPriority w:val="3"/>
    <w:qFormat/>
    <w:rsid w:val="0033552F"/>
    <w:pPr>
      <w:ind w:firstLine="720"/>
    </w:pPr>
    <w:rPr>
      <w:rFonts w:cstheme="minorBidi"/>
    </w:rPr>
  </w:style>
  <w:style w:type="character" w:customStyle="1" w:styleId="ParagraphsChar">
    <w:name w:val="Paragraphs Char"/>
    <w:basedOn w:val="DefaultParagraphFont"/>
    <w:link w:val="Paragraphs"/>
    <w:uiPriority w:val="3"/>
    <w:rsid w:val="0033552F"/>
    <w:rPr>
      <w:kern w:val="0"/>
      <w:szCs w:val="24"/>
      <w14:ligatures w14:val="none"/>
    </w:rPr>
  </w:style>
  <w:style w:type="paragraph" w:customStyle="1" w:styleId="ChapterNumber">
    <w:name w:val="Chapter Number"/>
    <w:basedOn w:val="Heading1"/>
    <w:link w:val="ChapterNumberChar"/>
    <w:uiPriority w:val="2"/>
    <w:qFormat/>
    <w:rsid w:val="0033552F"/>
    <w:pPr>
      <w:numPr>
        <w:numId w:val="15"/>
      </w:numPr>
      <w:spacing w:before="1440" w:afterLines="100" w:after="240" w:line="240" w:lineRule="auto"/>
      <w:jc w:val="center"/>
    </w:pPr>
    <w:rPr>
      <w:rFonts w:ascii="Times New Roman" w:hAnsi="Times New Roman" w:cs="Times New Roman"/>
      <w:color w:val="000000" w:themeColor="text1"/>
      <w:sz w:val="24"/>
      <w:szCs w:val="24"/>
    </w:rPr>
  </w:style>
  <w:style w:type="paragraph" w:customStyle="1" w:styleId="CT">
    <w:name w:val="CT"/>
    <w:aliases w:val="Chapter Title"/>
    <w:next w:val="Paragraphs"/>
    <w:link w:val="CTChar"/>
    <w:uiPriority w:val="2"/>
    <w:qFormat/>
    <w:rsid w:val="0033552F"/>
    <w:pPr>
      <w:spacing w:afterLines="100" w:after="240" w:line="480" w:lineRule="auto"/>
      <w:jc w:val="center"/>
    </w:pPr>
    <w:rPr>
      <w:rFonts w:eastAsiaTheme="majorEastAsia" w:cs="Times New Roman"/>
      <w:color w:val="000000" w:themeColor="text1"/>
      <w:kern w:val="0"/>
      <w:szCs w:val="24"/>
      <w14:ligatures w14:val="none"/>
    </w:rPr>
  </w:style>
  <w:style w:type="character" w:customStyle="1" w:styleId="ChapterNumberChar">
    <w:name w:val="Chapter Number Char"/>
    <w:basedOn w:val="DefaultParagraphFont"/>
    <w:link w:val="ChapterNumber"/>
    <w:uiPriority w:val="2"/>
    <w:rsid w:val="0033552F"/>
    <w:rPr>
      <w:rFonts w:eastAsiaTheme="majorEastAsia" w:cs="Times New Roman"/>
      <w:color w:val="000000" w:themeColor="text1"/>
      <w:kern w:val="0"/>
      <w:szCs w:val="24"/>
      <w14:ligatures w14:val="none"/>
    </w:rPr>
  </w:style>
  <w:style w:type="character" w:customStyle="1" w:styleId="CTChar">
    <w:name w:val="CT Char"/>
    <w:aliases w:val="Chapter Title Char"/>
    <w:basedOn w:val="ChapterNumberChar"/>
    <w:link w:val="CT"/>
    <w:uiPriority w:val="2"/>
    <w:rsid w:val="0033552F"/>
    <w:rPr>
      <w:rFonts w:eastAsiaTheme="majorEastAsia" w:cs="Times New Roman"/>
      <w:color w:val="000000" w:themeColor="text1"/>
      <w:kern w:val="0"/>
      <w:szCs w:val="24"/>
      <w14:ligatures w14:val="none"/>
    </w:rPr>
  </w:style>
  <w:style w:type="paragraph" w:customStyle="1" w:styleId="TableTitle">
    <w:name w:val="Table Title"/>
    <w:next w:val="TableNotes"/>
    <w:link w:val="TableTitleChar"/>
    <w:uiPriority w:val="14"/>
    <w:qFormat/>
    <w:rsid w:val="0033552F"/>
    <w:pPr>
      <w:numPr>
        <w:ilvl w:val="6"/>
        <w:numId w:val="15"/>
      </w:numPr>
      <w:spacing w:beforeLines="100" w:before="240" w:afterLines="100" w:after="240" w:line="240" w:lineRule="auto"/>
    </w:pPr>
    <w:rPr>
      <w:rFonts w:cs="Times New Roman"/>
      <w:kern w:val="0"/>
      <w:szCs w:val="24"/>
      <w14:ligatures w14:val="none"/>
    </w:rPr>
  </w:style>
  <w:style w:type="paragraph" w:customStyle="1" w:styleId="TableNotes">
    <w:name w:val="Table Notes"/>
    <w:next w:val="Paragraphs"/>
    <w:link w:val="TableNotesChar"/>
    <w:uiPriority w:val="15"/>
    <w:qFormat/>
    <w:rsid w:val="0033552F"/>
    <w:pPr>
      <w:spacing w:afterLines="200" w:after="480" w:line="240" w:lineRule="auto"/>
      <w:contextualSpacing/>
    </w:pPr>
    <w:rPr>
      <w:rFonts w:cs="Times New Roman"/>
      <w:kern w:val="0"/>
      <w:szCs w:val="24"/>
      <w14:ligatures w14:val="none"/>
    </w:rPr>
  </w:style>
  <w:style w:type="character" w:customStyle="1" w:styleId="TableTitleChar">
    <w:name w:val="Table Title Char"/>
    <w:basedOn w:val="DefaultParagraphFont"/>
    <w:link w:val="TableTitle"/>
    <w:uiPriority w:val="14"/>
    <w:rsid w:val="0033552F"/>
    <w:rPr>
      <w:rFonts w:cs="Times New Roman"/>
      <w:kern w:val="0"/>
      <w:szCs w:val="24"/>
      <w14:ligatures w14:val="none"/>
    </w:rPr>
  </w:style>
  <w:style w:type="paragraph" w:customStyle="1" w:styleId="Images">
    <w:name w:val="Images"/>
    <w:next w:val="Paragraphs"/>
    <w:link w:val="ImagesChar"/>
    <w:uiPriority w:val="17"/>
    <w:qFormat/>
    <w:rsid w:val="0033552F"/>
    <w:pPr>
      <w:keepNext/>
      <w:spacing w:beforeLines="200" w:before="480" w:after="0" w:line="240" w:lineRule="auto"/>
      <w:contextualSpacing/>
      <w:jc w:val="center"/>
    </w:pPr>
    <w:rPr>
      <w:rFonts w:cs="Times New Roman"/>
      <w:kern w:val="0"/>
      <w:szCs w:val="24"/>
      <w14:ligatures w14:val="none"/>
    </w:rPr>
  </w:style>
  <w:style w:type="character" w:customStyle="1" w:styleId="TableNotesChar">
    <w:name w:val="Table Notes Char"/>
    <w:basedOn w:val="DefaultParagraphFont"/>
    <w:link w:val="TableNotes"/>
    <w:uiPriority w:val="15"/>
    <w:rsid w:val="0033552F"/>
    <w:rPr>
      <w:rFonts w:cs="Times New Roman"/>
      <w:kern w:val="0"/>
      <w:szCs w:val="24"/>
      <w14:ligatures w14:val="none"/>
    </w:rPr>
  </w:style>
  <w:style w:type="paragraph" w:customStyle="1" w:styleId="FigureTitle">
    <w:name w:val="Figure Title"/>
    <w:next w:val="FigureNotes"/>
    <w:link w:val="FigureTitleChar"/>
    <w:uiPriority w:val="18"/>
    <w:qFormat/>
    <w:rsid w:val="0033552F"/>
    <w:pPr>
      <w:numPr>
        <w:ilvl w:val="7"/>
        <w:numId w:val="15"/>
      </w:numPr>
      <w:spacing w:beforeLines="100" w:before="240" w:afterLines="100" w:after="240" w:line="240" w:lineRule="auto"/>
    </w:pPr>
    <w:rPr>
      <w:rFonts w:cs="Times New Roman"/>
      <w:kern w:val="0"/>
      <w:szCs w:val="24"/>
      <w14:ligatures w14:val="none"/>
    </w:rPr>
  </w:style>
  <w:style w:type="character" w:customStyle="1" w:styleId="ImagesChar">
    <w:name w:val="Images Char"/>
    <w:basedOn w:val="DefaultParagraphFont"/>
    <w:link w:val="Images"/>
    <w:uiPriority w:val="17"/>
    <w:rsid w:val="0033552F"/>
    <w:rPr>
      <w:rFonts w:cs="Times New Roman"/>
      <w:kern w:val="0"/>
      <w:szCs w:val="24"/>
      <w14:ligatures w14:val="none"/>
    </w:rPr>
  </w:style>
  <w:style w:type="paragraph" w:customStyle="1" w:styleId="FigureNotes">
    <w:name w:val="Figure Notes"/>
    <w:next w:val="Paragraphs"/>
    <w:link w:val="FigureNotesChar"/>
    <w:uiPriority w:val="19"/>
    <w:qFormat/>
    <w:rsid w:val="0033552F"/>
    <w:pPr>
      <w:spacing w:afterLines="200" w:after="480" w:line="240" w:lineRule="auto"/>
      <w:contextualSpacing/>
    </w:pPr>
    <w:rPr>
      <w:rFonts w:cs="Times New Roman"/>
      <w:kern w:val="0"/>
      <w:szCs w:val="24"/>
      <w14:ligatures w14:val="none"/>
    </w:rPr>
  </w:style>
  <w:style w:type="character" w:customStyle="1" w:styleId="FigureTitleChar">
    <w:name w:val="Figure Title Char"/>
    <w:basedOn w:val="DefaultParagraphFont"/>
    <w:link w:val="FigureTitle"/>
    <w:uiPriority w:val="18"/>
    <w:rsid w:val="0033552F"/>
    <w:rPr>
      <w:rFonts w:cs="Times New Roman"/>
      <w:kern w:val="0"/>
      <w:szCs w:val="24"/>
      <w14:ligatures w14:val="none"/>
    </w:rPr>
  </w:style>
  <w:style w:type="paragraph" w:customStyle="1" w:styleId="Tablecontinued">
    <w:name w:val="Table continued"/>
    <w:next w:val="TableNotes"/>
    <w:link w:val="TablecontinuedChar"/>
    <w:uiPriority w:val="16"/>
    <w:qFormat/>
    <w:rsid w:val="0033552F"/>
    <w:pPr>
      <w:spacing w:afterLines="100" w:after="240" w:line="240" w:lineRule="auto"/>
    </w:pPr>
    <w:rPr>
      <w:rFonts w:cs="Times New Roman"/>
      <w:kern w:val="0"/>
      <w:szCs w:val="24"/>
      <w14:ligatures w14:val="none"/>
    </w:rPr>
  </w:style>
  <w:style w:type="character" w:customStyle="1" w:styleId="FigureNotesChar">
    <w:name w:val="Figure Notes Char"/>
    <w:basedOn w:val="DefaultParagraphFont"/>
    <w:link w:val="FigureNotes"/>
    <w:uiPriority w:val="19"/>
    <w:rsid w:val="0033552F"/>
    <w:rPr>
      <w:rFonts w:cs="Times New Roman"/>
      <w:kern w:val="0"/>
      <w:szCs w:val="24"/>
      <w14:ligatures w14:val="none"/>
    </w:rPr>
  </w:style>
  <w:style w:type="paragraph" w:customStyle="1" w:styleId="Figurecontinued">
    <w:name w:val="Figure continued"/>
    <w:next w:val="FigureNotes"/>
    <w:link w:val="FigurecontinuedChar"/>
    <w:uiPriority w:val="21"/>
    <w:qFormat/>
    <w:rsid w:val="0033552F"/>
    <w:pPr>
      <w:spacing w:beforeLines="100" w:before="240" w:afterLines="100" w:after="240" w:line="240" w:lineRule="auto"/>
    </w:pPr>
    <w:rPr>
      <w:rFonts w:cs="Times New Roman"/>
      <w:kern w:val="0"/>
      <w:szCs w:val="24"/>
      <w14:ligatures w14:val="none"/>
    </w:rPr>
  </w:style>
  <w:style w:type="character" w:customStyle="1" w:styleId="TablecontinuedChar">
    <w:name w:val="Table continued Char"/>
    <w:basedOn w:val="DefaultParagraphFont"/>
    <w:link w:val="Tablecontinued"/>
    <w:uiPriority w:val="16"/>
    <w:rsid w:val="0033552F"/>
    <w:rPr>
      <w:rFonts w:cs="Times New Roman"/>
      <w:kern w:val="0"/>
      <w:szCs w:val="24"/>
      <w14:ligatures w14:val="none"/>
    </w:rPr>
  </w:style>
  <w:style w:type="paragraph" w:customStyle="1" w:styleId="Equation">
    <w:name w:val="Equation"/>
    <w:next w:val="Paragraphs"/>
    <w:link w:val="EquationChar"/>
    <w:uiPriority w:val="10"/>
    <w:qFormat/>
    <w:rsid w:val="0033552F"/>
    <w:pPr>
      <w:tabs>
        <w:tab w:val="center" w:pos="4680"/>
        <w:tab w:val="right" w:pos="9360"/>
      </w:tabs>
      <w:spacing w:after="0" w:line="480" w:lineRule="auto"/>
    </w:pPr>
    <w:rPr>
      <w:rFonts w:cs="Times New Roman"/>
      <w:kern w:val="0"/>
      <w:szCs w:val="24"/>
      <w14:ligatures w14:val="none"/>
    </w:rPr>
  </w:style>
  <w:style w:type="character" w:customStyle="1" w:styleId="FigurecontinuedChar">
    <w:name w:val="Figure continued Char"/>
    <w:basedOn w:val="DefaultParagraphFont"/>
    <w:link w:val="Figurecontinued"/>
    <w:uiPriority w:val="21"/>
    <w:rsid w:val="0033552F"/>
    <w:rPr>
      <w:rFonts w:cs="Times New Roman"/>
      <w:kern w:val="0"/>
      <w:szCs w:val="24"/>
      <w14:ligatures w14:val="none"/>
    </w:rPr>
  </w:style>
  <w:style w:type="paragraph" w:customStyle="1" w:styleId="SplitParagraphcontinued">
    <w:name w:val="Split Paragraph continued"/>
    <w:basedOn w:val="Normal"/>
    <w:next w:val="Paragraphs"/>
    <w:link w:val="SplitParagraphcontinuedChar"/>
    <w:uiPriority w:val="11"/>
    <w:qFormat/>
    <w:rsid w:val="0033552F"/>
  </w:style>
  <w:style w:type="character" w:customStyle="1" w:styleId="EquationChar">
    <w:name w:val="Equation Char"/>
    <w:basedOn w:val="DefaultParagraphFont"/>
    <w:link w:val="Equation"/>
    <w:uiPriority w:val="10"/>
    <w:rsid w:val="0033552F"/>
    <w:rPr>
      <w:rFonts w:cs="Times New Roman"/>
      <w:kern w:val="0"/>
      <w:szCs w:val="24"/>
      <w14:ligatures w14:val="none"/>
    </w:rPr>
  </w:style>
  <w:style w:type="character" w:customStyle="1" w:styleId="SplitParagraphcontinuedChar">
    <w:name w:val="Split Paragraph continued Char"/>
    <w:basedOn w:val="ParagraphsChar"/>
    <w:link w:val="SplitParagraphcontinued"/>
    <w:uiPriority w:val="11"/>
    <w:rsid w:val="0033552F"/>
    <w:rPr>
      <w:rFonts w:cs="Times New Roman"/>
      <w:kern w:val="0"/>
      <w:szCs w:val="24"/>
      <w14:ligatures w14:val="none"/>
    </w:rPr>
  </w:style>
  <w:style w:type="paragraph" w:customStyle="1" w:styleId="Referenceentry">
    <w:name w:val="Reference entry"/>
    <w:basedOn w:val="Normal"/>
    <w:link w:val="ReferenceentryChar"/>
    <w:uiPriority w:val="27"/>
    <w:qFormat/>
    <w:rsid w:val="0033552F"/>
    <w:pPr>
      <w:keepLines/>
      <w:spacing w:afterLines="100" w:after="240" w:line="240" w:lineRule="auto"/>
      <w:ind w:left="720" w:hanging="720"/>
    </w:pPr>
  </w:style>
  <w:style w:type="character" w:customStyle="1" w:styleId="ReferenceentryChar">
    <w:name w:val="Reference entry Char"/>
    <w:basedOn w:val="DefaultParagraphFont"/>
    <w:link w:val="Referenceentry"/>
    <w:uiPriority w:val="27"/>
    <w:rsid w:val="0033552F"/>
    <w:rPr>
      <w:rFonts w:cs="Times New Roman"/>
      <w:kern w:val="0"/>
      <w:szCs w:val="24"/>
      <w14:ligatures w14:val="none"/>
    </w:rPr>
  </w:style>
  <w:style w:type="paragraph" w:customStyle="1" w:styleId="EndNoteBibliography">
    <w:name w:val="EndNote Bibliography"/>
    <w:link w:val="EndNoteBibliographyChar"/>
    <w:uiPriority w:val="26"/>
    <w:unhideWhenUsed/>
    <w:rsid w:val="0033552F"/>
    <w:pPr>
      <w:keepLines/>
      <w:spacing w:afterLines="100" w:after="240" w:line="240" w:lineRule="auto"/>
      <w:ind w:left="720" w:hanging="720"/>
    </w:pPr>
    <w:rPr>
      <w:rFonts w:cs="Times New Roman"/>
      <w:noProof/>
      <w:kern w:val="0"/>
      <w:szCs w:val="24"/>
      <w14:ligatures w14:val="none"/>
    </w:rPr>
  </w:style>
  <w:style w:type="character" w:customStyle="1" w:styleId="EndNoteBibliographyChar">
    <w:name w:val="EndNote Bibliography Char"/>
    <w:basedOn w:val="DefaultParagraphFont"/>
    <w:link w:val="EndNoteBibliography"/>
    <w:uiPriority w:val="26"/>
    <w:rsid w:val="0033552F"/>
    <w:rPr>
      <w:rFonts w:cs="Times New Roman"/>
      <w:noProof/>
      <w:kern w:val="0"/>
      <w:szCs w:val="24"/>
      <w14:ligatures w14:val="none"/>
    </w:rPr>
  </w:style>
  <w:style w:type="paragraph" w:styleId="Bibliography">
    <w:name w:val="Bibliography"/>
    <w:uiPriority w:val="25"/>
    <w:unhideWhenUsed/>
    <w:rsid w:val="0033552F"/>
    <w:pPr>
      <w:keepLines/>
      <w:spacing w:afterLines="100" w:after="240" w:line="240" w:lineRule="auto"/>
      <w:ind w:left="720" w:hanging="720"/>
    </w:pPr>
    <w:rPr>
      <w:rFonts w:cs="Times New Roman"/>
      <w:kern w:val="0"/>
      <w:szCs w:val="24"/>
      <w14:ligatures w14:val="none"/>
    </w:rPr>
  </w:style>
  <w:style w:type="paragraph" w:customStyle="1" w:styleId="BlockQuote">
    <w:name w:val="Block Quote"/>
    <w:basedOn w:val="Paragraphs"/>
    <w:next w:val="Paragraphs"/>
    <w:link w:val="BlockQuoteChar"/>
    <w:uiPriority w:val="9"/>
    <w:qFormat/>
    <w:rsid w:val="0033552F"/>
    <w:pPr>
      <w:ind w:left="720" w:firstLine="0"/>
    </w:pPr>
  </w:style>
  <w:style w:type="paragraph" w:customStyle="1" w:styleId="NumberedList">
    <w:name w:val="Numbered List"/>
    <w:basedOn w:val="Paragraphs"/>
    <w:link w:val="NumberedListChar"/>
    <w:uiPriority w:val="13"/>
    <w:qFormat/>
    <w:rsid w:val="0033552F"/>
    <w:pPr>
      <w:keepLines/>
      <w:numPr>
        <w:numId w:val="1"/>
      </w:numPr>
      <w:spacing w:afterLines="100" w:after="240" w:line="240" w:lineRule="auto"/>
    </w:pPr>
  </w:style>
  <w:style w:type="character" w:customStyle="1" w:styleId="BlockQuoteChar">
    <w:name w:val="Block Quote Char"/>
    <w:basedOn w:val="ParagraphsChar"/>
    <w:link w:val="BlockQuote"/>
    <w:uiPriority w:val="9"/>
    <w:rsid w:val="0033552F"/>
    <w:rPr>
      <w:kern w:val="0"/>
      <w:szCs w:val="24"/>
      <w14:ligatures w14:val="none"/>
    </w:rPr>
  </w:style>
  <w:style w:type="paragraph" w:customStyle="1" w:styleId="BulletList">
    <w:name w:val="Bullet List"/>
    <w:basedOn w:val="Paragraphs"/>
    <w:link w:val="BulletListChar"/>
    <w:uiPriority w:val="12"/>
    <w:qFormat/>
    <w:rsid w:val="0033552F"/>
    <w:pPr>
      <w:keepLines/>
      <w:numPr>
        <w:numId w:val="2"/>
      </w:numPr>
      <w:spacing w:afterLines="100" w:after="240" w:line="240" w:lineRule="auto"/>
    </w:pPr>
  </w:style>
  <w:style w:type="character" w:customStyle="1" w:styleId="NumberedListChar">
    <w:name w:val="Numbered List Char"/>
    <w:basedOn w:val="ParagraphsChar"/>
    <w:link w:val="NumberedList"/>
    <w:uiPriority w:val="13"/>
    <w:rsid w:val="0033552F"/>
    <w:rPr>
      <w:kern w:val="0"/>
      <w:szCs w:val="24"/>
      <w14:ligatures w14:val="none"/>
    </w:rPr>
  </w:style>
  <w:style w:type="paragraph" w:customStyle="1" w:styleId="AppendixLetter">
    <w:name w:val="Appendix Letter"/>
    <w:basedOn w:val="Heading1"/>
    <w:next w:val="AT"/>
    <w:link w:val="AppendixLetterChar"/>
    <w:uiPriority w:val="28"/>
    <w:qFormat/>
    <w:rsid w:val="0033552F"/>
    <w:pPr>
      <w:numPr>
        <w:numId w:val="14"/>
      </w:numPr>
      <w:spacing w:before="0" w:after="0"/>
      <w:jc w:val="center"/>
    </w:pPr>
    <w:rPr>
      <w:rFonts w:ascii="Times New Roman" w:hAnsi="Times New Roman" w:cs="Times New Roman"/>
      <w:color w:val="000000" w:themeColor="text1"/>
      <w:sz w:val="24"/>
      <w:szCs w:val="24"/>
    </w:rPr>
  </w:style>
  <w:style w:type="character" w:customStyle="1" w:styleId="BulletListChar">
    <w:name w:val="Bullet List Char"/>
    <w:basedOn w:val="ParagraphsChar"/>
    <w:link w:val="BulletList"/>
    <w:uiPriority w:val="12"/>
    <w:rsid w:val="0033552F"/>
    <w:rPr>
      <w:kern w:val="0"/>
      <w:szCs w:val="24"/>
      <w14:ligatures w14:val="none"/>
    </w:rPr>
  </w:style>
  <w:style w:type="paragraph" w:customStyle="1" w:styleId="AT">
    <w:name w:val="AT"/>
    <w:aliases w:val="Appendix Title"/>
    <w:next w:val="Paragraphs"/>
    <w:link w:val="ATChar"/>
    <w:uiPriority w:val="27"/>
    <w:qFormat/>
    <w:rsid w:val="0033552F"/>
    <w:pPr>
      <w:spacing w:after="0" w:line="480" w:lineRule="auto"/>
      <w:jc w:val="center"/>
    </w:pPr>
    <w:rPr>
      <w:rFonts w:cs="Times New Roman"/>
      <w:kern w:val="0"/>
      <w:szCs w:val="24"/>
      <w14:ligatures w14:val="none"/>
    </w:rPr>
  </w:style>
  <w:style w:type="character" w:customStyle="1" w:styleId="AppendixLetterChar">
    <w:name w:val="Appendix Letter Char"/>
    <w:basedOn w:val="DefaultParagraphFont"/>
    <w:link w:val="AppendixLetter"/>
    <w:uiPriority w:val="28"/>
    <w:rsid w:val="0033552F"/>
    <w:rPr>
      <w:rFonts w:eastAsiaTheme="majorEastAsia" w:cs="Times New Roman"/>
      <w:color w:val="000000" w:themeColor="text1"/>
      <w:kern w:val="0"/>
      <w:szCs w:val="24"/>
      <w14:ligatures w14:val="none"/>
    </w:rPr>
  </w:style>
  <w:style w:type="character" w:customStyle="1" w:styleId="ATChar">
    <w:name w:val="AT Char"/>
    <w:aliases w:val="Appendix Title Char"/>
    <w:basedOn w:val="DefaultParagraphFont"/>
    <w:link w:val="AT"/>
    <w:uiPriority w:val="27"/>
    <w:rsid w:val="0033552F"/>
    <w:rPr>
      <w:rFonts w:cs="Times New Roman"/>
      <w:kern w:val="0"/>
      <w:szCs w:val="24"/>
      <w14:ligatures w14:val="none"/>
    </w:rPr>
  </w:style>
  <w:style w:type="paragraph" w:customStyle="1" w:styleId="AppendixTableTitle">
    <w:name w:val="Appendix Table Title"/>
    <w:basedOn w:val="TableTitle"/>
    <w:next w:val="AppendixTableNotes"/>
    <w:link w:val="AppendixTableTitleChar"/>
    <w:uiPriority w:val="35"/>
    <w:qFormat/>
    <w:rsid w:val="0033552F"/>
    <w:pPr>
      <w:numPr>
        <w:numId w:val="14"/>
      </w:numPr>
    </w:pPr>
  </w:style>
  <w:style w:type="paragraph" w:customStyle="1" w:styleId="AppendixTableNotes">
    <w:name w:val="Appendix Table Notes"/>
    <w:basedOn w:val="TableNotes"/>
    <w:next w:val="Paragraphs"/>
    <w:link w:val="AppendixTableNotesChar"/>
    <w:uiPriority w:val="36"/>
    <w:qFormat/>
    <w:rsid w:val="0033552F"/>
  </w:style>
  <w:style w:type="character" w:customStyle="1" w:styleId="AppendixTableTitleChar">
    <w:name w:val="Appendix Table Title Char"/>
    <w:basedOn w:val="TableTitleChar"/>
    <w:link w:val="AppendixTableTitle"/>
    <w:uiPriority w:val="35"/>
    <w:rsid w:val="0033552F"/>
    <w:rPr>
      <w:rFonts w:cs="Times New Roman"/>
      <w:kern w:val="0"/>
      <w:szCs w:val="24"/>
      <w14:ligatures w14:val="none"/>
    </w:rPr>
  </w:style>
  <w:style w:type="paragraph" w:customStyle="1" w:styleId="AppendixTablecontinued">
    <w:name w:val="Appendix Table continued"/>
    <w:basedOn w:val="Tablecontinued"/>
    <w:next w:val="AppendixTableNotes"/>
    <w:link w:val="AppendixTablecontinuedChar"/>
    <w:uiPriority w:val="37"/>
    <w:qFormat/>
    <w:rsid w:val="0033552F"/>
  </w:style>
  <w:style w:type="character" w:customStyle="1" w:styleId="AppendixTableNotesChar">
    <w:name w:val="Appendix Table Notes Char"/>
    <w:basedOn w:val="TableNotesChar"/>
    <w:link w:val="AppendixTableNotes"/>
    <w:uiPriority w:val="36"/>
    <w:rsid w:val="0033552F"/>
    <w:rPr>
      <w:rFonts w:cs="Times New Roman"/>
      <w:kern w:val="0"/>
      <w:szCs w:val="24"/>
      <w14:ligatures w14:val="none"/>
    </w:rPr>
  </w:style>
  <w:style w:type="paragraph" w:customStyle="1" w:styleId="AppendixFigureTitle">
    <w:name w:val="Appendix Figure Title"/>
    <w:basedOn w:val="FigureTitle"/>
    <w:next w:val="AppendixFigureNotes"/>
    <w:link w:val="AppendixFigureTitleChar"/>
    <w:uiPriority w:val="38"/>
    <w:qFormat/>
    <w:rsid w:val="0033552F"/>
    <w:pPr>
      <w:numPr>
        <w:numId w:val="14"/>
      </w:numPr>
    </w:pPr>
  </w:style>
  <w:style w:type="character" w:customStyle="1" w:styleId="AppendixTablecontinuedChar">
    <w:name w:val="Appendix Table continued Char"/>
    <w:basedOn w:val="TablecontinuedChar"/>
    <w:link w:val="AppendixTablecontinued"/>
    <w:uiPriority w:val="37"/>
    <w:rsid w:val="0033552F"/>
    <w:rPr>
      <w:rFonts w:cs="Times New Roman"/>
      <w:kern w:val="0"/>
      <w:szCs w:val="24"/>
      <w14:ligatures w14:val="none"/>
    </w:rPr>
  </w:style>
  <w:style w:type="paragraph" w:customStyle="1" w:styleId="AppendixFigureNotes">
    <w:name w:val="Appendix Figure Notes"/>
    <w:basedOn w:val="FigureNotes"/>
    <w:next w:val="Paragraphs"/>
    <w:link w:val="AppendixFigureNotesChar"/>
    <w:uiPriority w:val="39"/>
    <w:qFormat/>
    <w:rsid w:val="0033552F"/>
  </w:style>
  <w:style w:type="character" w:customStyle="1" w:styleId="AppendixFigureTitleChar">
    <w:name w:val="Appendix Figure Title Char"/>
    <w:basedOn w:val="FigureTitleChar"/>
    <w:link w:val="AppendixFigureTitle"/>
    <w:uiPriority w:val="38"/>
    <w:rsid w:val="0033552F"/>
    <w:rPr>
      <w:rFonts w:cs="Times New Roman"/>
      <w:kern w:val="0"/>
      <w:szCs w:val="24"/>
      <w14:ligatures w14:val="none"/>
    </w:rPr>
  </w:style>
  <w:style w:type="paragraph" w:customStyle="1" w:styleId="AppendixFigurecontinued">
    <w:name w:val="Appendix Figure continued"/>
    <w:basedOn w:val="Figurecontinued"/>
    <w:next w:val="AppendixFigureNotes"/>
    <w:link w:val="AppendixFigurecontinuedChar"/>
    <w:uiPriority w:val="40"/>
    <w:qFormat/>
    <w:rsid w:val="0033552F"/>
  </w:style>
  <w:style w:type="character" w:customStyle="1" w:styleId="AppendixFigureNotesChar">
    <w:name w:val="Appendix Figure Notes Char"/>
    <w:basedOn w:val="FigureNotesChar"/>
    <w:link w:val="AppendixFigureNotes"/>
    <w:uiPriority w:val="39"/>
    <w:rsid w:val="0033552F"/>
    <w:rPr>
      <w:rFonts w:cs="Times New Roman"/>
      <w:kern w:val="0"/>
      <w:szCs w:val="24"/>
      <w14:ligatures w14:val="none"/>
    </w:rPr>
  </w:style>
  <w:style w:type="paragraph" w:customStyle="1" w:styleId="AppendixEquation">
    <w:name w:val="Appendix Equation"/>
    <w:basedOn w:val="Equation"/>
    <w:next w:val="Paragraphs"/>
    <w:link w:val="AppendixEquationChar"/>
    <w:uiPriority w:val="34"/>
    <w:qFormat/>
    <w:rsid w:val="0033552F"/>
  </w:style>
  <w:style w:type="character" w:customStyle="1" w:styleId="AppendixFigurecontinuedChar">
    <w:name w:val="Appendix Figure continued Char"/>
    <w:basedOn w:val="FigurecontinuedChar"/>
    <w:link w:val="AppendixFigurecontinued"/>
    <w:uiPriority w:val="40"/>
    <w:rsid w:val="0033552F"/>
    <w:rPr>
      <w:rFonts w:cs="Times New Roman"/>
      <w:kern w:val="0"/>
      <w:szCs w:val="24"/>
      <w14:ligatures w14:val="none"/>
    </w:rPr>
  </w:style>
  <w:style w:type="paragraph" w:styleId="Caption">
    <w:name w:val="caption"/>
    <w:basedOn w:val="Normal"/>
    <w:next w:val="Normal"/>
    <w:uiPriority w:val="99"/>
    <w:semiHidden/>
    <w:qFormat/>
    <w:rsid w:val="0033552F"/>
    <w:pPr>
      <w:spacing w:after="200" w:line="240" w:lineRule="auto"/>
    </w:pPr>
    <w:rPr>
      <w:i/>
      <w:iCs/>
      <w:color w:val="0E2841" w:themeColor="text2"/>
      <w:sz w:val="18"/>
      <w:szCs w:val="18"/>
    </w:rPr>
  </w:style>
  <w:style w:type="character" w:customStyle="1" w:styleId="AppendixEquationChar">
    <w:name w:val="Appendix Equation Char"/>
    <w:basedOn w:val="EquationChar"/>
    <w:link w:val="AppendixEquation"/>
    <w:uiPriority w:val="34"/>
    <w:rsid w:val="0033552F"/>
    <w:rPr>
      <w:rFonts w:cs="Times New Roman"/>
      <w:kern w:val="0"/>
      <w:szCs w:val="24"/>
      <w14:ligatures w14:val="none"/>
    </w:rPr>
  </w:style>
  <w:style w:type="paragraph" w:customStyle="1" w:styleId="PageNumber">
    <w:name w:val="PageNumber"/>
    <w:link w:val="PageNumberChar"/>
    <w:uiPriority w:val="99"/>
    <w:qFormat/>
    <w:rsid w:val="0033552F"/>
    <w:pPr>
      <w:spacing w:after="0" w:line="480" w:lineRule="auto"/>
      <w:jc w:val="center"/>
    </w:pPr>
    <w:rPr>
      <w:rFonts w:cs="Times New Roman"/>
      <w:kern w:val="0"/>
      <w:szCs w:val="24"/>
      <w14:ligatures w14:val="none"/>
    </w:rPr>
  </w:style>
  <w:style w:type="paragraph" w:customStyle="1" w:styleId="LastPage">
    <w:name w:val="Last Page"/>
    <w:next w:val="Paragraphs"/>
    <w:link w:val="LastPageChar"/>
    <w:uiPriority w:val="99"/>
    <w:semiHidden/>
    <w:qFormat/>
    <w:rsid w:val="0033552F"/>
    <w:pPr>
      <w:spacing w:after="0" w:line="480" w:lineRule="auto"/>
    </w:pPr>
    <w:rPr>
      <w:rFonts w:cs="Times New Roman"/>
      <w:vanish/>
      <w:kern w:val="0"/>
      <w:szCs w:val="24"/>
      <w14:ligatures w14:val="none"/>
    </w:rPr>
  </w:style>
  <w:style w:type="character" w:customStyle="1" w:styleId="PageNumberChar">
    <w:name w:val="PageNumber Char"/>
    <w:basedOn w:val="FooterChar"/>
    <w:link w:val="PageNumber"/>
    <w:uiPriority w:val="99"/>
    <w:rsid w:val="0033552F"/>
    <w:rPr>
      <w:rFonts w:cs="Times New Roman"/>
      <w:kern w:val="0"/>
      <w:szCs w:val="24"/>
      <w14:ligatures w14:val="none"/>
    </w:rPr>
  </w:style>
  <w:style w:type="paragraph" w:customStyle="1" w:styleId="defaultpagenumber">
    <w:name w:val="default page number"/>
    <w:basedOn w:val="Normal"/>
    <w:link w:val="defaultpagenumberChar"/>
    <w:qFormat/>
    <w:rsid w:val="0033552F"/>
    <w:pPr>
      <w:spacing w:line="240" w:lineRule="auto"/>
      <w:contextualSpacing/>
      <w:jc w:val="center"/>
    </w:pPr>
    <w:rPr>
      <w:rFonts w:eastAsiaTheme="majorEastAsia" w:cstheme="minorBidi"/>
    </w:rPr>
  </w:style>
  <w:style w:type="character" w:customStyle="1" w:styleId="LastPageChar">
    <w:name w:val="Last Page Char"/>
    <w:basedOn w:val="DefaultParagraphFont"/>
    <w:link w:val="LastPage"/>
    <w:uiPriority w:val="99"/>
    <w:semiHidden/>
    <w:rsid w:val="0033552F"/>
    <w:rPr>
      <w:rFonts w:cs="Times New Roman"/>
      <w:vanish/>
      <w:kern w:val="0"/>
      <w:szCs w:val="24"/>
      <w14:ligatures w14:val="none"/>
    </w:rPr>
  </w:style>
  <w:style w:type="character" w:customStyle="1" w:styleId="defaultpagenumberChar">
    <w:name w:val="default page number Char"/>
    <w:basedOn w:val="DefaultParagraphFont"/>
    <w:link w:val="defaultpagenumber"/>
    <w:rsid w:val="0033552F"/>
    <w:rPr>
      <w:rFonts w:eastAsiaTheme="majorEastAsia"/>
      <w:kern w:val="0"/>
      <w:szCs w:val="24"/>
      <w14:ligatures w14:val="none"/>
    </w:rPr>
  </w:style>
  <w:style w:type="paragraph" w:styleId="TOC1">
    <w:name w:val="toc 1"/>
    <w:basedOn w:val="Normal"/>
    <w:next w:val="Normal"/>
    <w:autoRedefine/>
    <w:uiPriority w:val="39"/>
    <w:rsid w:val="0033552F"/>
    <w:pPr>
      <w:keepLines/>
      <w:tabs>
        <w:tab w:val="right" w:leader="dot" w:pos="9360"/>
      </w:tabs>
      <w:spacing w:beforeLines="100" w:before="240" w:afterLines="100" w:after="240" w:line="240" w:lineRule="auto"/>
    </w:pPr>
    <w:rPr>
      <w:noProof/>
    </w:rPr>
  </w:style>
  <w:style w:type="paragraph" w:styleId="TOC2">
    <w:name w:val="toc 2"/>
    <w:basedOn w:val="Normal"/>
    <w:next w:val="Normal"/>
    <w:autoRedefine/>
    <w:uiPriority w:val="39"/>
    <w:rsid w:val="0033552F"/>
    <w:pPr>
      <w:keepLines/>
      <w:numPr>
        <w:numId w:val="3"/>
      </w:numPr>
      <w:tabs>
        <w:tab w:val="left" w:pos="864"/>
        <w:tab w:val="right" w:leader="dot" w:pos="9360"/>
      </w:tabs>
      <w:spacing w:beforeLines="100" w:before="240" w:afterLines="100" w:after="240" w:line="240" w:lineRule="auto"/>
      <w:ind w:left="879" w:hanging="346"/>
    </w:pPr>
    <w:rPr>
      <w:noProof/>
    </w:rPr>
  </w:style>
  <w:style w:type="paragraph" w:styleId="TOC3">
    <w:name w:val="toc 3"/>
    <w:basedOn w:val="Normal"/>
    <w:next w:val="Normal"/>
    <w:autoRedefine/>
    <w:uiPriority w:val="39"/>
    <w:rsid w:val="0033552F"/>
    <w:pPr>
      <w:keepLines/>
      <w:tabs>
        <w:tab w:val="right" w:leader="dot" w:pos="9360"/>
      </w:tabs>
      <w:spacing w:line="240" w:lineRule="auto"/>
      <w:ind w:left="1584" w:hanging="720"/>
    </w:pPr>
    <w:rPr>
      <w:noProof/>
    </w:rPr>
  </w:style>
  <w:style w:type="paragraph" w:styleId="TOC4">
    <w:name w:val="toc 4"/>
    <w:basedOn w:val="Normal"/>
    <w:next w:val="Normal"/>
    <w:autoRedefine/>
    <w:uiPriority w:val="39"/>
    <w:rsid w:val="0033552F"/>
    <w:pPr>
      <w:keepLines/>
      <w:tabs>
        <w:tab w:val="right" w:leader="dot" w:pos="9360"/>
      </w:tabs>
      <w:spacing w:line="240" w:lineRule="auto"/>
      <w:ind w:left="1944" w:hanging="720"/>
    </w:pPr>
    <w:rPr>
      <w:noProof/>
    </w:rPr>
  </w:style>
  <w:style w:type="paragraph" w:styleId="TOC5">
    <w:name w:val="toc 5"/>
    <w:basedOn w:val="Normal"/>
    <w:next w:val="Normal"/>
    <w:autoRedefine/>
    <w:uiPriority w:val="39"/>
    <w:rsid w:val="0033552F"/>
    <w:pPr>
      <w:keepLines/>
      <w:tabs>
        <w:tab w:val="right" w:leader="dot" w:pos="9360"/>
      </w:tabs>
      <w:spacing w:line="240" w:lineRule="auto"/>
      <w:ind w:left="2304" w:hanging="720"/>
    </w:pPr>
    <w:rPr>
      <w:noProof/>
    </w:rPr>
  </w:style>
  <w:style w:type="paragraph" w:styleId="TOC6">
    <w:name w:val="toc 6"/>
    <w:basedOn w:val="Normal"/>
    <w:next w:val="Normal"/>
    <w:autoRedefine/>
    <w:uiPriority w:val="39"/>
    <w:rsid w:val="0033552F"/>
    <w:pPr>
      <w:keepLines/>
      <w:tabs>
        <w:tab w:val="right" w:leader="dot" w:pos="9360"/>
      </w:tabs>
      <w:spacing w:line="240" w:lineRule="auto"/>
      <w:ind w:left="2664" w:hanging="720"/>
    </w:pPr>
    <w:rPr>
      <w:noProof/>
    </w:rPr>
  </w:style>
  <w:style w:type="paragraph" w:styleId="TOC7">
    <w:name w:val="toc 7"/>
    <w:basedOn w:val="Normal"/>
    <w:next w:val="Normal"/>
    <w:autoRedefine/>
    <w:uiPriority w:val="39"/>
    <w:rsid w:val="0033552F"/>
    <w:pPr>
      <w:keepLines/>
      <w:tabs>
        <w:tab w:val="right" w:leader="dot" w:pos="9360"/>
      </w:tabs>
      <w:spacing w:line="240" w:lineRule="auto"/>
      <w:ind w:left="3024" w:hanging="720"/>
    </w:pPr>
  </w:style>
  <w:style w:type="paragraph" w:styleId="TOC8">
    <w:name w:val="toc 8"/>
    <w:basedOn w:val="Normal"/>
    <w:next w:val="Normal"/>
    <w:autoRedefine/>
    <w:uiPriority w:val="39"/>
    <w:rsid w:val="0033552F"/>
    <w:pPr>
      <w:keepLines/>
      <w:numPr>
        <w:ilvl w:val="2"/>
        <w:numId w:val="4"/>
      </w:numPr>
      <w:tabs>
        <w:tab w:val="left" w:pos="864"/>
        <w:tab w:val="right" w:leader="dot" w:pos="9360"/>
      </w:tabs>
      <w:spacing w:beforeLines="100" w:before="240" w:afterLines="100" w:after="240" w:line="240" w:lineRule="auto"/>
      <w:ind w:left="2117" w:hanging="1584"/>
    </w:pPr>
    <w:rPr>
      <w:noProof/>
    </w:rPr>
  </w:style>
  <w:style w:type="character" w:styleId="Hyperlink">
    <w:name w:val="Hyperlink"/>
    <w:basedOn w:val="DefaultParagraphFont"/>
    <w:uiPriority w:val="99"/>
    <w:rsid w:val="0033552F"/>
    <w:rPr>
      <w:color w:val="467886" w:themeColor="hyperlink"/>
      <w:u w:val="single"/>
    </w:rPr>
  </w:style>
  <w:style w:type="paragraph" w:styleId="TableofFigures">
    <w:name w:val="table of figures"/>
    <w:basedOn w:val="Normal"/>
    <w:next w:val="Normal"/>
    <w:uiPriority w:val="99"/>
    <w:rsid w:val="0033552F"/>
    <w:pPr>
      <w:keepLines/>
      <w:tabs>
        <w:tab w:val="center" w:pos="540"/>
        <w:tab w:val="right" w:leader="dot" w:pos="9360"/>
      </w:tabs>
      <w:spacing w:afterLines="100" w:after="240" w:line="240" w:lineRule="auto"/>
      <w:ind w:left="1166" w:right="720" w:hanging="1166"/>
    </w:pPr>
    <w:rPr>
      <w:noProof/>
    </w:rPr>
  </w:style>
  <w:style w:type="table" w:styleId="TableGrid">
    <w:name w:val="Table Grid"/>
    <w:basedOn w:val="TableNormal"/>
    <w:uiPriority w:val="39"/>
    <w:rsid w:val="0033552F"/>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uiPriority w:val="99"/>
    <w:qFormat/>
    <w:rsid w:val="0033552F"/>
    <w:pPr>
      <w:spacing w:after="0" w:line="240" w:lineRule="auto"/>
    </w:pPr>
    <w:rPr>
      <w:rFonts w:cs="Times New Roman"/>
      <w:kern w:val="0"/>
      <w:szCs w:val="24"/>
      <w14:ligatures w14:val="none"/>
    </w:rPr>
  </w:style>
  <w:style w:type="table" w:styleId="TableGridLight">
    <w:name w:val="Grid Table Light"/>
    <w:basedOn w:val="TableNormal"/>
    <w:uiPriority w:val="40"/>
    <w:rsid w:val="0033552F"/>
    <w:pPr>
      <w:spacing w:after="0" w:line="240" w:lineRule="auto"/>
    </w:pPr>
    <w:rPr>
      <w:rFonts w:cs="Times New Roman"/>
      <w:kern w:val="0"/>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Default">
    <w:name w:val="Table Default"/>
    <w:basedOn w:val="TableNormal"/>
    <w:uiPriority w:val="99"/>
    <w:rsid w:val="0033552F"/>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st">
    <w:name w:val="C1st"/>
    <w:aliases w:val="1st level heading"/>
    <w:basedOn w:val="Heading2"/>
    <w:next w:val="Paragraphs"/>
    <w:uiPriority w:val="4"/>
    <w:qFormat/>
    <w:rsid w:val="0033552F"/>
    <w:pPr>
      <w:spacing w:beforeLines="100" w:before="240" w:afterLines="100" w:after="240" w:line="240" w:lineRule="auto"/>
      <w:jc w:val="center"/>
    </w:pPr>
    <w:rPr>
      <w:rFonts w:ascii="Times New Roman" w:hAnsi="Times New Roman"/>
      <w:b/>
      <w:color w:val="auto"/>
      <w:sz w:val="24"/>
      <w:szCs w:val="26"/>
    </w:rPr>
  </w:style>
  <w:style w:type="paragraph" w:customStyle="1" w:styleId="C2nd">
    <w:name w:val="C2nd"/>
    <w:aliases w:val="2nd level heading"/>
    <w:basedOn w:val="Heading3"/>
    <w:next w:val="Paragraphs"/>
    <w:uiPriority w:val="5"/>
    <w:qFormat/>
    <w:rsid w:val="0033552F"/>
    <w:pPr>
      <w:spacing w:beforeLines="100" w:before="240" w:afterLines="100" w:after="240" w:line="240" w:lineRule="auto"/>
    </w:pPr>
    <w:rPr>
      <w:rFonts w:ascii="Times New Roman" w:hAnsi="Times New Roman"/>
      <w:b/>
      <w:color w:val="auto"/>
      <w:sz w:val="24"/>
      <w:szCs w:val="24"/>
    </w:rPr>
  </w:style>
  <w:style w:type="paragraph" w:customStyle="1" w:styleId="C3rd">
    <w:name w:val="C3rd"/>
    <w:aliases w:val="3rd level heading"/>
    <w:basedOn w:val="Heading4"/>
    <w:next w:val="Paragraphs"/>
    <w:uiPriority w:val="6"/>
    <w:qFormat/>
    <w:rsid w:val="0033552F"/>
    <w:pPr>
      <w:spacing w:beforeLines="100" w:before="240" w:afterLines="100" w:after="240" w:line="240" w:lineRule="auto"/>
      <w:jc w:val="center"/>
    </w:pPr>
    <w:rPr>
      <w:rFonts w:ascii="Times New Roman" w:hAnsi="Times New Roman"/>
      <w:b/>
      <w:color w:val="auto"/>
    </w:rPr>
  </w:style>
  <w:style w:type="paragraph" w:customStyle="1" w:styleId="C4th">
    <w:name w:val="C4th"/>
    <w:aliases w:val="4th level heading"/>
    <w:basedOn w:val="Heading5"/>
    <w:next w:val="Paragraphs"/>
    <w:uiPriority w:val="7"/>
    <w:qFormat/>
    <w:rsid w:val="0033552F"/>
    <w:pPr>
      <w:spacing w:beforeLines="100" w:before="240" w:afterLines="100" w:after="240" w:line="240" w:lineRule="auto"/>
    </w:pPr>
    <w:rPr>
      <w:rFonts w:ascii="Times New Roman" w:hAnsi="Times New Roman"/>
      <w:b/>
      <w:i/>
      <w:color w:val="auto"/>
    </w:rPr>
  </w:style>
  <w:style w:type="paragraph" w:customStyle="1" w:styleId="C5th">
    <w:name w:val="C5th"/>
    <w:aliases w:val="5th level heading"/>
    <w:basedOn w:val="Heading6"/>
    <w:next w:val="Paragraphs"/>
    <w:uiPriority w:val="8"/>
    <w:qFormat/>
    <w:rsid w:val="0033552F"/>
    <w:pPr>
      <w:spacing w:beforeLines="100" w:before="240" w:afterLines="100" w:after="240" w:line="240" w:lineRule="auto"/>
    </w:pPr>
    <w:rPr>
      <w:rFonts w:ascii="Times New Roman" w:hAnsi="Times New Roman"/>
      <w:i w:val="0"/>
      <w:iCs w:val="0"/>
      <w:color w:val="auto"/>
      <w:u w:val="single"/>
    </w:rPr>
  </w:style>
  <w:style w:type="numbering" w:customStyle="1" w:styleId="Chapters">
    <w:name w:val="Chapters"/>
    <w:uiPriority w:val="99"/>
    <w:rsid w:val="0033552F"/>
    <w:pPr>
      <w:numPr>
        <w:numId w:val="18"/>
      </w:numPr>
    </w:pPr>
  </w:style>
  <w:style w:type="paragraph" w:styleId="Index6">
    <w:name w:val="index 6"/>
    <w:basedOn w:val="Normal"/>
    <w:next w:val="Normal"/>
    <w:autoRedefine/>
    <w:uiPriority w:val="99"/>
    <w:semiHidden/>
    <w:unhideWhenUsed/>
    <w:rsid w:val="0033552F"/>
    <w:pPr>
      <w:spacing w:line="240" w:lineRule="auto"/>
      <w:ind w:left="1440" w:hanging="240"/>
    </w:pPr>
  </w:style>
  <w:style w:type="numbering" w:customStyle="1" w:styleId="Appendices">
    <w:name w:val="Appendices"/>
    <w:uiPriority w:val="99"/>
    <w:rsid w:val="0033552F"/>
    <w:pPr>
      <w:numPr>
        <w:numId w:val="19"/>
      </w:numPr>
    </w:pPr>
  </w:style>
  <w:style w:type="paragraph" w:customStyle="1" w:styleId="SchemeTitle">
    <w:name w:val="Scheme Title"/>
    <w:next w:val="SchemeNotes"/>
    <w:link w:val="SchemeTitleChar"/>
    <w:uiPriority w:val="22"/>
    <w:qFormat/>
    <w:rsid w:val="0033552F"/>
    <w:pPr>
      <w:keepNext/>
      <w:numPr>
        <w:ilvl w:val="8"/>
        <w:numId w:val="15"/>
      </w:numPr>
      <w:spacing w:beforeLines="100" w:before="240" w:afterLines="100" w:after="240" w:line="240" w:lineRule="auto"/>
    </w:pPr>
    <w:rPr>
      <w:rFonts w:cs="Times New Roman"/>
      <w:kern w:val="0"/>
      <w:szCs w:val="24"/>
      <w14:ligatures w14:val="none"/>
    </w:rPr>
  </w:style>
  <w:style w:type="paragraph" w:customStyle="1" w:styleId="SchemeNotes">
    <w:name w:val="Scheme Notes"/>
    <w:basedOn w:val="FigureNotes"/>
    <w:next w:val="Paragraphs"/>
    <w:link w:val="SchemeNotesChar"/>
    <w:uiPriority w:val="23"/>
    <w:qFormat/>
    <w:rsid w:val="0033552F"/>
  </w:style>
  <w:style w:type="character" w:customStyle="1" w:styleId="SchemeTitleChar">
    <w:name w:val="Scheme Title Char"/>
    <w:basedOn w:val="DefaultParagraphFont"/>
    <w:link w:val="SchemeTitle"/>
    <w:uiPriority w:val="22"/>
    <w:rsid w:val="0033552F"/>
    <w:rPr>
      <w:rFonts w:cs="Times New Roman"/>
      <w:kern w:val="0"/>
      <w:szCs w:val="24"/>
      <w14:ligatures w14:val="none"/>
    </w:rPr>
  </w:style>
  <w:style w:type="paragraph" w:customStyle="1" w:styleId="Schemecontinued">
    <w:name w:val="Scheme continued"/>
    <w:basedOn w:val="Figurecontinued"/>
    <w:next w:val="Paragraphs"/>
    <w:link w:val="SchemecontinuedChar"/>
    <w:uiPriority w:val="24"/>
    <w:qFormat/>
    <w:rsid w:val="0033552F"/>
  </w:style>
  <w:style w:type="character" w:customStyle="1" w:styleId="SchemeNotesChar">
    <w:name w:val="Scheme Notes Char"/>
    <w:basedOn w:val="FigureNotesChar"/>
    <w:link w:val="SchemeNotes"/>
    <w:uiPriority w:val="23"/>
    <w:rsid w:val="0033552F"/>
    <w:rPr>
      <w:rFonts w:cs="Times New Roman"/>
      <w:kern w:val="0"/>
      <w:szCs w:val="24"/>
      <w14:ligatures w14:val="none"/>
    </w:rPr>
  </w:style>
  <w:style w:type="paragraph" w:customStyle="1" w:styleId="AppendixSchemeNotes">
    <w:name w:val="Appendix Scheme Notes"/>
    <w:basedOn w:val="SchemeNotes"/>
    <w:next w:val="Paragraphs"/>
    <w:link w:val="AppendixSchemeNotesChar"/>
    <w:uiPriority w:val="99"/>
    <w:rsid w:val="0033552F"/>
  </w:style>
  <w:style w:type="character" w:customStyle="1" w:styleId="SchemecontinuedChar">
    <w:name w:val="Scheme continued Char"/>
    <w:basedOn w:val="FigurecontinuedChar"/>
    <w:link w:val="Schemecontinued"/>
    <w:uiPriority w:val="24"/>
    <w:rsid w:val="0033552F"/>
    <w:rPr>
      <w:rFonts w:cs="Times New Roman"/>
      <w:kern w:val="0"/>
      <w:szCs w:val="24"/>
      <w14:ligatures w14:val="none"/>
    </w:rPr>
  </w:style>
  <w:style w:type="paragraph" w:customStyle="1" w:styleId="AppendixSchemeTitle">
    <w:name w:val="Appendix Scheme Title"/>
    <w:basedOn w:val="SchemeTitle"/>
    <w:next w:val="AppendixSchemeNotes"/>
    <w:link w:val="AppendixSchemeTitleChar"/>
    <w:uiPriority w:val="40"/>
    <w:qFormat/>
    <w:rsid w:val="0033552F"/>
    <w:pPr>
      <w:numPr>
        <w:numId w:val="14"/>
      </w:numPr>
    </w:pPr>
  </w:style>
  <w:style w:type="character" w:customStyle="1" w:styleId="AppendixSchemeNotesChar">
    <w:name w:val="Appendix Scheme Notes Char"/>
    <w:basedOn w:val="SchemeNotesChar"/>
    <w:link w:val="AppendixSchemeNotes"/>
    <w:uiPriority w:val="99"/>
    <w:rsid w:val="0033552F"/>
    <w:rPr>
      <w:rFonts w:cs="Times New Roman"/>
      <w:kern w:val="0"/>
      <w:szCs w:val="24"/>
      <w14:ligatures w14:val="none"/>
    </w:rPr>
  </w:style>
  <w:style w:type="paragraph" w:customStyle="1" w:styleId="AppendixSchemecontinued">
    <w:name w:val="Appendix Scheme continued"/>
    <w:basedOn w:val="Schemecontinued"/>
    <w:next w:val="Paragraphs"/>
    <w:link w:val="AppendixSchemecontinuedChar"/>
    <w:uiPriority w:val="42"/>
    <w:rsid w:val="0033552F"/>
  </w:style>
  <w:style w:type="character" w:customStyle="1" w:styleId="AppendixSchemeTitleChar">
    <w:name w:val="Appendix Scheme Title Char"/>
    <w:basedOn w:val="SchemeTitleChar"/>
    <w:link w:val="AppendixSchemeTitle"/>
    <w:uiPriority w:val="40"/>
    <w:rsid w:val="0033552F"/>
    <w:rPr>
      <w:rFonts w:cs="Times New Roman"/>
      <w:kern w:val="0"/>
      <w:szCs w:val="24"/>
      <w14:ligatures w14:val="none"/>
    </w:rPr>
  </w:style>
  <w:style w:type="character" w:customStyle="1" w:styleId="AppendixSchemecontinuedChar">
    <w:name w:val="Appendix Scheme continued Char"/>
    <w:basedOn w:val="SchemecontinuedChar"/>
    <w:link w:val="AppendixSchemecontinued"/>
    <w:uiPriority w:val="42"/>
    <w:rsid w:val="0033552F"/>
    <w:rPr>
      <w:rFonts w:cs="Times New Roman"/>
      <w:kern w:val="0"/>
      <w:szCs w:val="24"/>
      <w14:ligatures w14:val="none"/>
    </w:rPr>
  </w:style>
  <w:style w:type="paragraph" w:customStyle="1" w:styleId="A1st">
    <w:name w:val="A1st"/>
    <w:aliases w:val="Appendix 1st level heading"/>
    <w:basedOn w:val="Heading2"/>
    <w:next w:val="Paragraphs"/>
    <w:uiPriority w:val="30"/>
    <w:qFormat/>
    <w:rsid w:val="0033552F"/>
    <w:pPr>
      <w:spacing w:beforeLines="100" w:before="240" w:afterLines="100" w:after="240" w:line="240" w:lineRule="auto"/>
      <w:jc w:val="center"/>
    </w:pPr>
    <w:rPr>
      <w:rFonts w:ascii="Times New Roman" w:hAnsi="Times New Roman"/>
      <w:b/>
      <w:color w:val="auto"/>
      <w:sz w:val="24"/>
      <w:szCs w:val="26"/>
    </w:rPr>
  </w:style>
  <w:style w:type="paragraph" w:customStyle="1" w:styleId="A2nd">
    <w:name w:val="A2nd"/>
    <w:aliases w:val="Appendix 2nd level heading"/>
    <w:basedOn w:val="Heading3"/>
    <w:next w:val="Paragraphs"/>
    <w:uiPriority w:val="31"/>
    <w:qFormat/>
    <w:rsid w:val="0033552F"/>
    <w:pPr>
      <w:spacing w:beforeLines="100" w:before="240" w:afterLines="100" w:after="240" w:line="240" w:lineRule="auto"/>
    </w:pPr>
    <w:rPr>
      <w:rFonts w:ascii="Times New Roman" w:hAnsi="Times New Roman"/>
      <w:b/>
      <w:color w:val="auto"/>
      <w:sz w:val="24"/>
      <w:szCs w:val="24"/>
    </w:rPr>
  </w:style>
  <w:style w:type="paragraph" w:customStyle="1" w:styleId="A3rd">
    <w:name w:val="A3rd"/>
    <w:aliases w:val="Appendix 3rd level heading"/>
    <w:basedOn w:val="Heading4"/>
    <w:next w:val="Paragraphs"/>
    <w:uiPriority w:val="32"/>
    <w:qFormat/>
    <w:rsid w:val="0033552F"/>
    <w:pPr>
      <w:spacing w:beforeLines="100" w:before="240" w:afterLines="100" w:after="240" w:line="240" w:lineRule="auto"/>
      <w:jc w:val="center"/>
    </w:pPr>
    <w:rPr>
      <w:rFonts w:ascii="Times New Roman" w:hAnsi="Times New Roman"/>
      <w:b/>
      <w:color w:val="auto"/>
    </w:rPr>
  </w:style>
  <w:style w:type="paragraph" w:customStyle="1" w:styleId="A4th">
    <w:name w:val="A4th"/>
    <w:aliases w:val="Appendix 4th level heading"/>
    <w:basedOn w:val="Heading5"/>
    <w:next w:val="Paragraphs"/>
    <w:uiPriority w:val="33"/>
    <w:qFormat/>
    <w:rsid w:val="0033552F"/>
    <w:pPr>
      <w:spacing w:beforeLines="100" w:before="240" w:afterLines="100" w:after="240" w:line="240" w:lineRule="auto"/>
    </w:pPr>
    <w:rPr>
      <w:rFonts w:ascii="Times New Roman" w:hAnsi="Times New Roman"/>
      <w:b/>
      <w:i/>
      <w:color w:val="auto"/>
    </w:rPr>
  </w:style>
  <w:style w:type="paragraph" w:customStyle="1" w:styleId="A5th">
    <w:name w:val="A5th"/>
    <w:aliases w:val="Appendix 5th level heading"/>
    <w:basedOn w:val="Heading6"/>
    <w:next w:val="Paragraphs"/>
    <w:uiPriority w:val="34"/>
    <w:qFormat/>
    <w:rsid w:val="0033552F"/>
    <w:pPr>
      <w:spacing w:beforeLines="100" w:before="240" w:afterLines="100" w:after="240" w:line="240" w:lineRule="auto"/>
    </w:pPr>
    <w:rPr>
      <w:rFonts w:ascii="Times New Roman" w:hAnsi="Times New Roman"/>
      <w:i w:val="0"/>
      <w:iCs w:val="0"/>
      <w:color w:val="auto"/>
      <w:u w:val="single"/>
    </w:rPr>
  </w:style>
  <w:style w:type="character" w:styleId="CommentReference">
    <w:name w:val="annotation reference"/>
    <w:basedOn w:val="DefaultParagraphFont"/>
    <w:uiPriority w:val="99"/>
    <w:semiHidden/>
    <w:unhideWhenUsed/>
    <w:rsid w:val="0033552F"/>
    <w:rPr>
      <w:sz w:val="16"/>
      <w:szCs w:val="16"/>
    </w:rPr>
  </w:style>
  <w:style w:type="paragraph" w:styleId="CommentText">
    <w:name w:val="annotation text"/>
    <w:basedOn w:val="Normal"/>
    <w:link w:val="CommentTextChar"/>
    <w:uiPriority w:val="99"/>
    <w:unhideWhenUsed/>
    <w:rsid w:val="0033552F"/>
    <w:pPr>
      <w:widowControl w:val="0"/>
      <w:autoSpaceDE w:val="0"/>
      <w:autoSpaceDN w:val="0"/>
      <w:spacing w:line="240" w:lineRule="auto"/>
    </w:pPr>
    <w:rPr>
      <w:rFonts w:eastAsia="Times New Roman"/>
      <w:sz w:val="20"/>
      <w:szCs w:val="20"/>
      <w14:ligatures w14:val="standardContextual"/>
    </w:rPr>
  </w:style>
  <w:style w:type="character" w:customStyle="1" w:styleId="CommentTextChar">
    <w:name w:val="Comment Text Char"/>
    <w:basedOn w:val="DefaultParagraphFont"/>
    <w:link w:val="CommentText"/>
    <w:uiPriority w:val="99"/>
    <w:rsid w:val="0033552F"/>
    <w:rPr>
      <w:rFonts w:eastAsia="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33552F"/>
    <w:pPr>
      <w:widowControl/>
      <w:autoSpaceDE/>
      <w:autoSpaceDN/>
    </w:pPr>
    <w:rPr>
      <w:rFonts w:eastAsiaTheme="minorHAnsi"/>
      <w:b/>
      <w:bCs/>
      <w14:ligatures w14:val="none"/>
    </w:rPr>
  </w:style>
  <w:style w:type="character" w:customStyle="1" w:styleId="CommentSubjectChar">
    <w:name w:val="Comment Subject Char"/>
    <w:basedOn w:val="CommentTextChar"/>
    <w:link w:val="CommentSubject"/>
    <w:uiPriority w:val="99"/>
    <w:semiHidden/>
    <w:rsid w:val="0033552F"/>
    <w:rPr>
      <w:rFonts w:eastAsia="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6174</Words>
  <Characters>35198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Jay Bryant</dc:creator>
  <cp:keywords/>
  <dc:description/>
  <cp:lastModifiedBy>L. Jason Krutz</cp:lastModifiedBy>
  <cp:revision>2</cp:revision>
  <dcterms:created xsi:type="dcterms:W3CDTF">2025-04-04T13:01:00Z</dcterms:created>
  <dcterms:modified xsi:type="dcterms:W3CDTF">2025-04-04T13:01:00Z</dcterms:modified>
</cp:coreProperties>
</file>