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000668" w14:textId="37EB40D6" w:rsidR="00662869" w:rsidRPr="00955620" w:rsidRDefault="00250F31" w:rsidP="00932092">
      <w:pPr>
        <w:jc w:val="center"/>
        <w:rPr>
          <w:rFonts w:ascii="Times New Roman" w:hAnsi="Times New Roman" w:cs="Times New Roman"/>
          <w:b/>
          <w:bCs/>
          <w:sz w:val="28"/>
          <w:szCs w:val="28"/>
        </w:rPr>
      </w:pPr>
      <w:r>
        <w:rPr>
          <w:rFonts w:ascii="Times New Roman" w:hAnsi="Times New Roman" w:cs="Times New Roman"/>
          <w:b/>
          <w:bCs/>
          <w:sz w:val="28"/>
          <w:szCs w:val="28"/>
        </w:rPr>
        <w:t xml:space="preserve">MSPB Project 49-2024: </w:t>
      </w:r>
      <w:r w:rsidR="00932092" w:rsidRPr="00955620">
        <w:rPr>
          <w:rFonts w:ascii="Times New Roman" w:hAnsi="Times New Roman" w:cs="Times New Roman"/>
          <w:b/>
          <w:bCs/>
          <w:sz w:val="28"/>
          <w:szCs w:val="28"/>
        </w:rPr>
        <w:t>Sampling Soybean Insects Using DINSS</w:t>
      </w:r>
      <w:r w:rsidR="00420184">
        <w:rPr>
          <w:rFonts w:ascii="Times New Roman" w:hAnsi="Times New Roman" w:cs="Times New Roman"/>
          <w:b/>
          <w:bCs/>
          <w:sz w:val="28"/>
          <w:szCs w:val="28"/>
        </w:rPr>
        <w:t xml:space="preserve"> (Drone Insect Net Sampling System)</w:t>
      </w:r>
    </w:p>
    <w:p w14:paraId="779A8BE4" w14:textId="2584602F" w:rsidR="00932092" w:rsidRPr="00955620" w:rsidRDefault="00932092" w:rsidP="00932092">
      <w:pPr>
        <w:jc w:val="center"/>
        <w:rPr>
          <w:rFonts w:ascii="Times New Roman" w:hAnsi="Times New Roman" w:cs="Times New Roman"/>
          <w:b/>
          <w:bCs/>
          <w:sz w:val="28"/>
          <w:szCs w:val="28"/>
        </w:rPr>
      </w:pPr>
      <w:r w:rsidRPr="00955620">
        <w:rPr>
          <w:rFonts w:ascii="Times New Roman" w:hAnsi="Times New Roman" w:cs="Times New Roman"/>
          <w:b/>
          <w:bCs/>
          <w:sz w:val="28"/>
          <w:szCs w:val="28"/>
        </w:rPr>
        <w:t xml:space="preserve">Final Report </w:t>
      </w:r>
    </w:p>
    <w:p w14:paraId="36856A94" w14:textId="77777777" w:rsidR="00932092" w:rsidRPr="008039BB" w:rsidRDefault="00932092" w:rsidP="00932092">
      <w:pPr>
        <w:widowControl w:val="0"/>
        <w:spacing w:after="0"/>
        <w:rPr>
          <w:rFonts w:ascii="Times New Roman" w:hAnsi="Times New Roman"/>
        </w:rPr>
      </w:pPr>
    </w:p>
    <w:p w14:paraId="37567B25" w14:textId="77777777" w:rsidR="00932092" w:rsidRPr="001A570E" w:rsidRDefault="00932092" w:rsidP="005C4338">
      <w:pPr>
        <w:widowControl w:val="0"/>
        <w:spacing w:after="0" w:line="480" w:lineRule="auto"/>
        <w:rPr>
          <w:rFonts w:ascii="Times New Roman" w:hAnsi="Times New Roman"/>
          <w:iCs/>
        </w:rPr>
      </w:pPr>
      <w:r>
        <w:rPr>
          <w:rFonts w:ascii="Times New Roman" w:hAnsi="Times New Roman"/>
        </w:rPr>
        <w:t xml:space="preserve">Fred Musser,  </w:t>
      </w:r>
      <w:hyperlink r:id="rId5" w:history="1">
        <w:r w:rsidRPr="0049776E">
          <w:rPr>
            <w:rStyle w:val="Hyperlink"/>
          </w:rPr>
          <w:t>fm61@msstate.edu</w:t>
        </w:r>
      </w:hyperlink>
      <w:r>
        <w:rPr>
          <w:rFonts w:ascii="Times New Roman" w:hAnsi="Times New Roman"/>
          <w:iCs/>
        </w:rPr>
        <w:t xml:space="preserve">, </w:t>
      </w:r>
      <w:r>
        <w:rPr>
          <w:rFonts w:ascii="Times New Roman" w:hAnsi="Times New Roman"/>
        </w:rPr>
        <w:t>662-722-8281</w:t>
      </w:r>
    </w:p>
    <w:p w14:paraId="0BBF09F2" w14:textId="77777777" w:rsidR="00932092" w:rsidRPr="00D8753D" w:rsidRDefault="00932092" w:rsidP="005C4338">
      <w:pPr>
        <w:widowControl w:val="0"/>
        <w:spacing w:after="0" w:line="480" w:lineRule="auto"/>
        <w:rPr>
          <w:rFonts w:ascii="Times New Roman" w:hAnsi="Times New Roman"/>
          <w:iCs/>
        </w:rPr>
      </w:pPr>
      <w:r w:rsidRPr="00E01342">
        <w:rPr>
          <w:rFonts w:ascii="Times New Roman" w:hAnsi="Times New Roman"/>
          <w:iCs/>
        </w:rPr>
        <w:t>Bryan Whittenton</w:t>
      </w:r>
      <w:r>
        <w:rPr>
          <w:rFonts w:ascii="Times New Roman" w:hAnsi="Times New Roman"/>
          <w:i/>
        </w:rPr>
        <w:t>,</w:t>
      </w:r>
      <w:r>
        <w:rPr>
          <w:rFonts w:ascii="Times New Roman" w:hAnsi="Times New Roman"/>
          <w:iCs/>
        </w:rPr>
        <w:t xml:space="preserve"> </w:t>
      </w:r>
      <w:hyperlink r:id="rId6" w:history="1">
        <w:r w:rsidRPr="009F4B89">
          <w:rPr>
            <w:rStyle w:val="Hyperlink"/>
          </w:rPr>
          <w:t>jbw373@msstate.edu</w:t>
        </w:r>
      </w:hyperlink>
      <w:r>
        <w:rPr>
          <w:rStyle w:val="Hyperlink"/>
        </w:rPr>
        <w:t>,</w:t>
      </w:r>
      <w:r>
        <w:rPr>
          <w:rFonts w:ascii="Times New Roman" w:hAnsi="Times New Roman"/>
        </w:rPr>
        <w:t xml:space="preserve"> 662-325-6949 </w:t>
      </w:r>
    </w:p>
    <w:p w14:paraId="3AED31AD" w14:textId="77777777" w:rsidR="00932092" w:rsidRDefault="00932092" w:rsidP="005C4338">
      <w:pPr>
        <w:widowControl w:val="0"/>
        <w:spacing w:after="0" w:line="480" w:lineRule="auto"/>
        <w:rPr>
          <w:rFonts w:ascii="Times New Roman" w:hAnsi="Times New Roman"/>
        </w:rPr>
      </w:pPr>
      <w:r>
        <w:rPr>
          <w:rFonts w:ascii="Times New Roman" w:hAnsi="Times New Roman"/>
          <w:iCs/>
        </w:rPr>
        <w:t>Gene Merkl</w:t>
      </w:r>
      <w:r>
        <w:rPr>
          <w:rFonts w:ascii="Times New Roman" w:hAnsi="Times New Roman"/>
        </w:rPr>
        <w:t xml:space="preserve">, </w:t>
      </w:r>
      <w:hyperlink r:id="rId7" w:history="1">
        <w:r w:rsidRPr="0049776E">
          <w:rPr>
            <w:rStyle w:val="Hyperlink"/>
          </w:rPr>
          <w:t>gm53@msstate.edu</w:t>
        </w:r>
      </w:hyperlink>
      <w:r>
        <w:rPr>
          <w:rStyle w:val="Hyperlink"/>
        </w:rPr>
        <w:t xml:space="preserve">, </w:t>
      </w:r>
      <w:r>
        <w:rPr>
          <w:rFonts w:ascii="Times New Roman" w:hAnsi="Times New Roman"/>
        </w:rPr>
        <w:t>662-325-5829</w:t>
      </w:r>
      <w:r w:rsidDel="000467E0">
        <w:rPr>
          <w:rFonts w:ascii="Times New Roman" w:hAnsi="Times New Roman"/>
        </w:rPr>
        <w:t xml:space="preserve"> </w:t>
      </w:r>
    </w:p>
    <w:p w14:paraId="38978C7F" w14:textId="77777777" w:rsidR="00932092" w:rsidRDefault="00932092" w:rsidP="005C4338">
      <w:pPr>
        <w:widowControl w:val="0"/>
        <w:spacing w:after="0" w:line="480" w:lineRule="auto"/>
        <w:rPr>
          <w:rFonts w:ascii="Times New Roman" w:hAnsi="Times New Roman"/>
          <w:iCs/>
        </w:rPr>
      </w:pPr>
      <w:r>
        <w:rPr>
          <w:rFonts w:ascii="Times New Roman" w:hAnsi="Times New Roman"/>
          <w:iCs/>
        </w:rPr>
        <w:t xml:space="preserve">Tyler Towles, </w:t>
      </w:r>
      <w:hyperlink r:id="rId8" w:history="1">
        <w:r w:rsidRPr="00230BF0">
          <w:rPr>
            <w:rStyle w:val="Hyperlink"/>
            <w:iCs/>
          </w:rPr>
          <w:t>tt305@msstate.edu</w:t>
        </w:r>
      </w:hyperlink>
      <w:r>
        <w:rPr>
          <w:rFonts w:ascii="Times New Roman" w:hAnsi="Times New Roman"/>
          <w:iCs/>
        </w:rPr>
        <w:t>, 662-820-4217</w:t>
      </w:r>
    </w:p>
    <w:p w14:paraId="28F5A507" w14:textId="77777777" w:rsidR="00932092" w:rsidRDefault="00932092" w:rsidP="005C4338">
      <w:pPr>
        <w:widowControl w:val="0"/>
        <w:spacing w:after="0" w:line="480" w:lineRule="auto"/>
        <w:rPr>
          <w:rFonts w:ascii="Times New Roman" w:hAnsi="Times New Roman"/>
          <w:iCs/>
        </w:rPr>
      </w:pPr>
      <w:r>
        <w:rPr>
          <w:rFonts w:ascii="Times New Roman" w:hAnsi="Times New Roman"/>
          <w:iCs/>
        </w:rPr>
        <w:t xml:space="preserve">William “Covey” Lockhart, </w:t>
      </w:r>
      <w:hyperlink r:id="rId9" w:history="1">
        <w:r w:rsidRPr="0065643D">
          <w:rPr>
            <w:rStyle w:val="Hyperlink"/>
            <w:iCs/>
          </w:rPr>
          <w:t>wcl126@msstate.edu</w:t>
        </w:r>
      </w:hyperlink>
      <w:r>
        <w:rPr>
          <w:rFonts w:ascii="Times New Roman" w:hAnsi="Times New Roman"/>
          <w:iCs/>
        </w:rPr>
        <w:t>, 601-832-3464</w:t>
      </w:r>
    </w:p>
    <w:p w14:paraId="7D6BD7EC" w14:textId="77777777" w:rsidR="00932092" w:rsidRDefault="00932092" w:rsidP="00932092">
      <w:pPr>
        <w:rPr>
          <w:rFonts w:ascii="Times New Roman" w:hAnsi="Times New Roman"/>
          <w:b/>
        </w:rPr>
      </w:pPr>
    </w:p>
    <w:p w14:paraId="158C1FB0" w14:textId="10B90783" w:rsidR="0089780A" w:rsidRPr="002B72A5" w:rsidRDefault="0089780A" w:rsidP="002947F9">
      <w:pPr>
        <w:jc w:val="center"/>
        <w:rPr>
          <w:rFonts w:ascii="Times New Roman" w:hAnsi="Times New Roman"/>
          <w:b/>
          <w:sz w:val="24"/>
          <w:szCs w:val="24"/>
        </w:rPr>
      </w:pPr>
      <w:r w:rsidRPr="002B72A5">
        <w:rPr>
          <w:rFonts w:ascii="Times New Roman" w:hAnsi="Times New Roman"/>
          <w:b/>
          <w:sz w:val="24"/>
          <w:szCs w:val="24"/>
        </w:rPr>
        <w:t>Background</w:t>
      </w:r>
    </w:p>
    <w:p w14:paraId="62E4FC81" w14:textId="4BDA4D20" w:rsidR="009E5E4D" w:rsidRDefault="0089780A" w:rsidP="009E5E4D">
      <w:pPr>
        <w:widowControl w:val="0"/>
        <w:spacing w:line="480" w:lineRule="auto"/>
        <w:ind w:firstLine="720"/>
        <w:rPr>
          <w:rFonts w:ascii="Times New Roman" w:hAnsi="Times New Roman"/>
        </w:rPr>
      </w:pPr>
      <w:r w:rsidRPr="005B31D3">
        <w:rPr>
          <w:rFonts w:ascii="Times New Roman" w:hAnsi="Times New Roman" w:cs="Times New Roman"/>
          <w:bCs/>
        </w:rPr>
        <w:t xml:space="preserve">Insect scouting in soybeans is needed throughout the growing </w:t>
      </w:r>
      <w:r w:rsidR="00B93B34" w:rsidRPr="005B31D3">
        <w:rPr>
          <w:rFonts w:ascii="Times New Roman" w:hAnsi="Times New Roman" w:cs="Times New Roman"/>
          <w:bCs/>
        </w:rPr>
        <w:t>season but</w:t>
      </w:r>
      <w:r w:rsidRPr="005B31D3">
        <w:rPr>
          <w:rFonts w:ascii="Times New Roman" w:hAnsi="Times New Roman" w:cs="Times New Roman"/>
          <w:bCs/>
        </w:rPr>
        <w:t xml:space="preserve"> is time consuming and labor-intensive. When soybeans are tall, soils are wet, or soybeans are planted in narrow rows, walking through these fields can be difficult. </w:t>
      </w:r>
      <w:r w:rsidRPr="005B31D3">
        <w:rPr>
          <w:rFonts w:ascii="Times New Roman" w:hAnsi="Times New Roman" w:cs="Times New Roman"/>
        </w:rPr>
        <w:t>The development of drone</w:t>
      </w:r>
      <w:r w:rsidR="004362A8">
        <w:rPr>
          <w:rFonts w:ascii="Times New Roman" w:hAnsi="Times New Roman" w:cs="Times New Roman"/>
        </w:rPr>
        <w:t xml:space="preserve"> technology</w:t>
      </w:r>
      <w:r w:rsidRPr="005B31D3">
        <w:rPr>
          <w:rFonts w:ascii="Times New Roman" w:hAnsi="Times New Roman" w:cs="Times New Roman"/>
        </w:rPr>
        <w:t xml:space="preserve"> </w:t>
      </w:r>
      <w:r w:rsidR="00625154">
        <w:rPr>
          <w:rFonts w:ascii="Times New Roman" w:hAnsi="Times New Roman" w:cs="Times New Roman"/>
        </w:rPr>
        <w:t xml:space="preserve">may </w:t>
      </w:r>
      <w:r w:rsidRPr="005B31D3">
        <w:rPr>
          <w:rFonts w:ascii="Times New Roman" w:hAnsi="Times New Roman" w:cs="Times New Roman"/>
        </w:rPr>
        <w:t xml:space="preserve">present an opportunity for </w:t>
      </w:r>
      <w:r w:rsidR="00CD6470">
        <w:rPr>
          <w:rFonts w:ascii="Times New Roman" w:hAnsi="Times New Roman" w:cs="Times New Roman"/>
        </w:rPr>
        <w:t xml:space="preserve">increasing the efficiency of </w:t>
      </w:r>
      <w:r w:rsidRPr="005B31D3">
        <w:rPr>
          <w:rFonts w:ascii="Times New Roman" w:hAnsi="Times New Roman" w:cs="Times New Roman"/>
        </w:rPr>
        <w:t>scouting insects. Research initiated during 2019 led to a 12” diameter sweep net hung below a drone on a spring-loaded arm</w:t>
      </w:r>
      <w:r w:rsidR="00590E82">
        <w:rPr>
          <w:rFonts w:ascii="Times New Roman" w:hAnsi="Times New Roman" w:cs="Times New Roman"/>
        </w:rPr>
        <w:t>, called</w:t>
      </w:r>
      <w:r w:rsidRPr="005B31D3">
        <w:rPr>
          <w:rFonts w:ascii="Times New Roman" w:hAnsi="Times New Roman" w:cs="Times New Roman"/>
        </w:rPr>
        <w:t xml:space="preserve"> the Drone Insect Net Sampling System (DINSS). This tool was selected based on our ability to use it consistently while minimizing crashes. </w:t>
      </w:r>
      <w:r w:rsidR="002A3ABC">
        <w:rPr>
          <w:rFonts w:ascii="Times New Roman" w:hAnsi="Times New Roman"/>
        </w:rPr>
        <w:t>Comparisons of DINSS to manual sweep net and drop cloth sampling methods during 2020 and 2021 under a previous MSPB grant showed that DINSS captured fewer insects per sample than manual</w:t>
      </w:r>
      <w:r w:rsidR="00F91B7D">
        <w:rPr>
          <w:rFonts w:ascii="Times New Roman" w:hAnsi="Times New Roman"/>
        </w:rPr>
        <w:t xml:space="preserve"> drop cloth or</w:t>
      </w:r>
      <w:r w:rsidR="002A3ABC">
        <w:rPr>
          <w:rFonts w:ascii="Times New Roman" w:hAnsi="Times New Roman"/>
        </w:rPr>
        <w:t xml:space="preserve"> </w:t>
      </w:r>
      <w:r w:rsidR="001564CC">
        <w:rPr>
          <w:rFonts w:ascii="Times New Roman" w:hAnsi="Times New Roman"/>
        </w:rPr>
        <w:t>sweep</w:t>
      </w:r>
      <w:r w:rsidR="00F91B7D">
        <w:rPr>
          <w:rFonts w:ascii="Times New Roman" w:hAnsi="Times New Roman"/>
        </w:rPr>
        <w:t xml:space="preserve"> </w:t>
      </w:r>
      <w:r w:rsidR="00946138">
        <w:rPr>
          <w:rFonts w:ascii="Times New Roman" w:hAnsi="Times New Roman"/>
        </w:rPr>
        <w:t xml:space="preserve">net </w:t>
      </w:r>
      <w:r w:rsidR="00F91B7D">
        <w:rPr>
          <w:rFonts w:ascii="Times New Roman" w:hAnsi="Times New Roman"/>
        </w:rPr>
        <w:t>sampling</w:t>
      </w:r>
      <w:r w:rsidR="001564CC">
        <w:rPr>
          <w:rFonts w:ascii="Times New Roman" w:hAnsi="Times New Roman"/>
        </w:rPr>
        <w:t xml:space="preserve"> </w:t>
      </w:r>
      <w:r w:rsidR="002A3ABC">
        <w:rPr>
          <w:rFonts w:ascii="Times New Roman" w:hAnsi="Times New Roman"/>
        </w:rPr>
        <w:t xml:space="preserve">, but there were strong correlations among sampling methods for all </w:t>
      </w:r>
      <w:r w:rsidR="00946138">
        <w:rPr>
          <w:rFonts w:ascii="Times New Roman" w:hAnsi="Times New Roman"/>
        </w:rPr>
        <w:t>the</w:t>
      </w:r>
      <w:r w:rsidR="002A3ABC">
        <w:rPr>
          <w:rFonts w:ascii="Times New Roman" w:hAnsi="Times New Roman"/>
        </w:rPr>
        <w:t xml:space="preserve"> </w:t>
      </w:r>
      <w:r w:rsidR="00946138">
        <w:rPr>
          <w:rFonts w:ascii="Times New Roman" w:hAnsi="Times New Roman"/>
        </w:rPr>
        <w:t xml:space="preserve">insect </w:t>
      </w:r>
      <w:r w:rsidR="002A3ABC">
        <w:rPr>
          <w:rFonts w:ascii="Times New Roman" w:hAnsi="Times New Roman"/>
        </w:rPr>
        <w:t xml:space="preserve">pests monitored. </w:t>
      </w:r>
      <w:r w:rsidR="00761029">
        <w:rPr>
          <w:rFonts w:ascii="Times New Roman" w:hAnsi="Times New Roman"/>
        </w:rPr>
        <w:t xml:space="preserve">Based on these experiences, some modifications were recommended to increase insect catch rate without sacrificing drone stability. </w:t>
      </w:r>
      <w:r w:rsidR="00A134B1">
        <w:rPr>
          <w:rFonts w:ascii="Times New Roman" w:hAnsi="Times New Roman"/>
        </w:rPr>
        <w:t>T</w:t>
      </w:r>
      <w:r w:rsidR="00761029">
        <w:rPr>
          <w:rFonts w:ascii="Times New Roman" w:hAnsi="Times New Roman"/>
        </w:rPr>
        <w:t xml:space="preserve">hese modifications </w:t>
      </w:r>
      <w:r w:rsidR="00A134B1">
        <w:rPr>
          <w:rFonts w:ascii="Times New Roman" w:hAnsi="Times New Roman"/>
        </w:rPr>
        <w:t>are</w:t>
      </w:r>
      <w:r w:rsidR="00761029">
        <w:rPr>
          <w:rFonts w:ascii="Times New Roman" w:hAnsi="Times New Roman"/>
        </w:rPr>
        <w:t xml:space="preserve"> expected to reduce the number of samples required to make a management decision, thereby improving the efficiency of DINSS. </w:t>
      </w:r>
    </w:p>
    <w:p w14:paraId="058EDE04" w14:textId="10AB4407" w:rsidR="002A3ABC" w:rsidRPr="006E4226" w:rsidRDefault="002A3ABC" w:rsidP="009E5E4D">
      <w:pPr>
        <w:widowControl w:val="0"/>
        <w:spacing w:line="480" w:lineRule="auto"/>
        <w:ind w:firstLine="720"/>
        <w:rPr>
          <w:rFonts w:ascii="Times New Roman" w:hAnsi="Times New Roman"/>
        </w:rPr>
      </w:pPr>
      <w:r>
        <w:rPr>
          <w:rFonts w:ascii="Times New Roman" w:hAnsi="Times New Roman"/>
        </w:rPr>
        <w:t xml:space="preserve">While the data suggest that DINSS can be used effectively </w:t>
      </w:r>
      <w:r w:rsidR="00440D63">
        <w:rPr>
          <w:rFonts w:ascii="Times New Roman" w:hAnsi="Times New Roman"/>
        </w:rPr>
        <w:t>in soybeans</w:t>
      </w:r>
      <w:r>
        <w:rPr>
          <w:rFonts w:ascii="Times New Roman" w:hAnsi="Times New Roman"/>
        </w:rPr>
        <w:t xml:space="preserve">, all data were collected with a single drone flown by a single pilot. Furthermore, all the sampled fields were planted in wide rows and most insect densities were well below threshold. Before </w:t>
      </w:r>
      <w:r w:rsidR="007C79F1">
        <w:rPr>
          <w:rFonts w:ascii="Times New Roman" w:hAnsi="Times New Roman"/>
        </w:rPr>
        <w:t xml:space="preserve">broadly </w:t>
      </w:r>
      <w:r>
        <w:rPr>
          <w:rFonts w:ascii="Times New Roman" w:hAnsi="Times New Roman"/>
        </w:rPr>
        <w:t xml:space="preserve">recommending DINSS, data </w:t>
      </w:r>
      <w:r>
        <w:rPr>
          <w:rFonts w:ascii="Times New Roman" w:hAnsi="Times New Roman"/>
        </w:rPr>
        <w:lastRenderedPageBreak/>
        <w:t xml:space="preserve">collected with a broader array of drones and pilots </w:t>
      </w:r>
      <w:r w:rsidR="0080382F">
        <w:rPr>
          <w:rFonts w:ascii="Times New Roman" w:hAnsi="Times New Roman"/>
        </w:rPr>
        <w:t xml:space="preserve">are </w:t>
      </w:r>
      <w:r>
        <w:rPr>
          <w:rFonts w:ascii="Times New Roman" w:hAnsi="Times New Roman"/>
        </w:rPr>
        <w:t>need</w:t>
      </w:r>
      <w:r w:rsidR="0080382F">
        <w:rPr>
          <w:rFonts w:ascii="Times New Roman" w:hAnsi="Times New Roman"/>
        </w:rPr>
        <w:t>ed</w:t>
      </w:r>
      <w:r>
        <w:rPr>
          <w:rFonts w:ascii="Times New Roman" w:hAnsi="Times New Roman"/>
        </w:rPr>
        <w:t xml:space="preserve"> to </w:t>
      </w:r>
      <w:r w:rsidR="000657F0">
        <w:rPr>
          <w:rFonts w:ascii="Times New Roman" w:hAnsi="Times New Roman"/>
        </w:rPr>
        <w:t>establish</w:t>
      </w:r>
      <w:r>
        <w:rPr>
          <w:rFonts w:ascii="Times New Roman" w:hAnsi="Times New Roman"/>
        </w:rPr>
        <w:t xml:space="preserve"> thresholds </w:t>
      </w:r>
      <w:r w:rsidR="000657F0">
        <w:rPr>
          <w:rFonts w:ascii="Times New Roman" w:hAnsi="Times New Roman"/>
        </w:rPr>
        <w:t>that</w:t>
      </w:r>
      <w:r>
        <w:rPr>
          <w:rFonts w:ascii="Times New Roman" w:hAnsi="Times New Roman"/>
        </w:rPr>
        <w:t xml:space="preserve"> can be used with confidence under a broad range of conditions. In addition to confirming research over a wider range of conditions, modifications of DINSS </w:t>
      </w:r>
      <w:r w:rsidR="00713946">
        <w:rPr>
          <w:rFonts w:ascii="Times New Roman" w:hAnsi="Times New Roman"/>
        </w:rPr>
        <w:t xml:space="preserve">should be explored </w:t>
      </w:r>
      <w:r>
        <w:rPr>
          <w:rFonts w:ascii="Times New Roman" w:hAnsi="Times New Roman"/>
        </w:rPr>
        <w:t>to see if efficiency can be increased by catching more insects per sample. Lastly, incorporat</w:t>
      </w:r>
      <w:r w:rsidR="00713946">
        <w:rPr>
          <w:rFonts w:ascii="Times New Roman" w:hAnsi="Times New Roman"/>
        </w:rPr>
        <w:t>ion of</w:t>
      </w:r>
      <w:r>
        <w:rPr>
          <w:rFonts w:ascii="Times New Roman" w:hAnsi="Times New Roman"/>
        </w:rPr>
        <w:t xml:space="preserve"> defoliation imagery captured by the drone into DINSS</w:t>
      </w:r>
      <w:r w:rsidR="00C37F64">
        <w:rPr>
          <w:rFonts w:ascii="Times New Roman" w:hAnsi="Times New Roman"/>
        </w:rPr>
        <w:t xml:space="preserve"> is needed</w:t>
      </w:r>
      <w:r>
        <w:rPr>
          <w:rFonts w:ascii="Times New Roman" w:hAnsi="Times New Roman"/>
        </w:rPr>
        <w:t xml:space="preserve"> to make a complete insect management recommendation. </w:t>
      </w:r>
    </w:p>
    <w:p w14:paraId="2F81DB76" w14:textId="2561DDBF" w:rsidR="004A5F65" w:rsidRPr="002B72A5" w:rsidRDefault="00DF7B3B" w:rsidP="002947F9">
      <w:pPr>
        <w:widowControl w:val="0"/>
        <w:spacing w:after="0" w:line="480" w:lineRule="auto"/>
        <w:jc w:val="center"/>
        <w:rPr>
          <w:rFonts w:ascii="Times New Roman" w:hAnsi="Times New Roman"/>
          <w:sz w:val="24"/>
          <w:szCs w:val="24"/>
        </w:rPr>
      </w:pPr>
      <w:r w:rsidRPr="002B72A5">
        <w:rPr>
          <w:rFonts w:ascii="Times New Roman" w:hAnsi="Times New Roman"/>
          <w:b/>
          <w:sz w:val="24"/>
          <w:szCs w:val="24"/>
        </w:rPr>
        <w:t>Objectives</w:t>
      </w:r>
    </w:p>
    <w:p w14:paraId="23CD0C65" w14:textId="3D7FAB39" w:rsidR="004A5F65" w:rsidRPr="00462259" w:rsidRDefault="004A5F65" w:rsidP="004A5F65">
      <w:pPr>
        <w:pStyle w:val="ListParagraph"/>
        <w:widowControl w:val="0"/>
        <w:numPr>
          <w:ilvl w:val="0"/>
          <w:numId w:val="5"/>
        </w:numPr>
        <w:spacing w:after="0" w:line="480" w:lineRule="auto"/>
        <w:contextualSpacing w:val="0"/>
        <w:rPr>
          <w:rFonts w:ascii="Times New Roman" w:hAnsi="Times New Roman"/>
          <w:i/>
        </w:rPr>
      </w:pPr>
      <w:r>
        <w:rPr>
          <w:rFonts w:ascii="Times New Roman" w:hAnsi="Times New Roman"/>
          <w:iCs/>
        </w:rPr>
        <w:t>Test modifications of the current DINSS to increase insect counts per sample</w:t>
      </w:r>
      <w:r w:rsidR="001D1FAD">
        <w:rPr>
          <w:rFonts w:ascii="Times New Roman" w:hAnsi="Times New Roman"/>
          <w:iCs/>
        </w:rPr>
        <w:t xml:space="preserve"> and</w:t>
      </w:r>
      <w:r>
        <w:rPr>
          <w:rFonts w:ascii="Times New Roman" w:hAnsi="Times New Roman"/>
          <w:iCs/>
        </w:rPr>
        <w:t xml:space="preserve"> decrease the number of samples required to make a management decision</w:t>
      </w:r>
      <w:r w:rsidR="001D1FAD">
        <w:rPr>
          <w:rFonts w:ascii="Times New Roman" w:hAnsi="Times New Roman"/>
          <w:iCs/>
        </w:rPr>
        <w:t>.</w:t>
      </w:r>
    </w:p>
    <w:p w14:paraId="0C613FF5" w14:textId="3D94AB08" w:rsidR="004A5F65" w:rsidRPr="005D4157" w:rsidRDefault="004A5F65" w:rsidP="004A5F65">
      <w:pPr>
        <w:pStyle w:val="ListParagraph"/>
        <w:widowControl w:val="0"/>
        <w:numPr>
          <w:ilvl w:val="0"/>
          <w:numId w:val="5"/>
        </w:numPr>
        <w:spacing w:after="0" w:line="480" w:lineRule="auto"/>
        <w:contextualSpacing w:val="0"/>
        <w:rPr>
          <w:rFonts w:ascii="Times New Roman" w:hAnsi="Times New Roman"/>
          <w:i/>
        </w:rPr>
      </w:pPr>
      <w:r>
        <w:rPr>
          <w:rFonts w:ascii="Times New Roman" w:hAnsi="Times New Roman"/>
          <w:iCs/>
        </w:rPr>
        <w:t>Validate DINSS with multiple drones and drone pilots in a wide variety of field situations.</w:t>
      </w:r>
    </w:p>
    <w:p w14:paraId="09DF5580" w14:textId="37470193" w:rsidR="004A5F65" w:rsidRPr="00711AC0" w:rsidRDefault="004A5F65" w:rsidP="004A5F65">
      <w:pPr>
        <w:pStyle w:val="ListParagraph"/>
        <w:widowControl w:val="0"/>
        <w:numPr>
          <w:ilvl w:val="0"/>
          <w:numId w:val="5"/>
        </w:numPr>
        <w:spacing w:after="0" w:line="480" w:lineRule="auto"/>
        <w:contextualSpacing w:val="0"/>
        <w:rPr>
          <w:rFonts w:ascii="Times New Roman" w:hAnsi="Times New Roman"/>
          <w:i/>
        </w:rPr>
      </w:pPr>
      <w:r>
        <w:rPr>
          <w:rFonts w:ascii="Times New Roman" w:hAnsi="Times New Roman"/>
          <w:iCs/>
        </w:rPr>
        <w:t>Compare cost and time required to make management decisions using drone-collected defoliation images plus DINSS data versus manual estimates of defoliation plus conventional sweep net data.</w:t>
      </w:r>
    </w:p>
    <w:p w14:paraId="00CCCF58" w14:textId="1CF60928" w:rsidR="004A5F65" w:rsidRPr="002B72A5" w:rsidRDefault="004A5F65" w:rsidP="002947F9">
      <w:pPr>
        <w:spacing w:before="240"/>
        <w:jc w:val="center"/>
        <w:rPr>
          <w:rFonts w:ascii="Times New Roman" w:hAnsi="Times New Roman" w:cs="Times New Roman"/>
          <w:b/>
          <w:bCs/>
          <w:sz w:val="24"/>
          <w:szCs w:val="24"/>
        </w:rPr>
      </w:pPr>
      <w:r w:rsidRPr="002B72A5">
        <w:rPr>
          <w:rFonts w:ascii="Times New Roman" w:hAnsi="Times New Roman" w:cs="Times New Roman"/>
          <w:b/>
          <w:bCs/>
          <w:sz w:val="24"/>
          <w:szCs w:val="24"/>
        </w:rPr>
        <w:t>Report of Progress/Activity</w:t>
      </w:r>
    </w:p>
    <w:p w14:paraId="6C68B3AE" w14:textId="59E70E4E" w:rsidR="00AE7C8B" w:rsidRPr="00C8167F" w:rsidRDefault="00AE7C8B" w:rsidP="004A5F65">
      <w:pPr>
        <w:rPr>
          <w:rFonts w:ascii="Times New Roman" w:hAnsi="Times New Roman" w:cs="Times New Roman"/>
          <w:u w:val="single"/>
        </w:rPr>
      </w:pPr>
      <w:r w:rsidRPr="00C8167F">
        <w:rPr>
          <w:rFonts w:ascii="Times New Roman" w:hAnsi="Times New Roman" w:cs="Times New Roman"/>
          <w:u w:val="single"/>
        </w:rPr>
        <w:t xml:space="preserve">Objective 1: </w:t>
      </w:r>
      <w:r w:rsidR="000B17C5">
        <w:rPr>
          <w:rFonts w:ascii="Times New Roman" w:hAnsi="Times New Roman" w:cs="Times New Roman"/>
          <w:u w:val="single"/>
        </w:rPr>
        <w:t xml:space="preserve">Test </w:t>
      </w:r>
      <w:r w:rsidR="004C7165">
        <w:rPr>
          <w:rFonts w:ascii="Times New Roman" w:hAnsi="Times New Roman" w:cs="Times New Roman"/>
          <w:u w:val="single"/>
        </w:rPr>
        <w:t>m</w:t>
      </w:r>
      <w:r w:rsidR="000B17C5">
        <w:rPr>
          <w:rFonts w:ascii="Times New Roman" w:hAnsi="Times New Roman" w:cs="Times New Roman"/>
          <w:u w:val="single"/>
        </w:rPr>
        <w:t>odifications of DINSS</w:t>
      </w:r>
      <w:r w:rsidRPr="00C8167F">
        <w:rPr>
          <w:rFonts w:ascii="Times New Roman" w:hAnsi="Times New Roman" w:cs="Times New Roman"/>
          <w:u w:val="single"/>
        </w:rPr>
        <w:t xml:space="preserve">. </w:t>
      </w:r>
    </w:p>
    <w:p w14:paraId="180E082F" w14:textId="3DD6571B" w:rsidR="00620300" w:rsidRDefault="00620300" w:rsidP="005C4338">
      <w:pPr>
        <w:pStyle w:val="ListParagraph"/>
        <w:widowControl w:val="0"/>
        <w:spacing w:after="0" w:line="480" w:lineRule="auto"/>
        <w:ind w:left="0" w:firstLine="720"/>
        <w:rPr>
          <w:rFonts w:ascii="Times New Roman" w:hAnsi="Times New Roman"/>
          <w:bCs/>
        </w:rPr>
      </w:pPr>
      <w:r>
        <w:rPr>
          <w:rFonts w:ascii="Times New Roman" w:hAnsi="Times New Roman"/>
          <w:bCs/>
        </w:rPr>
        <w:t xml:space="preserve">Two modifications to DINSS were tested during 2023. The first was using a 15-inch diameter sweep net vs. the 12-inch net used previously. The second modification was the addition of a second spring attachment that provided more tension on the attachment so that the net would remain more vertical when being pulled through soybeans. We purchased a larger drone (DJI Matrice 350 RTK) </w:t>
      </w:r>
      <w:r w:rsidR="00EA533F">
        <w:rPr>
          <w:rFonts w:ascii="Times New Roman" w:hAnsi="Times New Roman"/>
          <w:bCs/>
        </w:rPr>
        <w:t xml:space="preserve">to conduct this research. </w:t>
      </w:r>
      <w:r>
        <w:rPr>
          <w:rFonts w:ascii="Times New Roman" w:hAnsi="Times New Roman"/>
          <w:bCs/>
        </w:rPr>
        <w:t>Insect data were collected using the following versions of DINSS:</w:t>
      </w:r>
    </w:p>
    <w:p w14:paraId="6D5CA50D" w14:textId="77777777" w:rsidR="00620300" w:rsidRDefault="00620300" w:rsidP="00637427">
      <w:pPr>
        <w:pStyle w:val="ListParagraph"/>
        <w:widowControl w:val="0"/>
        <w:numPr>
          <w:ilvl w:val="0"/>
          <w:numId w:val="6"/>
        </w:numPr>
        <w:spacing w:after="0" w:line="480" w:lineRule="auto"/>
        <w:contextualSpacing w:val="0"/>
        <w:rPr>
          <w:rFonts w:ascii="Times New Roman" w:hAnsi="Times New Roman"/>
          <w:bCs/>
        </w:rPr>
      </w:pPr>
      <w:r>
        <w:rPr>
          <w:rFonts w:ascii="Times New Roman" w:hAnsi="Times New Roman"/>
          <w:bCs/>
        </w:rPr>
        <w:t>D1-12: Drone with a 12-inch sweep net and a single-spring tension apparatus (original DINSS)</w:t>
      </w:r>
    </w:p>
    <w:p w14:paraId="1634C37C" w14:textId="77777777" w:rsidR="00620300" w:rsidRDefault="00620300" w:rsidP="00637427">
      <w:pPr>
        <w:pStyle w:val="ListParagraph"/>
        <w:widowControl w:val="0"/>
        <w:numPr>
          <w:ilvl w:val="0"/>
          <w:numId w:val="6"/>
        </w:numPr>
        <w:spacing w:after="0" w:line="480" w:lineRule="auto"/>
        <w:contextualSpacing w:val="0"/>
        <w:rPr>
          <w:rFonts w:ascii="Times New Roman" w:hAnsi="Times New Roman"/>
          <w:bCs/>
        </w:rPr>
      </w:pPr>
      <w:r>
        <w:rPr>
          <w:rFonts w:ascii="Times New Roman" w:hAnsi="Times New Roman"/>
          <w:bCs/>
        </w:rPr>
        <w:t>D1-15: Drone with a 15-inch sweep net and a single-spring tension apparatus</w:t>
      </w:r>
    </w:p>
    <w:p w14:paraId="013C24EC" w14:textId="77777777" w:rsidR="00620300" w:rsidRDefault="00620300" w:rsidP="00637427">
      <w:pPr>
        <w:pStyle w:val="ListParagraph"/>
        <w:widowControl w:val="0"/>
        <w:numPr>
          <w:ilvl w:val="0"/>
          <w:numId w:val="6"/>
        </w:numPr>
        <w:spacing w:after="0" w:line="480" w:lineRule="auto"/>
        <w:contextualSpacing w:val="0"/>
        <w:rPr>
          <w:rFonts w:ascii="Times New Roman" w:hAnsi="Times New Roman"/>
          <w:bCs/>
        </w:rPr>
      </w:pPr>
      <w:r>
        <w:rPr>
          <w:rFonts w:ascii="Times New Roman" w:hAnsi="Times New Roman"/>
          <w:bCs/>
        </w:rPr>
        <w:t>D2-12: Drone with a 12-inch sweep net and a double-spring tension apparatus</w:t>
      </w:r>
    </w:p>
    <w:p w14:paraId="7B612009" w14:textId="77777777" w:rsidR="00620300" w:rsidRDefault="00620300" w:rsidP="00637427">
      <w:pPr>
        <w:pStyle w:val="ListParagraph"/>
        <w:widowControl w:val="0"/>
        <w:numPr>
          <w:ilvl w:val="0"/>
          <w:numId w:val="6"/>
        </w:numPr>
        <w:spacing w:after="0" w:line="480" w:lineRule="auto"/>
        <w:contextualSpacing w:val="0"/>
        <w:rPr>
          <w:rFonts w:ascii="Times New Roman" w:hAnsi="Times New Roman"/>
          <w:bCs/>
        </w:rPr>
      </w:pPr>
      <w:r>
        <w:rPr>
          <w:rFonts w:ascii="Times New Roman" w:hAnsi="Times New Roman"/>
          <w:bCs/>
        </w:rPr>
        <w:t>D2-15: Drone with a 15-inch sweep net and a double-spring tension apparatus</w:t>
      </w:r>
    </w:p>
    <w:p w14:paraId="58170336" w14:textId="77777777" w:rsidR="00620300" w:rsidRDefault="00620300" w:rsidP="00637427">
      <w:pPr>
        <w:pStyle w:val="ListParagraph"/>
        <w:widowControl w:val="0"/>
        <w:numPr>
          <w:ilvl w:val="0"/>
          <w:numId w:val="6"/>
        </w:numPr>
        <w:spacing w:after="0" w:line="480" w:lineRule="auto"/>
        <w:contextualSpacing w:val="0"/>
        <w:rPr>
          <w:rFonts w:ascii="Times New Roman" w:hAnsi="Times New Roman"/>
          <w:bCs/>
        </w:rPr>
      </w:pPr>
      <w:r>
        <w:rPr>
          <w:rFonts w:ascii="Times New Roman" w:hAnsi="Times New Roman"/>
          <w:bCs/>
        </w:rPr>
        <w:t>Control: Manual sweep net</w:t>
      </w:r>
    </w:p>
    <w:p w14:paraId="05E3236F" w14:textId="77777777" w:rsidR="00620300" w:rsidRDefault="00620300" w:rsidP="005C4338">
      <w:pPr>
        <w:widowControl w:val="0"/>
        <w:spacing w:line="480" w:lineRule="auto"/>
        <w:ind w:firstLine="720"/>
        <w:rPr>
          <w:rFonts w:ascii="Times New Roman" w:hAnsi="Times New Roman"/>
          <w:bCs/>
        </w:rPr>
      </w:pPr>
      <w:r>
        <w:rPr>
          <w:rFonts w:ascii="Times New Roman" w:hAnsi="Times New Roman"/>
          <w:bCs/>
        </w:rPr>
        <w:t>Nineteen</w:t>
      </w:r>
      <w:r w:rsidRPr="00E335DB">
        <w:rPr>
          <w:rFonts w:ascii="Times New Roman" w:hAnsi="Times New Roman"/>
          <w:bCs/>
        </w:rPr>
        <w:t xml:space="preserve"> soybean fields were sampled by all 5 methods with 4 samples collected by each method</w:t>
      </w:r>
      <w:r>
        <w:rPr>
          <w:rFonts w:ascii="Times New Roman" w:hAnsi="Times New Roman"/>
          <w:bCs/>
        </w:rPr>
        <w:t xml:space="preserve"> </w:t>
      </w:r>
      <w:r>
        <w:rPr>
          <w:rFonts w:ascii="Times New Roman" w:hAnsi="Times New Roman"/>
          <w:bCs/>
        </w:rPr>
        <w:lastRenderedPageBreak/>
        <w:t>in each field</w:t>
      </w:r>
      <w:r w:rsidRPr="00E335DB">
        <w:rPr>
          <w:rFonts w:ascii="Times New Roman" w:hAnsi="Times New Roman"/>
          <w:bCs/>
        </w:rPr>
        <w:t xml:space="preserve">. Each DINSS sample was done with </w:t>
      </w:r>
      <w:r>
        <w:rPr>
          <w:rFonts w:ascii="Times New Roman" w:hAnsi="Times New Roman"/>
          <w:bCs/>
        </w:rPr>
        <w:t>the</w:t>
      </w:r>
      <w:r w:rsidRPr="00E335DB">
        <w:rPr>
          <w:rFonts w:ascii="Times New Roman" w:hAnsi="Times New Roman"/>
          <w:bCs/>
        </w:rPr>
        <w:t xml:space="preserve"> DJI Matrice 350 RTK drone flown 50-meter</w:t>
      </w:r>
      <w:r>
        <w:rPr>
          <w:rFonts w:ascii="Times New Roman" w:hAnsi="Times New Roman"/>
          <w:bCs/>
        </w:rPr>
        <w:t>s</w:t>
      </w:r>
      <w:r w:rsidRPr="00E335DB">
        <w:rPr>
          <w:rFonts w:ascii="Times New Roman" w:hAnsi="Times New Roman"/>
          <w:bCs/>
        </w:rPr>
        <w:t xml:space="preserve"> across rows at a constant speed of 4-meters per second. </w:t>
      </w:r>
      <w:r>
        <w:rPr>
          <w:rFonts w:ascii="Times New Roman" w:hAnsi="Times New Roman"/>
          <w:bCs/>
        </w:rPr>
        <w:t>A</w:t>
      </w:r>
      <w:r w:rsidRPr="00E335DB">
        <w:rPr>
          <w:rFonts w:ascii="Times New Roman" w:hAnsi="Times New Roman"/>
          <w:bCs/>
        </w:rPr>
        <w:t xml:space="preserve"> control sample consisted of 25 sweeps with a manual sweep net. Each sample was collected from a different part of the field to minimize any impact of one sampl</w:t>
      </w:r>
      <w:r>
        <w:rPr>
          <w:rFonts w:ascii="Times New Roman" w:hAnsi="Times New Roman"/>
          <w:bCs/>
        </w:rPr>
        <w:t>e</w:t>
      </w:r>
      <w:r w:rsidRPr="00E335DB">
        <w:rPr>
          <w:rFonts w:ascii="Times New Roman" w:hAnsi="Times New Roman"/>
          <w:bCs/>
        </w:rPr>
        <w:t xml:space="preserve"> on other</w:t>
      </w:r>
      <w:r>
        <w:rPr>
          <w:rFonts w:ascii="Times New Roman" w:hAnsi="Times New Roman"/>
          <w:bCs/>
        </w:rPr>
        <w:t xml:space="preserve"> samples</w:t>
      </w:r>
      <w:r w:rsidRPr="00E335DB">
        <w:rPr>
          <w:rFonts w:ascii="Times New Roman" w:hAnsi="Times New Roman"/>
          <w:bCs/>
        </w:rPr>
        <w:t>. The contents of each sample w</w:t>
      </w:r>
      <w:r>
        <w:rPr>
          <w:rFonts w:ascii="Times New Roman" w:hAnsi="Times New Roman"/>
          <w:bCs/>
        </w:rPr>
        <w:t>ere</w:t>
      </w:r>
      <w:r w:rsidRPr="00E335DB">
        <w:rPr>
          <w:rFonts w:ascii="Times New Roman" w:hAnsi="Times New Roman"/>
          <w:bCs/>
        </w:rPr>
        <w:t xml:space="preserve"> placed in a plastic bag and frozen. Insects were later identified and counted in the lab. Data were analyzed by making correlations between the 4 DINSS methods and the manual sampling method.</w:t>
      </w:r>
    </w:p>
    <w:p w14:paraId="4D834FCA" w14:textId="44F8EC0E" w:rsidR="00930946" w:rsidRDefault="00930946" w:rsidP="00637427">
      <w:pPr>
        <w:spacing w:line="480" w:lineRule="auto"/>
        <w:ind w:right="-20" w:firstLine="720"/>
        <w:rPr>
          <w:rFonts w:ascii="Times New Roman" w:eastAsia="Arial" w:hAnsi="Times New Roman" w:cs="Times New Roman"/>
        </w:rPr>
      </w:pPr>
      <w:r w:rsidRPr="00545F9A">
        <w:rPr>
          <w:rFonts w:ascii="Times New Roman" w:eastAsia="Arial" w:hAnsi="Times New Roman" w:cs="Times New Roman"/>
        </w:rPr>
        <w:t xml:space="preserve">In the analysis of three-cornered alfalfa hoppers, no DINSS configuration was significantly different than </w:t>
      </w:r>
      <w:r w:rsidR="00FA5336">
        <w:rPr>
          <w:rFonts w:ascii="Times New Roman" w:eastAsia="Arial" w:hAnsi="Times New Roman" w:cs="Times New Roman"/>
        </w:rPr>
        <w:t>an</w:t>
      </w:r>
      <w:r w:rsidRPr="00545F9A">
        <w:rPr>
          <w:rFonts w:ascii="Times New Roman" w:eastAsia="Arial" w:hAnsi="Times New Roman" w:cs="Times New Roman"/>
        </w:rPr>
        <w:t xml:space="preserve">other at the manual sweep net threshold of 100/25 sweeps (Fig. </w:t>
      </w:r>
      <w:r w:rsidR="00505F6A" w:rsidRPr="00545F9A">
        <w:rPr>
          <w:rFonts w:ascii="Times New Roman" w:eastAsia="Arial" w:hAnsi="Times New Roman" w:cs="Times New Roman"/>
        </w:rPr>
        <w:t>1</w:t>
      </w:r>
      <w:r w:rsidRPr="00545F9A">
        <w:rPr>
          <w:rFonts w:ascii="Times New Roman" w:eastAsia="Arial" w:hAnsi="Times New Roman" w:cs="Times New Roman"/>
        </w:rPr>
        <w:t xml:space="preserve">). The correlation estimated a threshold of between 25 and 28 </w:t>
      </w:r>
      <w:proofErr w:type="spellStart"/>
      <w:r w:rsidRPr="00545F9A">
        <w:rPr>
          <w:rFonts w:ascii="Times New Roman" w:eastAsia="Arial" w:hAnsi="Times New Roman" w:cs="Times New Roman"/>
        </w:rPr>
        <w:t>threecornered</w:t>
      </w:r>
      <w:proofErr w:type="spellEnd"/>
      <w:r w:rsidRPr="00545F9A">
        <w:rPr>
          <w:rFonts w:ascii="Times New Roman" w:eastAsia="Arial" w:hAnsi="Times New Roman" w:cs="Times New Roman"/>
        </w:rPr>
        <w:t xml:space="preserve"> alfalfa hoppers per 50-m sample for all four DINSS configurations. For Lepidoptera (Fig. </w:t>
      </w:r>
      <w:r w:rsidR="00505F6A" w:rsidRPr="00545F9A">
        <w:rPr>
          <w:rFonts w:ascii="Times New Roman" w:eastAsia="Arial" w:hAnsi="Times New Roman" w:cs="Times New Roman"/>
        </w:rPr>
        <w:t>2</w:t>
      </w:r>
      <w:r w:rsidRPr="00545F9A">
        <w:rPr>
          <w:rFonts w:ascii="Times New Roman" w:eastAsia="Arial" w:hAnsi="Times New Roman" w:cs="Times New Roman"/>
        </w:rPr>
        <w:t xml:space="preserve">), insect densities were low, and no fields were sampled that were near the threshold of 38 larvae/25 sweeps. While extrapolating the estimated correlation lines to the threshold would suggest that the D2-15 configuration would have a different threshold than the other configurations, this conclusion cannot be made without data at higher densities. The trend of no important difference in predicted threshold was also observed for redbanded stink bug and for the overall stink bug complex (Fig. </w:t>
      </w:r>
      <w:r w:rsidR="00505F6A" w:rsidRPr="00545F9A">
        <w:rPr>
          <w:rFonts w:ascii="Times New Roman" w:eastAsia="Arial" w:hAnsi="Times New Roman" w:cs="Times New Roman"/>
        </w:rPr>
        <w:t>3, 4</w:t>
      </w:r>
      <w:r w:rsidRPr="00545F9A">
        <w:rPr>
          <w:rFonts w:ascii="Times New Roman" w:eastAsia="Arial" w:hAnsi="Times New Roman" w:cs="Times New Roman"/>
        </w:rPr>
        <w:t>).</w:t>
      </w:r>
    </w:p>
    <w:p w14:paraId="60678552" w14:textId="1ED75635" w:rsidR="00A76B12" w:rsidRPr="00545F9A" w:rsidRDefault="00A76B12" w:rsidP="00637427">
      <w:pPr>
        <w:spacing w:line="480" w:lineRule="auto"/>
        <w:ind w:right="-20" w:firstLine="720"/>
        <w:rPr>
          <w:rFonts w:ascii="Times New Roman" w:eastAsia="Arial" w:hAnsi="Times New Roman" w:cs="Times New Roman"/>
        </w:rPr>
      </w:pPr>
      <w:r>
        <w:rPr>
          <w:rFonts w:ascii="Times New Roman" w:eastAsia="Arial" w:hAnsi="Times New Roman" w:cs="Times New Roman"/>
        </w:rPr>
        <w:t>These results were unexpected</w:t>
      </w:r>
      <w:r w:rsidR="00986A40">
        <w:rPr>
          <w:rFonts w:ascii="Times New Roman" w:eastAsia="Arial" w:hAnsi="Times New Roman" w:cs="Times New Roman"/>
        </w:rPr>
        <w:t xml:space="preserve">, especially for the bigger sweep net. The reasons for </w:t>
      </w:r>
      <w:r w:rsidR="00ED5B9E">
        <w:rPr>
          <w:rFonts w:ascii="Times New Roman" w:eastAsia="Arial" w:hAnsi="Times New Roman" w:cs="Times New Roman"/>
        </w:rPr>
        <w:t xml:space="preserve">no additional insects </w:t>
      </w:r>
      <w:r w:rsidR="00C344F9">
        <w:rPr>
          <w:rFonts w:ascii="Times New Roman" w:eastAsia="Arial" w:hAnsi="Times New Roman" w:cs="Times New Roman"/>
        </w:rPr>
        <w:t xml:space="preserve">captured </w:t>
      </w:r>
      <w:r w:rsidR="00ED5B9E">
        <w:rPr>
          <w:rFonts w:ascii="Times New Roman" w:eastAsia="Arial" w:hAnsi="Times New Roman" w:cs="Times New Roman"/>
        </w:rPr>
        <w:t>even though a larger area was sampled</w:t>
      </w:r>
      <w:r w:rsidR="00C344F9">
        <w:rPr>
          <w:rFonts w:ascii="Times New Roman" w:eastAsia="Arial" w:hAnsi="Times New Roman" w:cs="Times New Roman"/>
        </w:rPr>
        <w:t xml:space="preserve"> are unknown. Perhaps the speed of the drone was too slow, allowing </w:t>
      </w:r>
      <w:r w:rsidR="00425FB1">
        <w:rPr>
          <w:rFonts w:ascii="Times New Roman" w:eastAsia="Arial" w:hAnsi="Times New Roman" w:cs="Times New Roman"/>
        </w:rPr>
        <w:t>insects to fly out of the net</w:t>
      </w:r>
      <w:r w:rsidR="00AB1612">
        <w:rPr>
          <w:rFonts w:ascii="Times New Roman" w:eastAsia="Arial" w:hAnsi="Times New Roman" w:cs="Times New Roman"/>
        </w:rPr>
        <w:t>, with more flying out of the larger net</w:t>
      </w:r>
      <w:r w:rsidR="00425FB1">
        <w:rPr>
          <w:rFonts w:ascii="Times New Roman" w:eastAsia="Arial" w:hAnsi="Times New Roman" w:cs="Times New Roman"/>
        </w:rPr>
        <w:t xml:space="preserve">. However, there was no noticeable difference </w:t>
      </w:r>
      <w:r w:rsidR="005D1E08">
        <w:rPr>
          <w:rFonts w:ascii="Times New Roman" w:eastAsia="Arial" w:hAnsi="Times New Roman" w:cs="Times New Roman"/>
        </w:rPr>
        <w:t xml:space="preserve">in catch efficiency </w:t>
      </w:r>
      <w:r w:rsidR="00425FB1">
        <w:rPr>
          <w:rFonts w:ascii="Times New Roman" w:eastAsia="Arial" w:hAnsi="Times New Roman" w:cs="Times New Roman"/>
        </w:rPr>
        <w:t xml:space="preserve">between highly mobile insects like </w:t>
      </w:r>
      <w:proofErr w:type="spellStart"/>
      <w:r w:rsidR="00425FB1">
        <w:rPr>
          <w:rFonts w:ascii="Times New Roman" w:eastAsia="Arial" w:hAnsi="Times New Roman" w:cs="Times New Roman"/>
        </w:rPr>
        <w:t>threecornered</w:t>
      </w:r>
      <w:proofErr w:type="spellEnd"/>
      <w:r w:rsidR="00425FB1">
        <w:rPr>
          <w:rFonts w:ascii="Times New Roman" w:eastAsia="Arial" w:hAnsi="Times New Roman" w:cs="Times New Roman"/>
        </w:rPr>
        <w:t xml:space="preserve"> alfalfa hopper and </w:t>
      </w:r>
      <w:r w:rsidR="00E03730">
        <w:rPr>
          <w:rFonts w:ascii="Times New Roman" w:eastAsia="Arial" w:hAnsi="Times New Roman" w:cs="Times New Roman"/>
        </w:rPr>
        <w:t>less mobile insects like stink bug nymphs</w:t>
      </w:r>
      <w:r w:rsidR="005D1E08">
        <w:rPr>
          <w:rFonts w:ascii="Times New Roman" w:eastAsia="Arial" w:hAnsi="Times New Roman" w:cs="Times New Roman"/>
        </w:rPr>
        <w:t xml:space="preserve">, </w:t>
      </w:r>
      <w:r w:rsidR="0028267B">
        <w:rPr>
          <w:rFonts w:ascii="Times New Roman" w:eastAsia="Arial" w:hAnsi="Times New Roman" w:cs="Times New Roman"/>
        </w:rPr>
        <w:t xml:space="preserve">which would be expected if this were the cause. Another </w:t>
      </w:r>
      <w:r w:rsidR="00A535D0">
        <w:rPr>
          <w:rFonts w:ascii="Times New Roman" w:eastAsia="Arial" w:hAnsi="Times New Roman" w:cs="Times New Roman"/>
        </w:rPr>
        <w:t>explanation may be</w:t>
      </w:r>
      <w:r w:rsidR="0028267B">
        <w:rPr>
          <w:rFonts w:ascii="Times New Roman" w:eastAsia="Arial" w:hAnsi="Times New Roman" w:cs="Times New Roman"/>
        </w:rPr>
        <w:t xml:space="preserve"> that the larger net was </w:t>
      </w:r>
      <w:r w:rsidR="00E74FE6">
        <w:rPr>
          <w:rFonts w:ascii="Times New Roman" w:eastAsia="Arial" w:hAnsi="Times New Roman" w:cs="Times New Roman"/>
        </w:rPr>
        <w:t xml:space="preserve">not flown </w:t>
      </w:r>
      <w:r w:rsidR="00A535D0">
        <w:rPr>
          <w:rFonts w:ascii="Times New Roman" w:eastAsia="Arial" w:hAnsi="Times New Roman" w:cs="Times New Roman"/>
        </w:rPr>
        <w:t>as</w:t>
      </w:r>
      <w:r w:rsidR="00E74FE6">
        <w:rPr>
          <w:rFonts w:ascii="Times New Roman" w:eastAsia="Arial" w:hAnsi="Times New Roman" w:cs="Times New Roman"/>
        </w:rPr>
        <w:t xml:space="preserve"> deep into the canopy, so the actual area sampled was not much different. </w:t>
      </w:r>
      <w:r w:rsidR="00771742">
        <w:rPr>
          <w:rFonts w:ascii="Times New Roman" w:eastAsia="Arial" w:hAnsi="Times New Roman" w:cs="Times New Roman"/>
        </w:rPr>
        <w:t>Given the same pilots flew both configurations, this seems implausible</w:t>
      </w:r>
      <w:r w:rsidR="00187E1B">
        <w:rPr>
          <w:rFonts w:ascii="Times New Roman" w:eastAsia="Arial" w:hAnsi="Times New Roman" w:cs="Times New Roman"/>
        </w:rPr>
        <w:t xml:space="preserve">. </w:t>
      </w:r>
      <w:r w:rsidR="00E22F95">
        <w:rPr>
          <w:rFonts w:ascii="Times New Roman" w:eastAsia="Arial" w:hAnsi="Times New Roman" w:cs="Times New Roman"/>
        </w:rPr>
        <w:t xml:space="preserve">The negative side of </w:t>
      </w:r>
      <w:r w:rsidR="00187E1B">
        <w:rPr>
          <w:rFonts w:ascii="Times New Roman" w:eastAsia="Arial" w:hAnsi="Times New Roman" w:cs="Times New Roman"/>
        </w:rPr>
        <w:t>our finding</w:t>
      </w:r>
      <w:r w:rsidR="00E22F95">
        <w:rPr>
          <w:rFonts w:ascii="Times New Roman" w:eastAsia="Arial" w:hAnsi="Times New Roman" w:cs="Times New Roman"/>
        </w:rPr>
        <w:t xml:space="preserve"> is that no modification increased the efficiency of sampling with </w:t>
      </w:r>
      <w:r w:rsidR="009B3AEE">
        <w:rPr>
          <w:rFonts w:ascii="Times New Roman" w:eastAsia="Arial" w:hAnsi="Times New Roman" w:cs="Times New Roman"/>
        </w:rPr>
        <w:t>DINSS. The positive side of this result is that the recommended threshold is not very sensitive to the specific DINSS configur</w:t>
      </w:r>
      <w:r w:rsidR="00DF3FA7">
        <w:rPr>
          <w:rFonts w:ascii="Times New Roman" w:eastAsia="Arial" w:hAnsi="Times New Roman" w:cs="Times New Roman"/>
        </w:rPr>
        <w:t>ation being used.</w:t>
      </w:r>
    </w:p>
    <w:p w14:paraId="2533DA94" w14:textId="25F4B33F" w:rsidR="00C8167F" w:rsidRPr="00CA2E2A" w:rsidRDefault="00C8167F" w:rsidP="00637427">
      <w:pPr>
        <w:widowControl w:val="0"/>
        <w:spacing w:line="480" w:lineRule="auto"/>
        <w:rPr>
          <w:rFonts w:ascii="Times New Roman" w:hAnsi="Times New Roman"/>
          <w:iCs/>
          <w:u w:val="single"/>
        </w:rPr>
      </w:pPr>
      <w:r w:rsidRPr="00CA2E2A">
        <w:rPr>
          <w:rFonts w:ascii="Times New Roman" w:hAnsi="Times New Roman"/>
          <w:bCs/>
          <w:u w:val="single"/>
        </w:rPr>
        <w:lastRenderedPageBreak/>
        <w:t>Objective 2</w:t>
      </w:r>
      <w:r w:rsidR="00D36E3D" w:rsidRPr="00CA2E2A">
        <w:rPr>
          <w:rFonts w:ascii="Times New Roman" w:hAnsi="Times New Roman"/>
          <w:bCs/>
          <w:u w:val="single"/>
        </w:rPr>
        <w:t xml:space="preserve">: </w:t>
      </w:r>
      <w:r w:rsidR="00CA2E2A" w:rsidRPr="00CA2E2A">
        <w:rPr>
          <w:rFonts w:ascii="Times New Roman" w:hAnsi="Times New Roman"/>
          <w:iCs/>
          <w:u w:val="single"/>
        </w:rPr>
        <w:t xml:space="preserve">Validate DINSS with multiple </w:t>
      </w:r>
      <w:r w:rsidR="009D15B6">
        <w:rPr>
          <w:rFonts w:ascii="Times New Roman" w:hAnsi="Times New Roman"/>
          <w:iCs/>
          <w:u w:val="single"/>
        </w:rPr>
        <w:t>UAVs</w:t>
      </w:r>
      <w:r w:rsidR="00CA2E2A" w:rsidRPr="00CA2E2A">
        <w:rPr>
          <w:rFonts w:ascii="Times New Roman" w:hAnsi="Times New Roman"/>
          <w:iCs/>
          <w:u w:val="single"/>
        </w:rPr>
        <w:t xml:space="preserve"> and pilots.</w:t>
      </w:r>
    </w:p>
    <w:p w14:paraId="7C69FC58" w14:textId="18DB4AC4" w:rsidR="0021210A" w:rsidRPr="00637427" w:rsidRDefault="0021210A" w:rsidP="00B46B0A">
      <w:pPr>
        <w:spacing w:line="480" w:lineRule="auto"/>
        <w:ind w:right="-20" w:firstLine="360"/>
        <w:rPr>
          <w:rFonts w:ascii="Times New Roman" w:eastAsia="Arial" w:hAnsi="Times New Roman" w:cs="Times New Roman"/>
        </w:rPr>
      </w:pPr>
      <w:r w:rsidRPr="00637427">
        <w:rPr>
          <w:rFonts w:ascii="Times New Roman" w:eastAsia="Arial" w:hAnsi="Times New Roman" w:cs="Times New Roman"/>
        </w:rPr>
        <w:t>Sixty-five total fields were sampled</w:t>
      </w:r>
      <w:r w:rsidR="000E787B" w:rsidRPr="00637427">
        <w:rPr>
          <w:rFonts w:ascii="Times New Roman" w:eastAsia="Arial" w:hAnsi="Times New Roman" w:cs="Times New Roman"/>
        </w:rPr>
        <w:t xml:space="preserve"> during 2024 within this objective</w:t>
      </w:r>
      <w:r w:rsidRPr="00637427">
        <w:rPr>
          <w:rFonts w:ascii="Times New Roman" w:eastAsia="Arial" w:hAnsi="Times New Roman" w:cs="Times New Roman"/>
        </w:rPr>
        <w:t>; eight of which had a single pilot with two UAVs, two of which had two pilots and two UAVs, and 55 of which had multiple pilots with one UAV. The two UAVs used were the DJI Matrice 350 RTK and the DJI Matrice 100. The D2-12 two spring system was utilized as the DINSS system for 2024</w:t>
      </w:r>
      <w:r w:rsidR="00C51C08">
        <w:rPr>
          <w:rFonts w:ascii="Times New Roman" w:eastAsia="Arial" w:hAnsi="Times New Roman" w:cs="Times New Roman"/>
        </w:rPr>
        <w:t xml:space="preserve"> (D2-12)</w:t>
      </w:r>
      <w:r w:rsidRPr="00637427">
        <w:rPr>
          <w:rFonts w:ascii="Times New Roman" w:eastAsia="Arial" w:hAnsi="Times New Roman" w:cs="Times New Roman"/>
        </w:rPr>
        <w:t>. DINSS samples were 50-m 4m/s flight</w:t>
      </w:r>
      <w:r w:rsidR="00E04AE5" w:rsidRPr="00637427">
        <w:rPr>
          <w:rFonts w:ascii="Times New Roman" w:eastAsia="Arial" w:hAnsi="Times New Roman" w:cs="Times New Roman"/>
        </w:rPr>
        <w:t>s</w:t>
      </w:r>
      <w:r w:rsidRPr="00637427">
        <w:rPr>
          <w:rFonts w:ascii="Times New Roman" w:eastAsia="Arial" w:hAnsi="Times New Roman" w:cs="Times New Roman"/>
        </w:rPr>
        <w:t xml:space="preserve"> perpendicular to the rows </w:t>
      </w:r>
      <w:r w:rsidR="00E04AE5" w:rsidRPr="00637427">
        <w:rPr>
          <w:rFonts w:ascii="Times New Roman" w:eastAsia="Arial" w:hAnsi="Times New Roman" w:cs="Times New Roman"/>
        </w:rPr>
        <w:t xml:space="preserve">as </w:t>
      </w:r>
      <w:r w:rsidR="00570102" w:rsidRPr="00637427">
        <w:rPr>
          <w:rFonts w:ascii="Times New Roman" w:eastAsia="Arial" w:hAnsi="Times New Roman" w:cs="Times New Roman"/>
        </w:rPr>
        <w:t>done during</w:t>
      </w:r>
      <w:r w:rsidRPr="00637427">
        <w:rPr>
          <w:rFonts w:ascii="Times New Roman" w:eastAsia="Arial" w:hAnsi="Times New Roman" w:cs="Times New Roman"/>
        </w:rPr>
        <w:t xml:space="preserve"> 2023. Four samples of each treatment</w:t>
      </w:r>
      <w:r w:rsidR="004F3A09">
        <w:rPr>
          <w:rFonts w:ascii="Times New Roman" w:eastAsia="Arial" w:hAnsi="Times New Roman" w:cs="Times New Roman"/>
        </w:rPr>
        <w:t xml:space="preserve"> by each pilot</w:t>
      </w:r>
      <w:r w:rsidRPr="00637427">
        <w:rPr>
          <w:rFonts w:ascii="Times New Roman" w:eastAsia="Arial" w:hAnsi="Times New Roman" w:cs="Times New Roman"/>
        </w:rPr>
        <w:t xml:space="preserve">, including the manual sweep net, were collected from each field. Efforts were made to maintain the same speed, distance, and drone height above the crop canopy by both pilots to achieve uniformity in sampling. </w:t>
      </w:r>
    </w:p>
    <w:p w14:paraId="450D8459" w14:textId="5AB9B99C" w:rsidR="00680BF6" w:rsidRPr="00637427" w:rsidRDefault="00FF6B9F" w:rsidP="00281D7E">
      <w:pPr>
        <w:widowControl w:val="0"/>
        <w:spacing w:line="480" w:lineRule="auto"/>
        <w:ind w:firstLine="360"/>
        <w:rPr>
          <w:rFonts w:ascii="Times New Roman" w:hAnsi="Times New Roman" w:cs="Times New Roman"/>
          <w:bCs/>
        </w:rPr>
      </w:pPr>
      <w:r w:rsidRPr="00637427">
        <w:rPr>
          <w:rFonts w:ascii="Times New Roman" w:eastAsia="Times New Roman" w:hAnsi="Times New Roman" w:cs="Times New Roman"/>
          <w:noProof/>
        </w:rPr>
        <w:t xml:space="preserve">As has been observed by others, the rate of insect collection varied significantly between samplers using a manual sweep net, as demonstrated with data for threecornered alfalfa hopper (Fig. </w:t>
      </w:r>
      <w:r w:rsidR="00B34FAE" w:rsidRPr="00637427">
        <w:rPr>
          <w:rFonts w:ascii="Times New Roman" w:eastAsia="Times New Roman" w:hAnsi="Times New Roman" w:cs="Times New Roman"/>
          <w:noProof/>
        </w:rPr>
        <w:t>5</w:t>
      </w:r>
      <w:r w:rsidRPr="00637427">
        <w:rPr>
          <w:rFonts w:ascii="Times New Roman" w:eastAsia="Times New Roman" w:hAnsi="Times New Roman" w:cs="Times New Roman"/>
          <w:noProof/>
        </w:rPr>
        <w:t xml:space="preserve">) and kudzu bugs (Fig. </w:t>
      </w:r>
      <w:r w:rsidR="00B34FAE" w:rsidRPr="00637427">
        <w:rPr>
          <w:rFonts w:ascii="Times New Roman" w:eastAsia="Times New Roman" w:hAnsi="Times New Roman" w:cs="Times New Roman"/>
          <w:noProof/>
        </w:rPr>
        <w:t>6</w:t>
      </w:r>
      <w:r w:rsidRPr="00637427">
        <w:rPr>
          <w:rFonts w:ascii="Times New Roman" w:eastAsia="Times New Roman" w:hAnsi="Times New Roman" w:cs="Times New Roman"/>
          <w:noProof/>
        </w:rPr>
        <w:t xml:space="preserve">), where LRG collected approximately 1/3 the number of insects as WCL in spite of being trained on how to use the sweep net. </w:t>
      </w:r>
      <w:r w:rsidR="009E1A5C">
        <w:rPr>
          <w:rFonts w:ascii="Times New Roman" w:eastAsia="Times New Roman" w:hAnsi="Times New Roman" w:cs="Times New Roman"/>
          <w:noProof/>
        </w:rPr>
        <w:t>A similar</w:t>
      </w:r>
      <w:r w:rsidRPr="00637427">
        <w:rPr>
          <w:rFonts w:ascii="Times New Roman" w:eastAsia="Times New Roman" w:hAnsi="Times New Roman" w:cs="Times New Roman"/>
          <w:noProof/>
        </w:rPr>
        <w:t xml:space="preserve"> difference between samplers was observed when the “sampler” was the pilot using DINSS, as demonstrated with a comparison of the number of kudzu bug nymphs (Fig. </w:t>
      </w:r>
      <w:r w:rsidR="005F3BA6" w:rsidRPr="00637427">
        <w:rPr>
          <w:rFonts w:ascii="Times New Roman" w:eastAsia="Times New Roman" w:hAnsi="Times New Roman" w:cs="Times New Roman"/>
          <w:noProof/>
        </w:rPr>
        <w:t>7</w:t>
      </w:r>
      <w:r w:rsidRPr="00637427">
        <w:rPr>
          <w:rFonts w:ascii="Times New Roman" w:eastAsia="Times New Roman" w:hAnsi="Times New Roman" w:cs="Times New Roman"/>
          <w:noProof/>
        </w:rPr>
        <w:t xml:space="preserve">) and the combination of green cloverworm and velvetbean caterpillar (Fig. </w:t>
      </w:r>
      <w:r w:rsidR="005F3BA6" w:rsidRPr="00637427">
        <w:rPr>
          <w:rFonts w:ascii="Times New Roman" w:eastAsia="Times New Roman" w:hAnsi="Times New Roman" w:cs="Times New Roman"/>
          <w:noProof/>
        </w:rPr>
        <w:t>8</w:t>
      </w:r>
      <w:r w:rsidRPr="00637427">
        <w:rPr>
          <w:rFonts w:ascii="Times New Roman" w:eastAsia="Times New Roman" w:hAnsi="Times New Roman" w:cs="Times New Roman"/>
          <w:noProof/>
        </w:rPr>
        <w:t xml:space="preserve">) collected by WCL and LRG. In both cases LRG caught approximately 50% as many insects as WCL. Lastly, the UAV carrying DINSS made a significant difference in insect capture rate, even when controlling for pilot. A comparison of the number of green cloverworms and velvetbean caterpillars (Fig. </w:t>
      </w:r>
      <w:r w:rsidR="005F3BA6" w:rsidRPr="00637427">
        <w:rPr>
          <w:rFonts w:ascii="Times New Roman" w:eastAsia="Times New Roman" w:hAnsi="Times New Roman" w:cs="Times New Roman"/>
          <w:noProof/>
        </w:rPr>
        <w:t>9</w:t>
      </w:r>
      <w:r w:rsidRPr="00637427">
        <w:rPr>
          <w:rFonts w:ascii="Times New Roman" w:eastAsia="Times New Roman" w:hAnsi="Times New Roman" w:cs="Times New Roman"/>
          <w:noProof/>
        </w:rPr>
        <w:t xml:space="preserve">) and kudzu bug nymphs (Fig. </w:t>
      </w:r>
      <w:r w:rsidR="005F3BA6" w:rsidRPr="00637427">
        <w:rPr>
          <w:rFonts w:ascii="Times New Roman" w:eastAsia="Times New Roman" w:hAnsi="Times New Roman" w:cs="Times New Roman"/>
          <w:noProof/>
        </w:rPr>
        <w:t>10</w:t>
      </w:r>
      <w:r w:rsidRPr="00637427">
        <w:rPr>
          <w:rFonts w:ascii="Times New Roman" w:eastAsia="Times New Roman" w:hAnsi="Times New Roman" w:cs="Times New Roman"/>
          <w:noProof/>
        </w:rPr>
        <w:t xml:space="preserve">) collected by </w:t>
      </w:r>
      <w:r w:rsidR="00117224">
        <w:rPr>
          <w:rFonts w:ascii="Times New Roman" w:eastAsia="Times New Roman" w:hAnsi="Times New Roman" w:cs="Times New Roman"/>
          <w:noProof/>
        </w:rPr>
        <w:t>WCL</w:t>
      </w:r>
      <w:r w:rsidRPr="00637427">
        <w:rPr>
          <w:rFonts w:ascii="Times New Roman" w:eastAsia="Times New Roman" w:hAnsi="Times New Roman" w:cs="Times New Roman"/>
          <w:noProof/>
        </w:rPr>
        <w:t xml:space="preserve"> using the same D2-12 DINSS configuration attached to either the M100 or the M350 </w:t>
      </w:r>
      <w:r w:rsidR="00117224">
        <w:rPr>
          <w:rFonts w:ascii="Times New Roman" w:eastAsia="Times New Roman" w:hAnsi="Times New Roman" w:cs="Times New Roman"/>
          <w:noProof/>
        </w:rPr>
        <w:t xml:space="preserve">UAV </w:t>
      </w:r>
      <w:r w:rsidRPr="00637427">
        <w:rPr>
          <w:rFonts w:ascii="Times New Roman" w:eastAsia="Times New Roman" w:hAnsi="Times New Roman" w:cs="Times New Roman"/>
          <w:noProof/>
        </w:rPr>
        <w:t>showed the M100 only collected about 60% as many insects as the M350.</w:t>
      </w:r>
    </w:p>
    <w:p w14:paraId="35210E2B" w14:textId="242F925A" w:rsidR="003F31FB" w:rsidRPr="00637427" w:rsidRDefault="003F31FB" w:rsidP="00637427">
      <w:pPr>
        <w:spacing w:line="480" w:lineRule="auto"/>
        <w:ind w:right="-20" w:firstLine="720"/>
        <w:rPr>
          <w:rFonts w:ascii="Times New Roman" w:eastAsia="Times New Roman" w:hAnsi="Times New Roman" w:cs="Times New Roman"/>
          <w:noProof/>
        </w:rPr>
      </w:pPr>
      <w:r w:rsidRPr="00637427">
        <w:rPr>
          <w:rFonts w:ascii="Times New Roman" w:eastAsia="Times New Roman" w:hAnsi="Times New Roman" w:cs="Times New Roman"/>
          <w:noProof/>
        </w:rPr>
        <w:t xml:space="preserve">Results reflect that pilot and the choice of </w:t>
      </w:r>
      <w:r w:rsidR="001F5F89">
        <w:rPr>
          <w:rFonts w:ascii="Times New Roman" w:eastAsia="Times New Roman" w:hAnsi="Times New Roman" w:cs="Times New Roman"/>
          <w:noProof/>
        </w:rPr>
        <w:t>UAV</w:t>
      </w:r>
      <w:r w:rsidRPr="00637427">
        <w:rPr>
          <w:rFonts w:ascii="Times New Roman" w:eastAsia="Times New Roman" w:hAnsi="Times New Roman" w:cs="Times New Roman"/>
          <w:noProof/>
        </w:rPr>
        <w:t xml:space="preserve"> affects DINSS insect capture rate</w:t>
      </w:r>
      <w:r w:rsidR="002E787B">
        <w:rPr>
          <w:rFonts w:ascii="Times New Roman" w:eastAsia="Times New Roman" w:hAnsi="Times New Roman" w:cs="Times New Roman"/>
          <w:noProof/>
        </w:rPr>
        <w:t>s</w:t>
      </w:r>
      <w:r w:rsidRPr="00637427">
        <w:rPr>
          <w:rFonts w:ascii="Times New Roman" w:eastAsia="Times New Roman" w:hAnsi="Times New Roman" w:cs="Times New Roman"/>
          <w:noProof/>
        </w:rPr>
        <w:t xml:space="preserve"> in soybeans. The DINSS system was expected to reduce variability in insect counts compared to a manual sweep net due to the lack of the sweeping motion on the DINSS, however variability was observed between pilots at a rate comparable to the manual differences. Previous research had attributed sampler bias to </w:t>
      </w:r>
      <w:r w:rsidR="00725848">
        <w:rPr>
          <w:rFonts w:ascii="Times New Roman" w:eastAsia="Times New Roman" w:hAnsi="Times New Roman" w:cs="Times New Roman"/>
          <w:noProof/>
        </w:rPr>
        <w:t>t</w:t>
      </w:r>
      <w:r w:rsidRPr="00637427">
        <w:rPr>
          <w:rFonts w:ascii="Times New Roman" w:eastAsia="Times New Roman" w:hAnsi="Times New Roman" w:cs="Times New Roman"/>
          <w:noProof/>
        </w:rPr>
        <w:t>he angle at which the net penetrates the plant canopy, the force of impact, the speed of the net through the canopy, and the strength of an individual</w:t>
      </w:r>
      <w:r w:rsidR="00D04A24" w:rsidRPr="00637427">
        <w:rPr>
          <w:rFonts w:ascii="Times New Roman" w:eastAsia="Times New Roman" w:hAnsi="Times New Roman" w:cs="Times New Roman"/>
          <w:noProof/>
        </w:rPr>
        <w:t>.</w:t>
      </w:r>
      <w:r w:rsidRPr="00637427">
        <w:rPr>
          <w:rFonts w:ascii="Times New Roman" w:eastAsia="Times New Roman" w:hAnsi="Times New Roman" w:cs="Times New Roman"/>
          <w:noProof/>
        </w:rPr>
        <w:t xml:space="preserve"> While a pilot cannot alter these attributes using DINSS, the impact of </w:t>
      </w:r>
      <w:r w:rsidRPr="00637427">
        <w:rPr>
          <w:rFonts w:ascii="Times New Roman" w:eastAsia="Times New Roman" w:hAnsi="Times New Roman" w:cs="Times New Roman"/>
          <w:noProof/>
        </w:rPr>
        <w:lastRenderedPageBreak/>
        <w:t xml:space="preserve">pilot persisted. </w:t>
      </w:r>
      <w:r w:rsidR="0004099D">
        <w:rPr>
          <w:rFonts w:ascii="Times New Roman" w:eastAsia="Times New Roman" w:hAnsi="Times New Roman" w:cs="Times New Roman"/>
          <w:noProof/>
        </w:rPr>
        <w:t>While</w:t>
      </w:r>
      <w:r w:rsidRPr="00637427">
        <w:rPr>
          <w:rFonts w:ascii="Times New Roman" w:eastAsia="Times New Roman" w:hAnsi="Times New Roman" w:cs="Times New Roman"/>
          <w:noProof/>
        </w:rPr>
        <w:t xml:space="preserve"> there were no obvious differences in methodology between pilots</w:t>
      </w:r>
      <w:r w:rsidR="0004099D">
        <w:rPr>
          <w:rFonts w:ascii="Times New Roman" w:eastAsia="Times New Roman" w:hAnsi="Times New Roman" w:cs="Times New Roman"/>
          <w:noProof/>
        </w:rPr>
        <w:t>,</w:t>
      </w:r>
      <w:r w:rsidRPr="00637427">
        <w:rPr>
          <w:rFonts w:ascii="Times New Roman" w:eastAsia="Times New Roman" w:hAnsi="Times New Roman" w:cs="Times New Roman"/>
          <w:noProof/>
        </w:rPr>
        <w:t xml:space="preserve"> there were significant differences in insect capture rates. Perhaps speed, height and drone pitch varied between pilots. Additionally, the manner in which a pilot returned the aircraft to the homing location as well as how the pilot lifted the net out of the canopy once the 50 m flight was completed may have affected the retention rate of insects collected. Pilot experience may also account for some variability when sampling. </w:t>
      </w:r>
      <w:r w:rsidR="0004099D">
        <w:rPr>
          <w:rFonts w:ascii="Times New Roman" w:eastAsia="Times New Roman" w:hAnsi="Times New Roman" w:cs="Times New Roman"/>
          <w:noProof/>
        </w:rPr>
        <w:t>While a</w:t>
      </w:r>
      <w:r w:rsidRPr="00637427">
        <w:rPr>
          <w:rFonts w:ascii="Times New Roman" w:eastAsia="Times New Roman" w:hAnsi="Times New Roman" w:cs="Times New Roman"/>
          <w:noProof/>
        </w:rPr>
        <w:t xml:space="preserve">ll pilots were licensed FAA Part 107 remote pilots, experience flying UAVs at low altitude as done with DINSS was variable. </w:t>
      </w:r>
    </w:p>
    <w:p w14:paraId="16B688FB" w14:textId="735C58C2" w:rsidR="00CA2E2A" w:rsidRPr="001F3960" w:rsidRDefault="003F31FB" w:rsidP="001F3960">
      <w:pPr>
        <w:spacing w:line="480" w:lineRule="auto"/>
        <w:ind w:right="-20"/>
        <w:rPr>
          <w:rFonts w:ascii="Times New Roman" w:eastAsia="Times New Roman" w:hAnsi="Times New Roman" w:cs="Times New Roman"/>
          <w:noProof/>
        </w:rPr>
      </w:pPr>
      <w:r w:rsidRPr="00637427">
        <w:rPr>
          <w:rFonts w:ascii="Times New Roman" w:eastAsia="Times New Roman" w:hAnsi="Times New Roman" w:cs="Times New Roman"/>
          <w:noProof/>
        </w:rPr>
        <w:tab/>
        <w:t xml:space="preserve">The differences in insect capture rate between the two UAVs tested during this research were likely due to payload capacity differences. The total weight of the DINSS system was within factory specifications for maximum takeoff payload capacity for both aircrafts, but the larger DJI Matrice 350 RTK </w:t>
      </w:r>
      <w:r w:rsidR="00E810D4">
        <w:rPr>
          <w:rFonts w:ascii="Times New Roman" w:eastAsia="Times New Roman" w:hAnsi="Times New Roman" w:cs="Times New Roman"/>
          <w:noProof/>
        </w:rPr>
        <w:t xml:space="preserve">was easier to </w:t>
      </w:r>
      <w:r w:rsidR="00E210A8">
        <w:rPr>
          <w:rFonts w:ascii="Times New Roman" w:eastAsia="Times New Roman" w:hAnsi="Times New Roman" w:cs="Times New Roman"/>
          <w:noProof/>
        </w:rPr>
        <w:t>fly at</w:t>
      </w:r>
      <w:r w:rsidRPr="00637427">
        <w:rPr>
          <w:rFonts w:ascii="Times New Roman" w:eastAsia="Times New Roman" w:hAnsi="Times New Roman" w:cs="Times New Roman"/>
          <w:noProof/>
        </w:rPr>
        <w:t xml:space="preserve"> a constant height above the plant canopy with DINSS attached</w:t>
      </w:r>
      <w:r w:rsidR="00AF72B9">
        <w:rPr>
          <w:rFonts w:ascii="Times New Roman" w:eastAsia="Times New Roman" w:hAnsi="Times New Roman" w:cs="Times New Roman"/>
          <w:noProof/>
        </w:rPr>
        <w:t>, so it</w:t>
      </w:r>
      <w:r w:rsidRPr="00637427">
        <w:rPr>
          <w:rFonts w:ascii="Times New Roman" w:eastAsia="Times New Roman" w:hAnsi="Times New Roman" w:cs="Times New Roman"/>
          <w:noProof/>
        </w:rPr>
        <w:t xml:space="preserve"> was overall the more user friendly option. It consistently picked up more insects per sample compared to the DJI Matrice 100 even though both were equipped with the same DINSS.  </w:t>
      </w:r>
    </w:p>
    <w:p w14:paraId="0727F8FD" w14:textId="6CCE29FF" w:rsidR="00CA2E2A" w:rsidRPr="008C1A34" w:rsidRDefault="00CA2E2A" w:rsidP="00620300">
      <w:pPr>
        <w:widowControl w:val="0"/>
        <w:rPr>
          <w:rFonts w:ascii="Times New Roman" w:hAnsi="Times New Roman"/>
          <w:bCs/>
          <w:u w:val="single"/>
        </w:rPr>
      </w:pPr>
      <w:r w:rsidRPr="008C1A34">
        <w:rPr>
          <w:rFonts w:ascii="Times New Roman" w:hAnsi="Times New Roman"/>
          <w:bCs/>
          <w:u w:val="single"/>
        </w:rPr>
        <w:t xml:space="preserve">Objective 3: </w:t>
      </w:r>
      <w:r w:rsidR="008C1A34" w:rsidRPr="008C1A34">
        <w:rPr>
          <w:rFonts w:ascii="Times New Roman" w:hAnsi="Times New Roman"/>
          <w:iCs/>
          <w:u w:val="single"/>
        </w:rPr>
        <w:t xml:space="preserve">Compare cost and time </w:t>
      </w:r>
      <w:r w:rsidR="00AE297C">
        <w:rPr>
          <w:rFonts w:ascii="Times New Roman" w:hAnsi="Times New Roman"/>
          <w:iCs/>
          <w:u w:val="single"/>
        </w:rPr>
        <w:t xml:space="preserve">of DINSS </w:t>
      </w:r>
      <w:r w:rsidR="00BE3AFD">
        <w:rPr>
          <w:rFonts w:ascii="Times New Roman" w:hAnsi="Times New Roman"/>
          <w:iCs/>
          <w:u w:val="single"/>
        </w:rPr>
        <w:t xml:space="preserve">with defoliation images </w:t>
      </w:r>
      <w:r w:rsidR="00AE297C">
        <w:rPr>
          <w:rFonts w:ascii="Times New Roman" w:hAnsi="Times New Roman"/>
          <w:iCs/>
          <w:u w:val="single"/>
        </w:rPr>
        <w:t>and manual sampling</w:t>
      </w:r>
    </w:p>
    <w:p w14:paraId="693B9CED" w14:textId="4CE0E0F9" w:rsidR="00A04173" w:rsidRPr="00CA7577" w:rsidRDefault="00A04173" w:rsidP="001F3666">
      <w:pPr>
        <w:spacing w:line="480" w:lineRule="auto"/>
        <w:ind w:right="-20" w:firstLine="720"/>
        <w:rPr>
          <w:rFonts w:ascii="Times New Roman" w:eastAsia="Arial" w:hAnsi="Times New Roman" w:cs="Times New Roman"/>
        </w:rPr>
      </w:pPr>
      <w:r w:rsidRPr="00CA7577">
        <w:rPr>
          <w:rFonts w:ascii="Times New Roman" w:eastAsia="Arial" w:hAnsi="Times New Roman" w:cs="Times New Roman"/>
        </w:rPr>
        <w:t xml:space="preserve">Samplers visually assessed the level of leaf defoliation in each field. A DJI Matrice 350 RTK equipped with a DJI </w:t>
      </w:r>
      <w:proofErr w:type="spellStart"/>
      <w:r w:rsidRPr="00CA7577">
        <w:rPr>
          <w:rFonts w:ascii="Times New Roman" w:eastAsia="Arial" w:hAnsi="Times New Roman" w:cs="Times New Roman"/>
        </w:rPr>
        <w:t>Zenmuse</w:t>
      </w:r>
      <w:proofErr w:type="spellEnd"/>
      <w:r w:rsidRPr="00CA7577">
        <w:rPr>
          <w:rFonts w:ascii="Times New Roman" w:eastAsia="Arial" w:hAnsi="Times New Roman" w:cs="Times New Roman"/>
        </w:rPr>
        <w:t xml:space="preserve"> H20 camera was </w:t>
      </w:r>
      <w:r w:rsidR="005D65B9">
        <w:rPr>
          <w:rFonts w:ascii="Times New Roman" w:eastAsia="Arial" w:hAnsi="Times New Roman" w:cs="Times New Roman"/>
        </w:rPr>
        <w:t xml:space="preserve">also </w:t>
      </w:r>
      <w:r w:rsidRPr="00CA7577">
        <w:rPr>
          <w:rFonts w:ascii="Times New Roman" w:eastAsia="Arial" w:hAnsi="Times New Roman" w:cs="Times New Roman"/>
        </w:rPr>
        <w:t>flown to areas of the field and adjusted via the radio transmitter so that defoliation w</w:t>
      </w:r>
      <w:r w:rsidR="00764424">
        <w:rPr>
          <w:rFonts w:ascii="Times New Roman" w:eastAsia="Arial" w:hAnsi="Times New Roman" w:cs="Times New Roman"/>
        </w:rPr>
        <w:t>as</w:t>
      </w:r>
      <w:r w:rsidRPr="00CA7577">
        <w:rPr>
          <w:rFonts w:ascii="Times New Roman" w:eastAsia="Arial" w:hAnsi="Times New Roman" w:cs="Times New Roman"/>
        </w:rPr>
        <w:t xml:space="preserve"> visible. The shooting angle and the height above the canopy varied within the time of day and weather conditions. The UAV was not equipped with a sensor to measure the height above the canopy. </w:t>
      </w:r>
      <w:r w:rsidR="0027686E">
        <w:rPr>
          <w:rFonts w:ascii="Times New Roman" w:eastAsia="Arial" w:hAnsi="Times New Roman" w:cs="Times New Roman"/>
        </w:rPr>
        <w:t>Rather, t</w:t>
      </w:r>
      <w:r w:rsidRPr="00CA7577">
        <w:rPr>
          <w:rFonts w:ascii="Times New Roman" w:eastAsia="Arial" w:hAnsi="Times New Roman" w:cs="Times New Roman"/>
        </w:rPr>
        <w:t>he radio transmitter displayed the altitude above or below where lift off occurred</w:t>
      </w:r>
      <w:r w:rsidR="00F317CC">
        <w:rPr>
          <w:rFonts w:ascii="Times New Roman" w:eastAsia="Arial" w:hAnsi="Times New Roman" w:cs="Times New Roman"/>
        </w:rPr>
        <w:t>. Based on these data</w:t>
      </w:r>
      <w:r w:rsidRPr="00CA7577">
        <w:rPr>
          <w:rFonts w:ascii="Times New Roman" w:eastAsia="Arial" w:hAnsi="Times New Roman" w:cs="Times New Roman"/>
        </w:rPr>
        <w:t xml:space="preserve"> it is estimated that </w:t>
      </w:r>
      <w:r w:rsidR="00D41EEE">
        <w:rPr>
          <w:rFonts w:ascii="Times New Roman" w:eastAsia="Arial" w:hAnsi="Times New Roman" w:cs="Times New Roman"/>
        </w:rPr>
        <w:t xml:space="preserve">ideal </w:t>
      </w:r>
      <w:r w:rsidRPr="00CA7577">
        <w:rPr>
          <w:rFonts w:ascii="Times New Roman" w:eastAsia="Arial" w:hAnsi="Times New Roman" w:cs="Times New Roman"/>
        </w:rPr>
        <w:t>imagery capture for estimating defoliation ranged from two to five meters above the crop canopy.</w:t>
      </w:r>
      <w:r w:rsidR="00D41EEE">
        <w:rPr>
          <w:rFonts w:ascii="Times New Roman" w:eastAsia="Arial" w:hAnsi="Times New Roman" w:cs="Times New Roman"/>
        </w:rPr>
        <w:t xml:space="preserve"> </w:t>
      </w:r>
      <w:r w:rsidR="00905314">
        <w:rPr>
          <w:rFonts w:ascii="Times New Roman" w:eastAsia="Arial" w:hAnsi="Times New Roman" w:cs="Times New Roman"/>
        </w:rPr>
        <w:t>At thi</w:t>
      </w:r>
      <w:r w:rsidR="00185DB5">
        <w:rPr>
          <w:rFonts w:ascii="Times New Roman" w:eastAsia="Arial" w:hAnsi="Times New Roman" w:cs="Times New Roman"/>
        </w:rPr>
        <w:t>s altitude, the level of defoliation in the canopy can be estimated a</w:t>
      </w:r>
      <w:r w:rsidR="00744D3C">
        <w:rPr>
          <w:rFonts w:ascii="Times New Roman" w:eastAsia="Arial" w:hAnsi="Times New Roman" w:cs="Times New Roman"/>
        </w:rPr>
        <w:t>s easily from images as from physically walking through the field</w:t>
      </w:r>
      <w:r w:rsidR="00DB65CC">
        <w:rPr>
          <w:rFonts w:ascii="Times New Roman" w:eastAsia="Arial" w:hAnsi="Times New Roman" w:cs="Times New Roman"/>
        </w:rPr>
        <w:t xml:space="preserve"> (Fig. 11, 12)</w:t>
      </w:r>
      <w:r w:rsidR="00744D3C">
        <w:rPr>
          <w:rFonts w:ascii="Times New Roman" w:eastAsia="Arial" w:hAnsi="Times New Roman" w:cs="Times New Roman"/>
        </w:rPr>
        <w:t xml:space="preserve">. </w:t>
      </w:r>
      <w:r w:rsidR="00905314">
        <w:rPr>
          <w:rFonts w:ascii="Times New Roman" w:eastAsia="Arial" w:hAnsi="Times New Roman" w:cs="Times New Roman"/>
        </w:rPr>
        <w:t>Images c</w:t>
      </w:r>
      <w:r w:rsidR="000A26DF">
        <w:rPr>
          <w:rFonts w:ascii="Times New Roman" w:eastAsia="Arial" w:hAnsi="Times New Roman" w:cs="Times New Roman"/>
        </w:rPr>
        <w:t>an</w:t>
      </w:r>
      <w:r w:rsidR="00905314">
        <w:rPr>
          <w:rFonts w:ascii="Times New Roman" w:eastAsia="Arial" w:hAnsi="Times New Roman" w:cs="Times New Roman"/>
        </w:rPr>
        <w:t xml:space="preserve"> be taken at h</w:t>
      </w:r>
      <w:r w:rsidR="00D41EEE">
        <w:rPr>
          <w:rFonts w:ascii="Times New Roman" w:eastAsia="Arial" w:hAnsi="Times New Roman" w:cs="Times New Roman"/>
        </w:rPr>
        <w:t xml:space="preserve">igher </w:t>
      </w:r>
      <w:r w:rsidR="008D5DEB">
        <w:rPr>
          <w:rFonts w:ascii="Times New Roman" w:eastAsia="Arial" w:hAnsi="Times New Roman" w:cs="Times New Roman"/>
        </w:rPr>
        <w:t xml:space="preserve">altitudes, but </w:t>
      </w:r>
      <w:r w:rsidR="000A26DF">
        <w:rPr>
          <w:rFonts w:ascii="Times New Roman" w:eastAsia="Arial" w:hAnsi="Times New Roman" w:cs="Times New Roman"/>
        </w:rPr>
        <w:t xml:space="preserve">estimating defoliation </w:t>
      </w:r>
      <w:r w:rsidR="008D5DEB">
        <w:rPr>
          <w:rFonts w:ascii="Times New Roman" w:eastAsia="Arial" w:hAnsi="Times New Roman" w:cs="Times New Roman"/>
        </w:rPr>
        <w:t>require</w:t>
      </w:r>
      <w:r w:rsidR="000A26DF">
        <w:rPr>
          <w:rFonts w:ascii="Times New Roman" w:eastAsia="Arial" w:hAnsi="Times New Roman" w:cs="Times New Roman"/>
        </w:rPr>
        <w:t>s</w:t>
      </w:r>
      <w:r w:rsidR="008D5DEB">
        <w:rPr>
          <w:rFonts w:ascii="Times New Roman" w:eastAsia="Arial" w:hAnsi="Times New Roman" w:cs="Times New Roman"/>
        </w:rPr>
        <w:t xml:space="preserve"> </w:t>
      </w:r>
      <w:r w:rsidR="000A26DF">
        <w:rPr>
          <w:rFonts w:ascii="Times New Roman" w:eastAsia="Arial" w:hAnsi="Times New Roman" w:cs="Times New Roman"/>
        </w:rPr>
        <w:t xml:space="preserve">the user to </w:t>
      </w:r>
      <w:r w:rsidR="005E76E4">
        <w:rPr>
          <w:rFonts w:ascii="Times New Roman" w:eastAsia="Arial" w:hAnsi="Times New Roman" w:cs="Times New Roman"/>
        </w:rPr>
        <w:t>“</w:t>
      </w:r>
      <w:r w:rsidR="008D5DEB">
        <w:rPr>
          <w:rFonts w:ascii="Times New Roman" w:eastAsia="Arial" w:hAnsi="Times New Roman" w:cs="Times New Roman"/>
        </w:rPr>
        <w:t>zoom</w:t>
      </w:r>
      <w:r w:rsidR="005E76E4">
        <w:rPr>
          <w:rFonts w:ascii="Times New Roman" w:eastAsia="Arial" w:hAnsi="Times New Roman" w:cs="Times New Roman"/>
        </w:rPr>
        <w:t xml:space="preserve"> </w:t>
      </w:r>
      <w:r w:rsidR="008D5DEB">
        <w:rPr>
          <w:rFonts w:ascii="Times New Roman" w:eastAsia="Arial" w:hAnsi="Times New Roman" w:cs="Times New Roman"/>
        </w:rPr>
        <w:t>in</w:t>
      </w:r>
      <w:r w:rsidR="005E76E4">
        <w:rPr>
          <w:rFonts w:ascii="Times New Roman" w:eastAsia="Arial" w:hAnsi="Times New Roman" w:cs="Times New Roman"/>
        </w:rPr>
        <w:t>”</w:t>
      </w:r>
      <w:r w:rsidR="008D5DEB">
        <w:rPr>
          <w:rFonts w:ascii="Times New Roman" w:eastAsia="Arial" w:hAnsi="Times New Roman" w:cs="Times New Roman"/>
        </w:rPr>
        <w:t xml:space="preserve"> on the image to estimate the level of defoliation.</w:t>
      </w:r>
    </w:p>
    <w:p w14:paraId="19B724AF" w14:textId="7981EA16" w:rsidR="00AF1059" w:rsidRDefault="00DB76F8" w:rsidP="00C15B71">
      <w:pPr>
        <w:spacing w:line="480" w:lineRule="auto"/>
        <w:ind w:right="-20" w:firstLine="720"/>
        <w:rPr>
          <w:rFonts w:ascii="Times New Roman" w:eastAsia="Times New Roman" w:hAnsi="Times New Roman" w:cs="Times New Roman"/>
          <w:noProof/>
        </w:rPr>
      </w:pPr>
      <w:r>
        <w:rPr>
          <w:rFonts w:ascii="Times New Roman" w:eastAsia="Times New Roman" w:hAnsi="Times New Roman" w:cs="Times New Roman"/>
          <w:noProof/>
        </w:rPr>
        <w:lastRenderedPageBreak/>
        <w:t>The time</w:t>
      </w:r>
      <w:r w:rsidR="00A04173" w:rsidRPr="00CA7577">
        <w:rPr>
          <w:rFonts w:ascii="Times New Roman" w:eastAsia="Times New Roman" w:hAnsi="Times New Roman" w:cs="Times New Roman"/>
          <w:noProof/>
        </w:rPr>
        <w:t xml:space="preserve"> required to complete </w:t>
      </w:r>
      <w:r>
        <w:rPr>
          <w:rFonts w:ascii="Times New Roman" w:eastAsia="Times New Roman" w:hAnsi="Times New Roman" w:cs="Times New Roman"/>
          <w:noProof/>
        </w:rPr>
        <w:t xml:space="preserve">sampling was recorded for both DINSS and manual </w:t>
      </w:r>
      <w:r w:rsidR="00A04173" w:rsidRPr="00CA7577">
        <w:rPr>
          <w:rFonts w:ascii="Times New Roman" w:eastAsia="Times New Roman" w:hAnsi="Times New Roman" w:cs="Times New Roman"/>
          <w:noProof/>
        </w:rPr>
        <w:t xml:space="preserve">sampling </w:t>
      </w:r>
      <w:r w:rsidR="004E5450">
        <w:rPr>
          <w:rFonts w:ascii="Times New Roman" w:eastAsia="Times New Roman" w:hAnsi="Times New Roman" w:cs="Times New Roman"/>
          <w:noProof/>
        </w:rPr>
        <w:t>methods</w:t>
      </w:r>
      <w:r w:rsidR="00A04173" w:rsidRPr="00CA7577">
        <w:rPr>
          <w:rFonts w:ascii="Times New Roman" w:eastAsia="Times New Roman" w:hAnsi="Times New Roman" w:cs="Times New Roman"/>
          <w:noProof/>
        </w:rPr>
        <w:t>. For manual sweep net sampling, the sample</w:t>
      </w:r>
      <w:r w:rsidR="006A0DBA" w:rsidRPr="00CA7577">
        <w:rPr>
          <w:rFonts w:ascii="Times New Roman" w:eastAsia="Times New Roman" w:hAnsi="Times New Roman" w:cs="Times New Roman"/>
          <w:noProof/>
        </w:rPr>
        <w:t>r</w:t>
      </w:r>
      <w:r w:rsidR="00A04173" w:rsidRPr="00CA7577">
        <w:rPr>
          <w:rFonts w:ascii="Times New Roman" w:eastAsia="Times New Roman" w:hAnsi="Times New Roman" w:cs="Times New Roman"/>
          <w:noProof/>
        </w:rPr>
        <w:t xml:space="preserve"> start</w:t>
      </w:r>
      <w:r w:rsidR="004E5450">
        <w:rPr>
          <w:rFonts w:ascii="Times New Roman" w:eastAsia="Times New Roman" w:hAnsi="Times New Roman" w:cs="Times New Roman"/>
          <w:noProof/>
        </w:rPr>
        <w:t>ed</w:t>
      </w:r>
      <w:r w:rsidR="00A04173" w:rsidRPr="00CA7577">
        <w:rPr>
          <w:rFonts w:ascii="Times New Roman" w:eastAsia="Times New Roman" w:hAnsi="Times New Roman" w:cs="Times New Roman"/>
          <w:noProof/>
        </w:rPr>
        <w:t xml:space="preserve"> a timer before stepping into the field and stop</w:t>
      </w:r>
      <w:r w:rsidR="004E5450">
        <w:rPr>
          <w:rFonts w:ascii="Times New Roman" w:eastAsia="Times New Roman" w:hAnsi="Times New Roman" w:cs="Times New Roman"/>
          <w:noProof/>
        </w:rPr>
        <w:t>ped</w:t>
      </w:r>
      <w:r w:rsidR="00A04173" w:rsidRPr="00CA7577">
        <w:rPr>
          <w:rFonts w:ascii="Times New Roman" w:eastAsia="Times New Roman" w:hAnsi="Times New Roman" w:cs="Times New Roman"/>
          <w:noProof/>
        </w:rPr>
        <w:t xml:space="preserve"> the timer upon exiting</w:t>
      </w:r>
      <w:r w:rsidR="00D33030">
        <w:rPr>
          <w:rFonts w:ascii="Times New Roman" w:eastAsia="Times New Roman" w:hAnsi="Times New Roman" w:cs="Times New Roman"/>
          <w:noProof/>
        </w:rPr>
        <w:t xml:space="preserve"> after collecting</w:t>
      </w:r>
      <w:r w:rsidR="00397091">
        <w:rPr>
          <w:rFonts w:ascii="Times New Roman" w:eastAsia="Times New Roman" w:hAnsi="Times New Roman" w:cs="Times New Roman"/>
          <w:noProof/>
        </w:rPr>
        <w:t xml:space="preserve"> and bagging</w:t>
      </w:r>
      <w:r w:rsidR="00A04173" w:rsidRPr="00CA7577">
        <w:rPr>
          <w:rFonts w:ascii="Times New Roman" w:eastAsia="Times New Roman" w:hAnsi="Times New Roman" w:cs="Times New Roman"/>
          <w:noProof/>
        </w:rPr>
        <w:t xml:space="preserve"> four sets of 25 sweeps. For DINSS sampling, the timer was started at lift off and ended when the fourth </w:t>
      </w:r>
      <w:r w:rsidR="000B22F7">
        <w:rPr>
          <w:rFonts w:ascii="Times New Roman" w:eastAsia="Times New Roman" w:hAnsi="Times New Roman" w:cs="Times New Roman"/>
          <w:noProof/>
        </w:rPr>
        <w:t>sub</w:t>
      </w:r>
      <w:r w:rsidR="00A04173" w:rsidRPr="00CA7577">
        <w:rPr>
          <w:rFonts w:ascii="Times New Roman" w:eastAsia="Times New Roman" w:hAnsi="Times New Roman" w:cs="Times New Roman"/>
          <w:noProof/>
        </w:rPr>
        <w:t xml:space="preserve">sample of each set was bagged. This protocol only captured “actual time of sampling” for </w:t>
      </w:r>
      <w:r w:rsidR="00397091">
        <w:rPr>
          <w:rFonts w:ascii="Times New Roman" w:eastAsia="Times New Roman" w:hAnsi="Times New Roman" w:cs="Times New Roman"/>
          <w:noProof/>
        </w:rPr>
        <w:t>both</w:t>
      </w:r>
      <w:r w:rsidR="00A04173" w:rsidRPr="00CA7577">
        <w:rPr>
          <w:rFonts w:ascii="Times New Roman" w:eastAsia="Times New Roman" w:hAnsi="Times New Roman" w:cs="Times New Roman"/>
          <w:noProof/>
        </w:rPr>
        <w:t xml:space="preserve"> methods. Assembly</w:t>
      </w:r>
      <w:r w:rsidR="00F93239">
        <w:rPr>
          <w:rFonts w:ascii="Times New Roman" w:eastAsia="Times New Roman" w:hAnsi="Times New Roman" w:cs="Times New Roman"/>
          <w:noProof/>
        </w:rPr>
        <w:t xml:space="preserve">, </w:t>
      </w:r>
      <w:r w:rsidR="00A04173" w:rsidRPr="00CA7577">
        <w:rPr>
          <w:rFonts w:ascii="Times New Roman" w:eastAsia="Times New Roman" w:hAnsi="Times New Roman" w:cs="Times New Roman"/>
          <w:noProof/>
        </w:rPr>
        <w:t>disasembly</w:t>
      </w:r>
      <w:r w:rsidR="00F93239">
        <w:rPr>
          <w:rFonts w:ascii="Times New Roman" w:eastAsia="Times New Roman" w:hAnsi="Times New Roman" w:cs="Times New Roman"/>
          <w:noProof/>
        </w:rPr>
        <w:t>,</w:t>
      </w:r>
      <w:r w:rsidR="00A04173" w:rsidRPr="00CA7577">
        <w:rPr>
          <w:rFonts w:ascii="Times New Roman" w:eastAsia="Times New Roman" w:hAnsi="Times New Roman" w:cs="Times New Roman"/>
          <w:noProof/>
        </w:rPr>
        <w:t xml:space="preserve"> </w:t>
      </w:r>
      <w:r w:rsidR="00F93239">
        <w:rPr>
          <w:rFonts w:ascii="Times New Roman" w:eastAsia="Times New Roman" w:hAnsi="Times New Roman" w:cs="Times New Roman"/>
          <w:noProof/>
        </w:rPr>
        <w:t>and changing batteries for</w:t>
      </w:r>
      <w:r w:rsidR="00A04173" w:rsidRPr="00CA7577">
        <w:rPr>
          <w:rFonts w:ascii="Times New Roman" w:eastAsia="Times New Roman" w:hAnsi="Times New Roman" w:cs="Times New Roman"/>
          <w:noProof/>
        </w:rPr>
        <w:t xml:space="preserve"> DINSS were excluded from the </w:t>
      </w:r>
      <w:r w:rsidR="00341B0B">
        <w:rPr>
          <w:rFonts w:ascii="Times New Roman" w:eastAsia="Times New Roman" w:hAnsi="Times New Roman" w:cs="Times New Roman"/>
          <w:noProof/>
        </w:rPr>
        <w:t xml:space="preserve">recorded sampling </w:t>
      </w:r>
      <w:r w:rsidR="00A04173" w:rsidRPr="00CA7577">
        <w:rPr>
          <w:rFonts w:ascii="Times New Roman" w:eastAsia="Times New Roman" w:hAnsi="Times New Roman" w:cs="Times New Roman"/>
          <w:noProof/>
        </w:rPr>
        <w:t xml:space="preserve">time.  </w:t>
      </w:r>
      <w:r w:rsidR="00AF1059" w:rsidRPr="00CA7577">
        <w:rPr>
          <w:rFonts w:ascii="Times New Roman" w:eastAsia="Times New Roman" w:hAnsi="Times New Roman" w:cs="Times New Roman"/>
          <w:noProof/>
        </w:rPr>
        <w:t>Average times from both years and all samplers suggest that while DINSS sampling is a relatively quick sampling method, it is not quite as rapid as the manual sweep net method. For all samplers, the manual sweep net was 1-2 minutes quicker per set of 4 subsamples than DINSS (Table 1)..</w:t>
      </w:r>
    </w:p>
    <w:p w14:paraId="06D158A5" w14:textId="1CE71996" w:rsidR="006855BB" w:rsidRPr="00CA7577" w:rsidRDefault="006855BB" w:rsidP="00C15B71">
      <w:pPr>
        <w:spacing w:line="480" w:lineRule="auto"/>
        <w:ind w:right="-20" w:firstLine="720"/>
        <w:rPr>
          <w:rFonts w:ascii="Times New Roman" w:eastAsia="Times New Roman" w:hAnsi="Times New Roman" w:cs="Times New Roman"/>
          <w:noProof/>
        </w:rPr>
      </w:pPr>
      <w:r>
        <w:rPr>
          <w:rFonts w:ascii="Times New Roman" w:eastAsia="Times New Roman" w:hAnsi="Times New Roman" w:cs="Times New Roman"/>
          <w:noProof/>
        </w:rPr>
        <w:t xml:space="preserve">Given that DINSS </w:t>
      </w:r>
      <w:r w:rsidR="00657421">
        <w:rPr>
          <w:rFonts w:ascii="Times New Roman" w:eastAsia="Times New Roman" w:hAnsi="Times New Roman" w:cs="Times New Roman"/>
          <w:noProof/>
        </w:rPr>
        <w:t>collects fewer insects</w:t>
      </w:r>
      <w:r w:rsidR="003C4882">
        <w:rPr>
          <w:rFonts w:ascii="Times New Roman" w:eastAsia="Times New Roman" w:hAnsi="Times New Roman" w:cs="Times New Roman"/>
          <w:noProof/>
        </w:rPr>
        <w:t xml:space="preserve"> per sample</w:t>
      </w:r>
      <w:r w:rsidR="00657421">
        <w:rPr>
          <w:rFonts w:ascii="Times New Roman" w:eastAsia="Times New Roman" w:hAnsi="Times New Roman" w:cs="Times New Roman"/>
          <w:noProof/>
        </w:rPr>
        <w:t>, takes more time to collect the</w:t>
      </w:r>
      <w:r w:rsidR="003C4882">
        <w:rPr>
          <w:rFonts w:ascii="Times New Roman" w:eastAsia="Times New Roman" w:hAnsi="Times New Roman" w:cs="Times New Roman"/>
          <w:noProof/>
        </w:rPr>
        <w:t xml:space="preserve"> samples</w:t>
      </w:r>
      <w:r w:rsidR="00657421">
        <w:rPr>
          <w:rFonts w:ascii="Times New Roman" w:eastAsia="Times New Roman" w:hAnsi="Times New Roman" w:cs="Times New Roman"/>
          <w:noProof/>
        </w:rPr>
        <w:t xml:space="preserve">, and is much more costly than </w:t>
      </w:r>
      <w:r w:rsidR="003C4882">
        <w:rPr>
          <w:rFonts w:ascii="Times New Roman" w:eastAsia="Times New Roman" w:hAnsi="Times New Roman" w:cs="Times New Roman"/>
          <w:noProof/>
        </w:rPr>
        <w:t xml:space="preserve">a manual sweep net, </w:t>
      </w:r>
      <w:r w:rsidR="00A9724E">
        <w:rPr>
          <w:rFonts w:ascii="Times New Roman" w:eastAsia="Times New Roman" w:hAnsi="Times New Roman" w:cs="Times New Roman"/>
          <w:noProof/>
        </w:rPr>
        <w:t xml:space="preserve">DINSS does not currently show any benefit </w:t>
      </w:r>
      <w:r w:rsidR="00200A5E">
        <w:rPr>
          <w:rFonts w:ascii="Times New Roman" w:eastAsia="Times New Roman" w:hAnsi="Times New Roman" w:cs="Times New Roman"/>
          <w:noProof/>
        </w:rPr>
        <w:t xml:space="preserve">for adoption. While </w:t>
      </w:r>
      <w:r w:rsidR="00A475BB">
        <w:rPr>
          <w:rFonts w:ascii="Times New Roman" w:eastAsia="Times New Roman" w:hAnsi="Times New Roman" w:cs="Times New Roman"/>
          <w:noProof/>
        </w:rPr>
        <w:t>there may be extreme conditions where manual sampling is not feasible</w:t>
      </w:r>
      <w:r w:rsidR="00930CC0">
        <w:rPr>
          <w:rFonts w:ascii="Times New Roman" w:eastAsia="Times New Roman" w:hAnsi="Times New Roman" w:cs="Times New Roman"/>
          <w:noProof/>
        </w:rPr>
        <w:t xml:space="preserve"> and DINSS would be beneficial</w:t>
      </w:r>
      <w:r w:rsidR="000539D2">
        <w:rPr>
          <w:rFonts w:ascii="Times New Roman" w:eastAsia="Times New Roman" w:hAnsi="Times New Roman" w:cs="Times New Roman"/>
          <w:noProof/>
        </w:rPr>
        <w:t>, these conditions were not encountered during the last 2 years of research</w:t>
      </w:r>
      <w:r w:rsidR="00930CC0">
        <w:rPr>
          <w:rFonts w:ascii="Times New Roman" w:eastAsia="Times New Roman" w:hAnsi="Times New Roman" w:cs="Times New Roman"/>
          <w:noProof/>
        </w:rPr>
        <w:t>.</w:t>
      </w:r>
      <w:r w:rsidR="007506BB">
        <w:rPr>
          <w:rFonts w:ascii="Times New Roman" w:eastAsia="Times New Roman" w:hAnsi="Times New Roman" w:cs="Times New Roman"/>
          <w:noProof/>
        </w:rPr>
        <w:t xml:space="preserve"> </w:t>
      </w:r>
      <w:r w:rsidR="00BE0F0A">
        <w:rPr>
          <w:rFonts w:ascii="Times New Roman" w:eastAsia="Times New Roman" w:hAnsi="Times New Roman" w:cs="Times New Roman"/>
          <w:noProof/>
        </w:rPr>
        <w:t xml:space="preserve">While defoliation imagery can be readily </w:t>
      </w:r>
      <w:r w:rsidR="00772CC6">
        <w:rPr>
          <w:rFonts w:ascii="Times New Roman" w:eastAsia="Times New Roman" w:hAnsi="Times New Roman" w:cs="Times New Roman"/>
          <w:noProof/>
        </w:rPr>
        <w:t>obtained using a UAV that can assist decision making</w:t>
      </w:r>
      <w:r w:rsidR="00C808CE">
        <w:rPr>
          <w:rFonts w:ascii="Times New Roman" w:eastAsia="Times New Roman" w:hAnsi="Times New Roman" w:cs="Times New Roman"/>
          <w:noProof/>
        </w:rPr>
        <w:t xml:space="preserve">, remote insect sampling with DINSS </w:t>
      </w:r>
      <w:r w:rsidR="00AF2990">
        <w:rPr>
          <w:rFonts w:ascii="Times New Roman" w:eastAsia="Times New Roman" w:hAnsi="Times New Roman" w:cs="Times New Roman"/>
          <w:noProof/>
        </w:rPr>
        <w:t xml:space="preserve">does not appear to be </w:t>
      </w:r>
      <w:r w:rsidR="0023749B">
        <w:rPr>
          <w:rFonts w:ascii="Times New Roman" w:eastAsia="Times New Roman" w:hAnsi="Times New Roman" w:cs="Times New Roman"/>
          <w:noProof/>
        </w:rPr>
        <w:t>an economical option</w:t>
      </w:r>
      <w:r w:rsidR="004B62D0">
        <w:rPr>
          <w:rFonts w:ascii="Times New Roman" w:eastAsia="Times New Roman" w:hAnsi="Times New Roman" w:cs="Times New Roman"/>
          <w:noProof/>
        </w:rPr>
        <w:t xml:space="preserve"> for widespread adoption. </w:t>
      </w:r>
      <w:r w:rsidR="000C0736">
        <w:rPr>
          <w:rFonts w:ascii="Times New Roman" w:eastAsia="Times New Roman" w:hAnsi="Times New Roman" w:cs="Times New Roman"/>
          <w:noProof/>
        </w:rPr>
        <w:t>Perhaps there are other c</w:t>
      </w:r>
      <w:r w:rsidR="00240146">
        <w:rPr>
          <w:rFonts w:ascii="Times New Roman" w:eastAsia="Times New Roman" w:hAnsi="Times New Roman" w:cs="Times New Roman"/>
          <w:noProof/>
        </w:rPr>
        <w:t xml:space="preserve">rops </w:t>
      </w:r>
      <w:r w:rsidR="007E0B25">
        <w:rPr>
          <w:rFonts w:ascii="Times New Roman" w:eastAsia="Times New Roman" w:hAnsi="Times New Roman" w:cs="Times New Roman"/>
          <w:noProof/>
        </w:rPr>
        <w:t xml:space="preserve">(e.g. rice) </w:t>
      </w:r>
      <w:r w:rsidR="00240146">
        <w:rPr>
          <w:rFonts w:ascii="Times New Roman" w:eastAsia="Times New Roman" w:hAnsi="Times New Roman" w:cs="Times New Roman"/>
          <w:noProof/>
        </w:rPr>
        <w:t xml:space="preserve">or specific situations </w:t>
      </w:r>
      <w:r w:rsidR="007E0B25">
        <w:rPr>
          <w:rFonts w:ascii="Times New Roman" w:eastAsia="Times New Roman" w:hAnsi="Times New Roman" w:cs="Times New Roman"/>
          <w:noProof/>
        </w:rPr>
        <w:t>(</w:t>
      </w:r>
      <w:r w:rsidR="008F605A">
        <w:rPr>
          <w:rFonts w:ascii="Times New Roman" w:eastAsia="Times New Roman" w:hAnsi="Times New Roman" w:cs="Times New Roman"/>
          <w:noProof/>
        </w:rPr>
        <w:t xml:space="preserve">e.g. </w:t>
      </w:r>
      <w:r w:rsidR="00D35F87">
        <w:rPr>
          <w:rFonts w:ascii="Times New Roman" w:eastAsia="Times New Roman" w:hAnsi="Times New Roman" w:cs="Times New Roman"/>
          <w:noProof/>
        </w:rPr>
        <w:t xml:space="preserve">inaccessible fields) </w:t>
      </w:r>
      <w:r w:rsidR="00240146">
        <w:rPr>
          <w:rFonts w:ascii="Times New Roman" w:eastAsia="Times New Roman" w:hAnsi="Times New Roman" w:cs="Times New Roman"/>
          <w:noProof/>
        </w:rPr>
        <w:t>where DINSS</w:t>
      </w:r>
      <w:r w:rsidR="00D35F87">
        <w:rPr>
          <w:rFonts w:ascii="Times New Roman" w:eastAsia="Times New Roman" w:hAnsi="Times New Roman" w:cs="Times New Roman"/>
          <w:noProof/>
        </w:rPr>
        <w:t xml:space="preserve"> may be beneficial, but </w:t>
      </w:r>
      <w:r w:rsidR="00EE1609">
        <w:rPr>
          <w:rFonts w:ascii="Times New Roman" w:eastAsia="Times New Roman" w:hAnsi="Times New Roman" w:cs="Times New Roman"/>
          <w:noProof/>
        </w:rPr>
        <w:t>based on our research, we cannot recom</w:t>
      </w:r>
      <w:r w:rsidR="009B0AB7">
        <w:rPr>
          <w:rFonts w:ascii="Times New Roman" w:eastAsia="Times New Roman" w:hAnsi="Times New Roman" w:cs="Times New Roman"/>
          <w:noProof/>
        </w:rPr>
        <w:t>mend DINSS for routine monitoring of insects in soybeans.</w:t>
      </w:r>
    </w:p>
    <w:p w14:paraId="1958CE8D" w14:textId="7263AA92" w:rsidR="006244CB" w:rsidRPr="00B35729" w:rsidRDefault="006244CB" w:rsidP="002947F9">
      <w:pPr>
        <w:jc w:val="center"/>
        <w:rPr>
          <w:rFonts w:ascii="Times New Roman" w:hAnsi="Times New Roman" w:cs="Times New Roman"/>
          <w:b/>
          <w:bCs/>
          <w:sz w:val="24"/>
          <w:szCs w:val="24"/>
        </w:rPr>
      </w:pPr>
      <w:r w:rsidRPr="00B35729">
        <w:rPr>
          <w:rFonts w:ascii="Times New Roman" w:hAnsi="Times New Roman" w:cs="Times New Roman"/>
          <w:b/>
          <w:bCs/>
          <w:sz w:val="24"/>
          <w:szCs w:val="24"/>
        </w:rPr>
        <w:t>Impacts and Benefits to Mississippi Soybean Producers</w:t>
      </w:r>
    </w:p>
    <w:p w14:paraId="30E72E1E" w14:textId="1E28A025" w:rsidR="006244CB" w:rsidRPr="006244CB" w:rsidRDefault="009A6913" w:rsidP="00B221EE">
      <w:pPr>
        <w:spacing w:line="480" w:lineRule="auto"/>
        <w:rPr>
          <w:rFonts w:ascii="Times New Roman" w:hAnsi="Times New Roman" w:cs="Times New Roman"/>
        </w:rPr>
      </w:pPr>
      <w:r>
        <w:rPr>
          <w:rFonts w:ascii="Times New Roman" w:hAnsi="Times New Roman" w:cs="Times New Roman"/>
        </w:rPr>
        <w:t xml:space="preserve">The potential impact of this research was a better way to sample insects in soybeans, potentially saving </w:t>
      </w:r>
      <w:r w:rsidR="00DC77AF">
        <w:rPr>
          <w:rFonts w:ascii="Times New Roman" w:hAnsi="Times New Roman" w:cs="Times New Roman"/>
        </w:rPr>
        <w:t xml:space="preserve">scouting time and/or making higher quality decisions that better reflected the actual insect pressure in the field. </w:t>
      </w:r>
      <w:r w:rsidR="00431E6F">
        <w:rPr>
          <w:rFonts w:ascii="Times New Roman" w:hAnsi="Times New Roman" w:cs="Times New Roman"/>
        </w:rPr>
        <w:t xml:space="preserve">Based on this research, the recommendation is to continue </w:t>
      </w:r>
      <w:r w:rsidR="00DE2B1D">
        <w:rPr>
          <w:rFonts w:ascii="Times New Roman" w:hAnsi="Times New Roman" w:cs="Times New Roman"/>
        </w:rPr>
        <w:t xml:space="preserve">sampling for insects using the traditional sweep net, because DINSS </w:t>
      </w:r>
      <w:r w:rsidR="006E0ECB">
        <w:rPr>
          <w:rFonts w:ascii="Times New Roman" w:hAnsi="Times New Roman" w:cs="Times New Roman"/>
        </w:rPr>
        <w:t>has not yet proven itself to be a better sampling method</w:t>
      </w:r>
      <w:r w:rsidR="00737606">
        <w:rPr>
          <w:rFonts w:ascii="Times New Roman" w:hAnsi="Times New Roman" w:cs="Times New Roman"/>
        </w:rPr>
        <w:t xml:space="preserve">. </w:t>
      </w:r>
      <w:r w:rsidR="00DC0206">
        <w:rPr>
          <w:rFonts w:ascii="Times New Roman" w:hAnsi="Times New Roman" w:cs="Times New Roman"/>
        </w:rPr>
        <w:t>T</w:t>
      </w:r>
      <w:r w:rsidR="00B62C50">
        <w:rPr>
          <w:rFonts w:ascii="Times New Roman" w:hAnsi="Times New Roman" w:cs="Times New Roman"/>
        </w:rPr>
        <w:t xml:space="preserve">his research benefitted producers by </w:t>
      </w:r>
      <w:r w:rsidR="003A538E">
        <w:rPr>
          <w:rFonts w:ascii="Times New Roman" w:hAnsi="Times New Roman" w:cs="Times New Roman"/>
        </w:rPr>
        <w:t xml:space="preserve">avoiding the expense of </w:t>
      </w:r>
      <w:r w:rsidR="00B934EC">
        <w:rPr>
          <w:rFonts w:ascii="Times New Roman" w:hAnsi="Times New Roman" w:cs="Times New Roman"/>
        </w:rPr>
        <w:t xml:space="preserve">purchasing </w:t>
      </w:r>
      <w:r w:rsidR="003A538E">
        <w:rPr>
          <w:rFonts w:ascii="Times New Roman" w:hAnsi="Times New Roman" w:cs="Times New Roman"/>
        </w:rPr>
        <w:t xml:space="preserve">a </w:t>
      </w:r>
      <w:r w:rsidR="00B934EC">
        <w:rPr>
          <w:rFonts w:ascii="Times New Roman" w:hAnsi="Times New Roman" w:cs="Times New Roman"/>
        </w:rPr>
        <w:t>drone</w:t>
      </w:r>
      <w:r w:rsidR="003A538E">
        <w:rPr>
          <w:rFonts w:ascii="Times New Roman" w:hAnsi="Times New Roman" w:cs="Times New Roman"/>
        </w:rPr>
        <w:t xml:space="preserve"> for this purpose. However</w:t>
      </w:r>
      <w:r w:rsidR="00FE52F2">
        <w:rPr>
          <w:rFonts w:ascii="Times New Roman" w:hAnsi="Times New Roman" w:cs="Times New Roman"/>
        </w:rPr>
        <w:t xml:space="preserve">, drones have many potential uses, so soybean producers may still want to </w:t>
      </w:r>
      <w:r w:rsidR="0019450A">
        <w:rPr>
          <w:rFonts w:ascii="Times New Roman" w:hAnsi="Times New Roman" w:cs="Times New Roman"/>
        </w:rPr>
        <w:t xml:space="preserve">use drones for other </w:t>
      </w:r>
      <w:proofErr w:type="gramStart"/>
      <w:r w:rsidR="0019450A">
        <w:rPr>
          <w:rFonts w:ascii="Times New Roman" w:hAnsi="Times New Roman" w:cs="Times New Roman"/>
        </w:rPr>
        <w:t>purposes, but</w:t>
      </w:r>
      <w:proofErr w:type="gramEnd"/>
      <w:r w:rsidR="0019450A">
        <w:rPr>
          <w:rFonts w:ascii="Times New Roman" w:hAnsi="Times New Roman" w:cs="Times New Roman"/>
        </w:rPr>
        <w:t xml:space="preserve"> should not expect that insect sampling will be one of the benefits of their drone purchase. </w:t>
      </w:r>
      <w:r w:rsidR="002D67E2">
        <w:rPr>
          <w:rFonts w:ascii="Times New Roman" w:hAnsi="Times New Roman" w:cs="Times New Roman"/>
        </w:rPr>
        <w:t xml:space="preserve">Furthermore, </w:t>
      </w:r>
      <w:r w:rsidR="002D67E2">
        <w:rPr>
          <w:rFonts w:ascii="Times New Roman" w:hAnsi="Times New Roman" w:cs="Times New Roman"/>
        </w:rPr>
        <w:lastRenderedPageBreak/>
        <w:t xml:space="preserve">this research trained </w:t>
      </w:r>
      <w:r w:rsidR="00656A89">
        <w:rPr>
          <w:rFonts w:ascii="Times New Roman" w:hAnsi="Times New Roman" w:cs="Times New Roman"/>
        </w:rPr>
        <w:t>a graduate</w:t>
      </w:r>
      <w:r w:rsidR="002D67E2">
        <w:rPr>
          <w:rFonts w:ascii="Times New Roman" w:hAnsi="Times New Roman" w:cs="Times New Roman"/>
        </w:rPr>
        <w:t xml:space="preserve"> student, W. Covey Lockhart, in applied </w:t>
      </w:r>
      <w:r w:rsidR="00B45395">
        <w:rPr>
          <w:rFonts w:ascii="Times New Roman" w:hAnsi="Times New Roman" w:cs="Times New Roman"/>
        </w:rPr>
        <w:t>insect pest management</w:t>
      </w:r>
      <w:r w:rsidR="002D67E2">
        <w:rPr>
          <w:rFonts w:ascii="Times New Roman" w:hAnsi="Times New Roman" w:cs="Times New Roman"/>
        </w:rPr>
        <w:t xml:space="preserve"> research. He is planning to continue his </w:t>
      </w:r>
      <w:r w:rsidR="00F810BA">
        <w:rPr>
          <w:rFonts w:ascii="Times New Roman" w:hAnsi="Times New Roman" w:cs="Times New Roman"/>
        </w:rPr>
        <w:t xml:space="preserve">graduate </w:t>
      </w:r>
      <w:r w:rsidR="002D67E2">
        <w:rPr>
          <w:rFonts w:ascii="Times New Roman" w:hAnsi="Times New Roman" w:cs="Times New Roman"/>
        </w:rPr>
        <w:t>studies</w:t>
      </w:r>
      <w:r w:rsidR="00737606">
        <w:rPr>
          <w:rFonts w:ascii="Times New Roman" w:hAnsi="Times New Roman" w:cs="Times New Roman"/>
        </w:rPr>
        <w:t xml:space="preserve"> </w:t>
      </w:r>
      <w:r w:rsidR="00F810BA">
        <w:rPr>
          <w:rFonts w:ascii="Times New Roman" w:hAnsi="Times New Roman" w:cs="Times New Roman"/>
        </w:rPr>
        <w:t xml:space="preserve">in </w:t>
      </w:r>
      <w:r w:rsidR="00AB59EB">
        <w:rPr>
          <w:rFonts w:ascii="Times New Roman" w:hAnsi="Times New Roman" w:cs="Times New Roman"/>
        </w:rPr>
        <w:t>applied insect pest management at Mississippi State University</w:t>
      </w:r>
      <w:r w:rsidR="007D096E">
        <w:rPr>
          <w:rFonts w:ascii="Times New Roman" w:hAnsi="Times New Roman" w:cs="Times New Roman"/>
        </w:rPr>
        <w:t xml:space="preserve"> where he can continue to provide practical, science-based </w:t>
      </w:r>
      <w:r w:rsidR="008329B2">
        <w:rPr>
          <w:rFonts w:ascii="Times New Roman" w:hAnsi="Times New Roman" w:cs="Times New Roman"/>
        </w:rPr>
        <w:t>recommendations to crop producers.</w:t>
      </w:r>
    </w:p>
    <w:p w14:paraId="3D6E80CF" w14:textId="77777777" w:rsidR="00142A95" w:rsidRDefault="00142A95" w:rsidP="00932092">
      <w:pPr>
        <w:rPr>
          <w:rFonts w:ascii="Times New Roman" w:hAnsi="Times New Roman" w:cs="Times New Roman"/>
          <w:b/>
          <w:bCs/>
        </w:rPr>
      </w:pPr>
    </w:p>
    <w:p w14:paraId="21A97F91" w14:textId="3F190200" w:rsidR="00B93B34" w:rsidRPr="00B35729" w:rsidRDefault="00B93B34" w:rsidP="002947F9">
      <w:pPr>
        <w:jc w:val="center"/>
        <w:rPr>
          <w:rFonts w:ascii="Times New Roman" w:hAnsi="Times New Roman" w:cs="Times New Roman"/>
          <w:b/>
          <w:bCs/>
          <w:sz w:val="24"/>
          <w:szCs w:val="24"/>
        </w:rPr>
      </w:pPr>
      <w:r w:rsidRPr="00B35729">
        <w:rPr>
          <w:rFonts w:ascii="Times New Roman" w:hAnsi="Times New Roman" w:cs="Times New Roman"/>
          <w:b/>
          <w:bCs/>
          <w:sz w:val="24"/>
          <w:szCs w:val="24"/>
        </w:rPr>
        <w:t>End products</w:t>
      </w:r>
    </w:p>
    <w:p w14:paraId="5BE7A56E" w14:textId="7AD449A7" w:rsidR="003C2AA2" w:rsidRDefault="00693C52" w:rsidP="00932092">
      <w:pPr>
        <w:rPr>
          <w:rFonts w:ascii="Times New Roman" w:hAnsi="Times New Roman" w:cs="Times New Roman"/>
        </w:rPr>
      </w:pPr>
      <w:r>
        <w:rPr>
          <w:rFonts w:ascii="Times New Roman" w:hAnsi="Times New Roman" w:cs="Times New Roman"/>
        </w:rPr>
        <w:t>Relevant s</w:t>
      </w:r>
      <w:r w:rsidR="003C2AA2">
        <w:rPr>
          <w:rFonts w:ascii="Times New Roman" w:hAnsi="Times New Roman" w:cs="Times New Roman"/>
        </w:rPr>
        <w:t xml:space="preserve">cientific </w:t>
      </w:r>
      <w:r w:rsidR="003C2AA2" w:rsidRPr="00AF2AFB">
        <w:rPr>
          <w:rFonts w:ascii="Times New Roman" w:hAnsi="Times New Roman" w:cs="Times New Roman"/>
          <w:u w:val="single"/>
        </w:rPr>
        <w:t>presentations</w:t>
      </w:r>
      <w:r w:rsidR="003C2AA2">
        <w:rPr>
          <w:rFonts w:ascii="Times New Roman" w:hAnsi="Times New Roman" w:cs="Times New Roman"/>
        </w:rPr>
        <w:t xml:space="preserve"> given</w:t>
      </w:r>
      <w:r w:rsidR="005B2546">
        <w:rPr>
          <w:rFonts w:ascii="Times New Roman" w:hAnsi="Times New Roman" w:cs="Times New Roman"/>
        </w:rPr>
        <w:t xml:space="preserve"> to date</w:t>
      </w:r>
      <w:r w:rsidR="003C2AA2">
        <w:rPr>
          <w:rFonts w:ascii="Times New Roman" w:hAnsi="Times New Roman" w:cs="Times New Roman"/>
        </w:rPr>
        <w:t>:</w:t>
      </w:r>
    </w:p>
    <w:p w14:paraId="41FD7D3B" w14:textId="2E941123" w:rsidR="00F76C72" w:rsidRDefault="00F76C72" w:rsidP="009E6BBD">
      <w:pPr>
        <w:autoSpaceDE w:val="0"/>
        <w:autoSpaceDN w:val="0"/>
        <w:adjustRightInd w:val="0"/>
        <w:spacing w:before="120"/>
        <w:ind w:left="720" w:hanging="720"/>
        <w:rPr>
          <w:rFonts w:ascii="Times New Roman" w:hAnsi="Times New Roman"/>
          <w:bCs/>
          <w:iCs/>
          <w:szCs w:val="24"/>
        </w:rPr>
      </w:pPr>
      <w:r>
        <w:rPr>
          <w:rFonts w:ascii="Times New Roman" w:hAnsi="Times New Roman"/>
          <w:bCs/>
          <w:iCs/>
          <w:szCs w:val="24"/>
        </w:rPr>
        <w:t xml:space="preserve">Musser, F. Unmanned aerial systems to sample insects in soybean. </w:t>
      </w:r>
      <w:proofErr w:type="spellStart"/>
      <w:r>
        <w:rPr>
          <w:rFonts w:ascii="Times New Roman" w:hAnsi="Times New Roman"/>
          <w:bCs/>
          <w:iCs/>
          <w:szCs w:val="24"/>
        </w:rPr>
        <w:t>Agro</w:t>
      </w:r>
      <w:proofErr w:type="spellEnd"/>
      <w:r>
        <w:rPr>
          <w:rFonts w:ascii="Times New Roman" w:hAnsi="Times New Roman"/>
          <w:bCs/>
          <w:iCs/>
          <w:szCs w:val="24"/>
        </w:rPr>
        <w:t xml:space="preserve">-Based Engineering Seminar, </w:t>
      </w:r>
      <w:proofErr w:type="spellStart"/>
      <w:r>
        <w:rPr>
          <w:rFonts w:ascii="Times New Roman" w:hAnsi="Times New Roman"/>
          <w:bCs/>
          <w:iCs/>
          <w:szCs w:val="24"/>
        </w:rPr>
        <w:t>Brawijaya</w:t>
      </w:r>
      <w:proofErr w:type="spellEnd"/>
      <w:r>
        <w:rPr>
          <w:rFonts w:ascii="Times New Roman" w:hAnsi="Times New Roman"/>
          <w:bCs/>
          <w:iCs/>
          <w:szCs w:val="24"/>
        </w:rPr>
        <w:t xml:space="preserve"> University, Malang, Indonesia, July 4, 2023.</w:t>
      </w:r>
    </w:p>
    <w:p w14:paraId="51CCBA99" w14:textId="77777777" w:rsidR="00645F88" w:rsidRDefault="00645F88" w:rsidP="009E6BBD">
      <w:pPr>
        <w:ind w:left="720" w:hanging="720"/>
        <w:rPr>
          <w:rFonts w:ascii="Times New Roman" w:hAnsi="Times New Roman"/>
          <w:bCs/>
          <w:iCs/>
          <w:szCs w:val="24"/>
        </w:rPr>
      </w:pPr>
      <w:r>
        <w:rPr>
          <w:rFonts w:ascii="Times New Roman" w:hAnsi="Times New Roman"/>
          <w:bCs/>
          <w:iCs/>
          <w:szCs w:val="24"/>
        </w:rPr>
        <w:t xml:space="preserve">Lockhart, C., M. Merkl, J. Whittenton, and F. Musser. Utilizing unmanned aerial systems to sample in sects in soybean. MS Assn. </w:t>
      </w:r>
      <w:proofErr w:type="spellStart"/>
      <w:r>
        <w:rPr>
          <w:rFonts w:ascii="Times New Roman" w:hAnsi="Times New Roman"/>
          <w:bCs/>
          <w:iCs/>
          <w:szCs w:val="24"/>
        </w:rPr>
        <w:t>Entomol</w:t>
      </w:r>
      <w:proofErr w:type="spellEnd"/>
      <w:r>
        <w:rPr>
          <w:rFonts w:ascii="Times New Roman" w:hAnsi="Times New Roman"/>
          <w:bCs/>
          <w:iCs/>
          <w:szCs w:val="24"/>
        </w:rPr>
        <w:t xml:space="preserve">. </w:t>
      </w:r>
      <w:proofErr w:type="spellStart"/>
      <w:r>
        <w:rPr>
          <w:rFonts w:ascii="Times New Roman" w:hAnsi="Times New Roman"/>
          <w:bCs/>
          <w:iCs/>
          <w:szCs w:val="24"/>
        </w:rPr>
        <w:t>Nematol</w:t>
      </w:r>
      <w:proofErr w:type="spellEnd"/>
      <w:r>
        <w:rPr>
          <w:rFonts w:ascii="Times New Roman" w:hAnsi="Times New Roman"/>
          <w:bCs/>
          <w:iCs/>
          <w:szCs w:val="24"/>
        </w:rPr>
        <w:t xml:space="preserve">. Plant </w:t>
      </w:r>
      <w:proofErr w:type="spellStart"/>
      <w:r>
        <w:rPr>
          <w:rFonts w:ascii="Times New Roman" w:hAnsi="Times New Roman"/>
          <w:bCs/>
          <w:iCs/>
          <w:szCs w:val="24"/>
        </w:rPr>
        <w:t>Pathol</w:t>
      </w:r>
      <w:proofErr w:type="spellEnd"/>
      <w:r>
        <w:rPr>
          <w:rFonts w:ascii="Times New Roman" w:hAnsi="Times New Roman"/>
          <w:bCs/>
          <w:iCs/>
          <w:szCs w:val="24"/>
        </w:rPr>
        <w:t>. annual meeting, Mississippi State, MS. Oct. 30, 2023.</w:t>
      </w:r>
    </w:p>
    <w:p w14:paraId="52614380" w14:textId="77777777" w:rsidR="00E61E95" w:rsidRDefault="00E61E95" w:rsidP="009E6BBD">
      <w:pPr>
        <w:spacing w:before="120"/>
        <w:ind w:left="720" w:hanging="720"/>
        <w:rPr>
          <w:rFonts w:ascii="Times New Roman" w:eastAsia="Times New Roman" w:hAnsi="Times New Roman"/>
          <w:szCs w:val="24"/>
        </w:rPr>
      </w:pPr>
      <w:r>
        <w:rPr>
          <w:rFonts w:ascii="Times New Roman" w:eastAsia="Times New Roman" w:hAnsi="Times New Roman"/>
          <w:szCs w:val="24"/>
        </w:rPr>
        <w:t>Lockhart, C., F. Musser, T. Towles, B. Whittenton, and G. Merkl. Utilizing unmanned aerial systems to sample insects in soybean. MS Ag. Consortium, Miss. State, MS, Mar 6, 2024.</w:t>
      </w:r>
    </w:p>
    <w:p w14:paraId="767FDA34" w14:textId="09A32223" w:rsidR="00D5209C" w:rsidRDefault="00D5209C" w:rsidP="009E6BBD">
      <w:pPr>
        <w:spacing w:before="120"/>
        <w:ind w:left="720" w:hanging="720"/>
        <w:rPr>
          <w:rFonts w:ascii="Times New Roman" w:hAnsi="Times New Roman"/>
          <w:bCs/>
          <w:iCs/>
          <w:szCs w:val="24"/>
        </w:rPr>
      </w:pPr>
      <w:r>
        <w:rPr>
          <w:rFonts w:ascii="Times New Roman" w:hAnsi="Times New Roman"/>
          <w:bCs/>
          <w:iCs/>
          <w:szCs w:val="24"/>
        </w:rPr>
        <w:t>Lockhart, W., M. Merkl, B. Whittenton, and F. Musser. Taking flight: unleashing drones to sample pest insect populations in soybeans.</w:t>
      </w:r>
      <w:r w:rsidRPr="009B0A73">
        <w:rPr>
          <w:rFonts w:ascii="Times New Roman" w:hAnsi="Times New Roman"/>
          <w:bCs/>
          <w:iCs/>
          <w:szCs w:val="24"/>
        </w:rPr>
        <w:t xml:space="preserve"> </w:t>
      </w:r>
      <w:r>
        <w:rPr>
          <w:rFonts w:ascii="Times New Roman" w:hAnsi="Times New Roman"/>
          <w:bCs/>
          <w:iCs/>
          <w:szCs w:val="24"/>
        </w:rPr>
        <w:t>S1080 Multistate Soybean Entomology annual meeting, Augusta, GA, Mar. 17, 2024.</w:t>
      </w:r>
    </w:p>
    <w:p w14:paraId="0ECC3DCE" w14:textId="6D3DCA1E" w:rsidR="000B186E" w:rsidRDefault="000B186E" w:rsidP="009E6BBD">
      <w:pPr>
        <w:spacing w:before="120"/>
        <w:ind w:left="720" w:hanging="720"/>
        <w:rPr>
          <w:rFonts w:ascii="Times New Roman" w:hAnsi="Times New Roman"/>
          <w:bCs/>
          <w:iCs/>
          <w:szCs w:val="24"/>
        </w:rPr>
      </w:pPr>
      <w:r>
        <w:rPr>
          <w:rFonts w:ascii="Times New Roman" w:hAnsi="Times New Roman"/>
          <w:bCs/>
          <w:iCs/>
          <w:szCs w:val="24"/>
        </w:rPr>
        <w:t>Lockhart, W., M. Merkl, B. Whittenton, and F. Musser. Taking flight: unleashing drones to sample pest insect populations in soybeans.</w:t>
      </w:r>
      <w:r w:rsidRPr="009B0A73">
        <w:rPr>
          <w:rFonts w:ascii="Times New Roman" w:hAnsi="Times New Roman"/>
          <w:bCs/>
          <w:iCs/>
          <w:szCs w:val="24"/>
        </w:rPr>
        <w:t xml:space="preserve"> </w:t>
      </w:r>
      <w:r>
        <w:rPr>
          <w:rFonts w:ascii="Times New Roman" w:hAnsi="Times New Roman"/>
          <w:bCs/>
          <w:iCs/>
          <w:szCs w:val="24"/>
        </w:rPr>
        <w:t xml:space="preserve">SEB- </w:t>
      </w:r>
      <w:proofErr w:type="spellStart"/>
      <w:r>
        <w:rPr>
          <w:rFonts w:ascii="Times New Roman" w:hAnsi="Times New Roman"/>
          <w:bCs/>
          <w:iCs/>
          <w:szCs w:val="24"/>
        </w:rPr>
        <w:t>Entomol</w:t>
      </w:r>
      <w:proofErr w:type="spellEnd"/>
      <w:r>
        <w:rPr>
          <w:rFonts w:ascii="Times New Roman" w:hAnsi="Times New Roman"/>
          <w:bCs/>
          <w:iCs/>
          <w:szCs w:val="24"/>
        </w:rPr>
        <w:t>. Soc. Amer. meeting, Augusta, GA, Mar. 18, 2024.</w:t>
      </w:r>
    </w:p>
    <w:p w14:paraId="0A1F7A60" w14:textId="3471DA30" w:rsidR="000A714B" w:rsidRDefault="000A714B" w:rsidP="009E6BBD">
      <w:pPr>
        <w:spacing w:before="120"/>
        <w:ind w:left="720" w:hanging="720"/>
        <w:rPr>
          <w:rFonts w:ascii="Times New Roman" w:hAnsi="Times New Roman"/>
          <w:bCs/>
          <w:iCs/>
          <w:szCs w:val="24"/>
        </w:rPr>
      </w:pPr>
      <w:r>
        <w:rPr>
          <w:rFonts w:ascii="Times New Roman" w:hAnsi="Times New Roman"/>
          <w:bCs/>
          <w:iCs/>
          <w:szCs w:val="24"/>
        </w:rPr>
        <w:t xml:space="preserve">Lockhart, C., F. Musser, T. Towles, B. Whittenton, and G. Merkl. Utilizing unmanned aerial systems to sample insects in soybean. MS Assn. </w:t>
      </w:r>
      <w:proofErr w:type="spellStart"/>
      <w:r>
        <w:rPr>
          <w:rFonts w:ascii="Times New Roman" w:hAnsi="Times New Roman"/>
          <w:bCs/>
          <w:iCs/>
          <w:szCs w:val="24"/>
        </w:rPr>
        <w:t>Entomol</w:t>
      </w:r>
      <w:proofErr w:type="spellEnd"/>
      <w:r>
        <w:rPr>
          <w:rFonts w:ascii="Times New Roman" w:hAnsi="Times New Roman"/>
          <w:bCs/>
          <w:iCs/>
          <w:szCs w:val="24"/>
        </w:rPr>
        <w:t xml:space="preserve">. </w:t>
      </w:r>
      <w:proofErr w:type="spellStart"/>
      <w:r>
        <w:rPr>
          <w:rFonts w:ascii="Times New Roman" w:hAnsi="Times New Roman"/>
          <w:bCs/>
          <w:iCs/>
          <w:szCs w:val="24"/>
        </w:rPr>
        <w:t>Nematol</w:t>
      </w:r>
      <w:proofErr w:type="spellEnd"/>
      <w:r>
        <w:rPr>
          <w:rFonts w:ascii="Times New Roman" w:hAnsi="Times New Roman"/>
          <w:bCs/>
          <w:iCs/>
          <w:szCs w:val="24"/>
        </w:rPr>
        <w:t xml:space="preserve">. and Plant </w:t>
      </w:r>
      <w:proofErr w:type="spellStart"/>
      <w:r>
        <w:rPr>
          <w:rFonts w:ascii="Times New Roman" w:hAnsi="Times New Roman"/>
          <w:bCs/>
          <w:iCs/>
          <w:szCs w:val="24"/>
        </w:rPr>
        <w:t>Pathol</w:t>
      </w:r>
      <w:proofErr w:type="spellEnd"/>
      <w:r>
        <w:rPr>
          <w:rFonts w:ascii="Times New Roman" w:hAnsi="Times New Roman"/>
          <w:bCs/>
          <w:iCs/>
          <w:szCs w:val="24"/>
        </w:rPr>
        <w:t>. annual meeting, Mississippi State, MS. Oct. 28, 2024.</w:t>
      </w:r>
    </w:p>
    <w:p w14:paraId="07801D1D" w14:textId="41C9B708" w:rsidR="0076643D" w:rsidRDefault="0076643D" w:rsidP="009E6BBD">
      <w:pPr>
        <w:ind w:left="720" w:hanging="720"/>
        <w:rPr>
          <w:rFonts w:ascii="Times New Roman" w:hAnsi="Times New Roman"/>
          <w:bCs/>
          <w:iCs/>
          <w:szCs w:val="24"/>
        </w:rPr>
      </w:pPr>
      <w:r>
        <w:rPr>
          <w:rFonts w:ascii="Times New Roman" w:hAnsi="Times New Roman"/>
          <w:bCs/>
          <w:iCs/>
          <w:szCs w:val="24"/>
        </w:rPr>
        <w:t xml:space="preserve">Lockhart, W. C., F. R. Musser, T. B. Towles, J. Whittenton, and M. Merkl. Taking flight: deploying unmanned aerial systems for insect sampling in soybeans. </w:t>
      </w:r>
      <w:proofErr w:type="spellStart"/>
      <w:r>
        <w:rPr>
          <w:rFonts w:ascii="Times New Roman" w:hAnsi="Times New Roman"/>
          <w:bCs/>
          <w:iCs/>
          <w:szCs w:val="24"/>
        </w:rPr>
        <w:t>Entomol</w:t>
      </w:r>
      <w:proofErr w:type="spellEnd"/>
      <w:r>
        <w:rPr>
          <w:rFonts w:ascii="Times New Roman" w:hAnsi="Times New Roman"/>
          <w:bCs/>
          <w:iCs/>
          <w:szCs w:val="24"/>
        </w:rPr>
        <w:t>. Soc. Amer. Annual meeting, Phoenix, AZ. Nov. 11, 2024.</w:t>
      </w:r>
    </w:p>
    <w:p w14:paraId="03065CA5" w14:textId="4DC37B67" w:rsidR="00AF2AFB" w:rsidRPr="00AF2AFB" w:rsidRDefault="00AF2AFB" w:rsidP="009E6BBD">
      <w:pPr>
        <w:ind w:left="720" w:hanging="720"/>
        <w:rPr>
          <w:rFonts w:ascii="Times New Roman" w:hAnsi="Times New Roman"/>
          <w:bCs/>
          <w:iCs/>
          <w:szCs w:val="24"/>
          <w:u w:val="single"/>
        </w:rPr>
      </w:pPr>
      <w:r w:rsidRPr="00AF2AFB">
        <w:rPr>
          <w:rFonts w:ascii="Times New Roman" w:hAnsi="Times New Roman"/>
          <w:bCs/>
          <w:iCs/>
          <w:szCs w:val="24"/>
          <w:u w:val="single"/>
        </w:rPr>
        <w:t>Publications</w:t>
      </w:r>
    </w:p>
    <w:p w14:paraId="420843E2" w14:textId="37F06A41" w:rsidR="00784BF6" w:rsidRDefault="00784BF6" w:rsidP="009E6BBD">
      <w:pPr>
        <w:ind w:left="720" w:hanging="720"/>
        <w:rPr>
          <w:rFonts w:ascii="Times New Roman" w:hAnsi="Times New Roman"/>
          <w:bCs/>
          <w:iCs/>
          <w:szCs w:val="24"/>
        </w:rPr>
      </w:pPr>
      <w:r>
        <w:rPr>
          <w:rFonts w:ascii="Times New Roman" w:hAnsi="Times New Roman"/>
          <w:bCs/>
          <w:iCs/>
          <w:szCs w:val="24"/>
        </w:rPr>
        <w:t xml:space="preserve">Lochart, W. C. </w:t>
      </w:r>
      <w:r w:rsidR="00906FEE">
        <w:rPr>
          <w:rFonts w:ascii="Times New Roman" w:hAnsi="Times New Roman"/>
          <w:bCs/>
          <w:iCs/>
          <w:szCs w:val="24"/>
        </w:rPr>
        <w:t xml:space="preserve">2025. </w:t>
      </w:r>
      <w:r w:rsidR="00490D28">
        <w:rPr>
          <w:rFonts w:ascii="Times New Roman" w:hAnsi="Times New Roman"/>
          <w:bCs/>
          <w:iCs/>
          <w:szCs w:val="24"/>
        </w:rPr>
        <w:t xml:space="preserve">Taking flight: </w:t>
      </w:r>
      <w:r w:rsidR="00906FEE">
        <w:rPr>
          <w:rFonts w:ascii="Times New Roman" w:hAnsi="Times New Roman"/>
          <w:bCs/>
          <w:iCs/>
          <w:szCs w:val="24"/>
        </w:rPr>
        <w:t xml:space="preserve">utilizing unmanned aerial systems to sample insects in soybean. M.S. thesis. </w:t>
      </w:r>
      <w:r w:rsidR="002F663E">
        <w:rPr>
          <w:rFonts w:ascii="Times New Roman" w:hAnsi="Times New Roman"/>
          <w:bCs/>
          <w:iCs/>
          <w:szCs w:val="24"/>
        </w:rPr>
        <w:t xml:space="preserve">Department of Agricultural Science and Plant Protection. </w:t>
      </w:r>
      <w:r w:rsidR="00906FEE">
        <w:rPr>
          <w:rFonts w:ascii="Times New Roman" w:hAnsi="Times New Roman"/>
          <w:bCs/>
          <w:iCs/>
          <w:szCs w:val="24"/>
        </w:rPr>
        <w:t>Mississippi State University</w:t>
      </w:r>
      <w:r w:rsidR="00AF2AFB">
        <w:rPr>
          <w:rFonts w:ascii="Times New Roman" w:hAnsi="Times New Roman"/>
          <w:bCs/>
          <w:iCs/>
          <w:szCs w:val="24"/>
        </w:rPr>
        <w:t>. (</w:t>
      </w:r>
      <w:r w:rsidR="00B234A8">
        <w:rPr>
          <w:rFonts w:ascii="Times New Roman" w:hAnsi="Times New Roman"/>
          <w:bCs/>
          <w:iCs/>
          <w:szCs w:val="24"/>
        </w:rPr>
        <w:t>in review)</w:t>
      </w:r>
    </w:p>
    <w:p w14:paraId="3D788C95" w14:textId="77777777" w:rsidR="0085763D" w:rsidRPr="00FA764E" w:rsidRDefault="0085763D">
      <w:pPr>
        <w:rPr>
          <w:rFonts w:ascii="Times New Roman" w:hAnsi="Times New Roman" w:cs="Times New Roman"/>
          <w:b/>
          <w:bCs/>
        </w:rPr>
      </w:pPr>
      <w:r w:rsidRPr="00FA764E">
        <w:rPr>
          <w:rFonts w:ascii="Times New Roman" w:hAnsi="Times New Roman" w:cs="Times New Roman"/>
          <w:b/>
          <w:bCs/>
        </w:rPr>
        <w:br w:type="page"/>
      </w:r>
    </w:p>
    <w:p w14:paraId="6D7E9280" w14:textId="39D57826" w:rsidR="00295A41" w:rsidRPr="00FA764E" w:rsidRDefault="00B35729" w:rsidP="00295A41">
      <w:pPr>
        <w:jc w:val="center"/>
        <w:rPr>
          <w:rFonts w:ascii="Times New Roman" w:eastAsia="Times New Roman" w:hAnsi="Times New Roman" w:cs="Times New Roman"/>
          <w:noProof/>
        </w:rPr>
      </w:pPr>
      <w:r w:rsidRPr="00B35729">
        <w:rPr>
          <w:rFonts w:ascii="Times New Roman" w:eastAsia="Times New Roman" w:hAnsi="Times New Roman" w:cs="Times New Roman"/>
          <w:b/>
          <w:bCs/>
          <w:noProof/>
          <w:sz w:val="24"/>
          <w:szCs w:val="24"/>
        </w:rPr>
        <w:lastRenderedPageBreak/>
        <w:t>Graphics/Tables</w:t>
      </w:r>
      <w:r w:rsidR="00295A41" w:rsidRPr="00FA764E">
        <w:rPr>
          <w:rFonts w:ascii="Times New Roman" w:eastAsia="Times New Roman" w:hAnsi="Times New Roman" w:cs="Times New Roman"/>
          <w:b/>
          <w:bCs/>
          <w:noProof/>
        </w:rPr>
        <w:drawing>
          <wp:inline distT="0" distB="0" distL="0" distR="0" wp14:anchorId="692955C0" wp14:editId="3AB956E3">
            <wp:extent cx="5876925" cy="2657475"/>
            <wp:effectExtent l="0" t="0" r="9525" b="9525"/>
            <wp:docPr id="310849862" name="Picture 2" descr="A diagram of a manual swee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49862" name="Picture 2" descr="A diagram of a manual sweep&#10;&#10;Description automatically generated with medium confidence"/>
                    <pic:cNvPicPr/>
                  </pic:nvPicPr>
                  <pic:blipFill rotWithShape="1">
                    <a:blip r:embed="rId10">
                      <a:extLst>
                        <a:ext uri="{28A0092B-C50C-407E-A947-70E740481C1C}">
                          <a14:useLocalDpi xmlns:a14="http://schemas.microsoft.com/office/drawing/2010/main" val="0"/>
                        </a:ext>
                      </a:extLst>
                    </a:blip>
                    <a:srcRect t="15833" b="6666"/>
                    <a:stretch/>
                  </pic:blipFill>
                  <pic:spPr bwMode="auto">
                    <a:xfrm>
                      <a:off x="0" y="0"/>
                      <a:ext cx="5876925" cy="2657475"/>
                    </a:xfrm>
                    <a:prstGeom prst="rect">
                      <a:avLst/>
                    </a:prstGeom>
                    <a:ln>
                      <a:noFill/>
                    </a:ln>
                    <a:extLst>
                      <a:ext uri="{53640926-AAD7-44D8-BBD7-CCE9431645EC}">
                        <a14:shadowObscured xmlns:a14="http://schemas.microsoft.com/office/drawing/2010/main"/>
                      </a:ext>
                    </a:extLst>
                  </pic:spPr>
                </pic:pic>
              </a:graphicData>
            </a:graphic>
          </wp:inline>
        </w:drawing>
      </w:r>
    </w:p>
    <w:p w14:paraId="2BC727D8" w14:textId="5FBE3405" w:rsidR="00295A41" w:rsidRPr="00FA764E" w:rsidRDefault="00295A41" w:rsidP="00295A41">
      <w:pPr>
        <w:rPr>
          <w:rFonts w:ascii="Times New Roman" w:eastAsia="Times New Roman" w:hAnsi="Times New Roman" w:cs="Times New Roman"/>
          <w:noProof/>
        </w:rPr>
      </w:pPr>
      <w:r w:rsidRPr="00FA764E">
        <w:rPr>
          <w:rFonts w:ascii="Times New Roman" w:eastAsia="Times New Roman" w:hAnsi="Times New Roman" w:cs="Times New Roman"/>
          <w:noProof/>
        </w:rPr>
        <w:t xml:space="preserve">Figure </w:t>
      </w:r>
      <w:r w:rsidR="00A44562" w:rsidRPr="00FA764E">
        <w:rPr>
          <w:rFonts w:ascii="Times New Roman" w:eastAsia="Times New Roman" w:hAnsi="Times New Roman" w:cs="Times New Roman"/>
          <w:noProof/>
        </w:rPr>
        <w:t>1</w:t>
      </w:r>
      <w:r w:rsidRPr="00FA764E">
        <w:rPr>
          <w:rFonts w:ascii="Times New Roman" w:eastAsia="Times New Roman" w:hAnsi="Times New Roman" w:cs="Times New Roman"/>
          <w:noProof/>
        </w:rPr>
        <w:t>: Correlation between DINSS configurations and a manual sweep net for threecornered alfalfa hoppers. Each point is the average of 4 sub-samples with each sampling method collected in Mississippi soybeans during 2023. The sweep net threshold for threecornered alfala hopper (TCA) adults and nymphs is 100/25 sweeps corresponding to a threshold between 25 and 28 TCA/ 50m DINSS sample with all configurations.</w:t>
      </w:r>
    </w:p>
    <w:p w14:paraId="196D74E3" w14:textId="77777777" w:rsidR="00295A41" w:rsidRPr="00FA764E" w:rsidRDefault="00295A41" w:rsidP="00295A41">
      <w:pPr>
        <w:rPr>
          <w:rFonts w:ascii="Times New Roman" w:eastAsia="Times New Roman" w:hAnsi="Times New Roman" w:cs="Times New Roman"/>
          <w:noProof/>
        </w:rPr>
      </w:pPr>
    </w:p>
    <w:p w14:paraId="1729E4C9" w14:textId="77777777" w:rsidR="00295A41" w:rsidRPr="00FA764E" w:rsidRDefault="00295A41" w:rsidP="00295A41">
      <w:pPr>
        <w:jc w:val="center"/>
        <w:rPr>
          <w:rFonts w:ascii="Times New Roman" w:eastAsia="Times New Roman" w:hAnsi="Times New Roman" w:cs="Times New Roman"/>
        </w:rPr>
      </w:pPr>
      <w:r w:rsidRPr="00FA764E">
        <w:rPr>
          <w:rFonts w:ascii="Times New Roman" w:eastAsia="Times New Roman" w:hAnsi="Times New Roman" w:cs="Times New Roman"/>
          <w:noProof/>
        </w:rPr>
        <w:drawing>
          <wp:inline distT="0" distB="0" distL="0" distR="0" wp14:anchorId="27F40850" wp14:editId="05B70BF5">
            <wp:extent cx="5876925" cy="2600325"/>
            <wp:effectExtent l="0" t="0" r="9525" b="9525"/>
            <wp:docPr id="1165740510" name="Picture 6" descr="A diagram of a swine flu&#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740510" name="Picture 6" descr="A diagram of a swine flu&#10;&#10;Description automatically generated with medium confidence"/>
                    <pic:cNvPicPr/>
                  </pic:nvPicPr>
                  <pic:blipFill rotWithShape="1">
                    <a:blip r:embed="rId11">
                      <a:extLst>
                        <a:ext uri="{28A0092B-C50C-407E-A947-70E740481C1C}">
                          <a14:useLocalDpi xmlns:a14="http://schemas.microsoft.com/office/drawing/2010/main" val="0"/>
                        </a:ext>
                      </a:extLst>
                    </a:blip>
                    <a:srcRect t="15833" b="8333"/>
                    <a:stretch/>
                  </pic:blipFill>
                  <pic:spPr bwMode="auto">
                    <a:xfrm>
                      <a:off x="0" y="0"/>
                      <a:ext cx="5876925" cy="2600325"/>
                    </a:xfrm>
                    <a:prstGeom prst="rect">
                      <a:avLst/>
                    </a:prstGeom>
                    <a:ln>
                      <a:noFill/>
                    </a:ln>
                    <a:extLst>
                      <a:ext uri="{53640926-AAD7-44D8-BBD7-CCE9431645EC}">
                        <a14:shadowObscured xmlns:a14="http://schemas.microsoft.com/office/drawing/2010/main"/>
                      </a:ext>
                    </a:extLst>
                  </pic:spPr>
                </pic:pic>
              </a:graphicData>
            </a:graphic>
          </wp:inline>
        </w:drawing>
      </w:r>
    </w:p>
    <w:p w14:paraId="3D3AAEF6" w14:textId="4E8F1320" w:rsidR="00295A41" w:rsidRPr="00FA764E" w:rsidRDefault="00295A41" w:rsidP="00295A41">
      <w:pPr>
        <w:ind w:right="-20"/>
        <w:rPr>
          <w:rFonts w:ascii="Times New Roman" w:eastAsia="Times New Roman" w:hAnsi="Times New Roman" w:cs="Times New Roman"/>
          <w:noProof/>
        </w:rPr>
      </w:pPr>
      <w:r w:rsidRPr="00FA764E">
        <w:rPr>
          <w:rFonts w:ascii="Times New Roman" w:eastAsia="Times New Roman" w:hAnsi="Times New Roman" w:cs="Times New Roman"/>
          <w:noProof/>
        </w:rPr>
        <w:t xml:space="preserve">Figure 2: Correlations of DINSS samples to manual sweep net samples for lepidopteran pests. Each point is the average of 4 sub-samples with each sampling method collected in Mississippi soybeans during 2023. Because the sweep net threshold of 39/25 sweeps was not observed in any field, a drone threshold should not be projected from the data. With the data available, the regression lines and R-squared values reflect no statistical differences between DINSS systems. </w:t>
      </w:r>
    </w:p>
    <w:p w14:paraId="7096D130" w14:textId="77777777" w:rsidR="00295A41" w:rsidRPr="00FA764E" w:rsidRDefault="00295A41" w:rsidP="00295A41">
      <w:pPr>
        <w:rPr>
          <w:rFonts w:ascii="Times New Roman" w:eastAsia="Times New Roman" w:hAnsi="Times New Roman" w:cs="Times New Roman"/>
        </w:rPr>
      </w:pPr>
    </w:p>
    <w:p w14:paraId="64E41E30" w14:textId="77777777" w:rsidR="00295A41" w:rsidRPr="00FA764E" w:rsidRDefault="00295A41" w:rsidP="00295A41">
      <w:pPr>
        <w:jc w:val="center"/>
        <w:rPr>
          <w:rFonts w:ascii="Times New Roman" w:eastAsia="Times New Roman" w:hAnsi="Times New Roman" w:cs="Times New Roman"/>
        </w:rPr>
      </w:pPr>
      <w:r w:rsidRPr="00FA764E">
        <w:rPr>
          <w:rFonts w:ascii="Times New Roman" w:eastAsia="Times New Roman" w:hAnsi="Times New Roman" w:cs="Times New Roman"/>
          <w:noProof/>
        </w:rPr>
        <w:lastRenderedPageBreak/>
        <w:drawing>
          <wp:inline distT="0" distB="0" distL="0" distR="0" wp14:anchorId="20A15671" wp14:editId="6F921190">
            <wp:extent cx="5876925" cy="2590800"/>
            <wp:effectExtent l="0" t="0" r="9525" b="0"/>
            <wp:docPr id="1588550231" name="Picture 7" descr="A diagram of a manual swee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550231" name="Picture 7" descr="A diagram of a manual sweep&#10;&#10;Description automatically generated with medium confidence"/>
                    <pic:cNvPicPr/>
                  </pic:nvPicPr>
                  <pic:blipFill rotWithShape="1">
                    <a:blip r:embed="rId12">
                      <a:extLst>
                        <a:ext uri="{28A0092B-C50C-407E-A947-70E740481C1C}">
                          <a14:useLocalDpi xmlns:a14="http://schemas.microsoft.com/office/drawing/2010/main" val="0"/>
                        </a:ext>
                      </a:extLst>
                    </a:blip>
                    <a:srcRect t="16389" b="8055"/>
                    <a:stretch/>
                  </pic:blipFill>
                  <pic:spPr bwMode="auto">
                    <a:xfrm>
                      <a:off x="0" y="0"/>
                      <a:ext cx="5876925" cy="2590800"/>
                    </a:xfrm>
                    <a:prstGeom prst="rect">
                      <a:avLst/>
                    </a:prstGeom>
                    <a:ln>
                      <a:noFill/>
                    </a:ln>
                    <a:extLst>
                      <a:ext uri="{53640926-AAD7-44D8-BBD7-CCE9431645EC}">
                        <a14:shadowObscured xmlns:a14="http://schemas.microsoft.com/office/drawing/2010/main"/>
                      </a:ext>
                    </a:extLst>
                  </pic:spPr>
                </pic:pic>
              </a:graphicData>
            </a:graphic>
          </wp:inline>
        </w:drawing>
      </w:r>
    </w:p>
    <w:p w14:paraId="1E670C1A" w14:textId="15395CAB" w:rsidR="00295A41" w:rsidRPr="00FA764E" w:rsidRDefault="00295A41" w:rsidP="00295A41">
      <w:pPr>
        <w:ind w:right="-20"/>
        <w:rPr>
          <w:rFonts w:ascii="Times New Roman" w:eastAsia="Times New Roman" w:hAnsi="Times New Roman" w:cs="Times New Roman"/>
          <w:noProof/>
        </w:rPr>
      </w:pPr>
      <w:r w:rsidRPr="00FA764E">
        <w:rPr>
          <w:rFonts w:ascii="Times New Roman" w:eastAsia="Times New Roman" w:hAnsi="Times New Roman" w:cs="Times New Roman"/>
          <w:noProof/>
        </w:rPr>
        <w:t xml:space="preserve">Figure </w:t>
      </w:r>
      <w:r w:rsidR="00A44562" w:rsidRPr="00FA764E">
        <w:rPr>
          <w:rFonts w:ascii="Times New Roman" w:eastAsia="Times New Roman" w:hAnsi="Times New Roman" w:cs="Times New Roman"/>
          <w:noProof/>
        </w:rPr>
        <w:t>3</w:t>
      </w:r>
      <w:r w:rsidRPr="00FA764E">
        <w:rPr>
          <w:rFonts w:ascii="Times New Roman" w:eastAsia="Times New Roman" w:hAnsi="Times New Roman" w:cs="Times New Roman"/>
          <w:noProof/>
        </w:rPr>
        <w:t>: The correlations between redbanded stink bug samples collected using DINSS systems and a manual sweep net. Each point is the average of 4 sub-samples with each sampling method collected in Mississippi soybeans during 2023. The sweep net threshold for redbanded stink bugs is 4 bugs/ 25 sweeps which is comparable to between 2.0 and 2.3 bugs/50m for all DINSS systems.</w:t>
      </w:r>
    </w:p>
    <w:p w14:paraId="1DE38B13" w14:textId="77777777" w:rsidR="00295A41" w:rsidRPr="00FA764E" w:rsidRDefault="00295A41" w:rsidP="00295A41">
      <w:pPr>
        <w:rPr>
          <w:rFonts w:ascii="Times New Roman" w:eastAsia="Times New Roman" w:hAnsi="Times New Roman" w:cs="Times New Roman"/>
        </w:rPr>
      </w:pPr>
    </w:p>
    <w:p w14:paraId="3D5B089B" w14:textId="77777777" w:rsidR="00295A41" w:rsidRPr="00FA764E" w:rsidRDefault="00295A41" w:rsidP="00295A41">
      <w:pPr>
        <w:jc w:val="center"/>
        <w:rPr>
          <w:rFonts w:ascii="Times New Roman" w:eastAsia="Times New Roman" w:hAnsi="Times New Roman" w:cs="Times New Roman"/>
          <w:noProof/>
        </w:rPr>
      </w:pPr>
      <w:r w:rsidRPr="00FA764E">
        <w:rPr>
          <w:rFonts w:ascii="Times New Roman" w:eastAsia="Times New Roman" w:hAnsi="Times New Roman" w:cs="Times New Roman"/>
          <w:noProof/>
        </w:rPr>
        <w:drawing>
          <wp:inline distT="0" distB="0" distL="0" distR="0" wp14:anchorId="41ADDA9C" wp14:editId="03B05629">
            <wp:extent cx="5876925" cy="2619375"/>
            <wp:effectExtent l="0" t="0" r="9525" b="9525"/>
            <wp:docPr id="1068361279" name="Picture 8" descr="A diagram of a swine fl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61279" name="Picture 8" descr="A diagram of a swine flu&#10;&#10;Description automatically generated"/>
                    <pic:cNvPicPr/>
                  </pic:nvPicPr>
                  <pic:blipFill rotWithShape="1">
                    <a:blip r:embed="rId13">
                      <a:extLst>
                        <a:ext uri="{28A0092B-C50C-407E-A947-70E740481C1C}">
                          <a14:useLocalDpi xmlns:a14="http://schemas.microsoft.com/office/drawing/2010/main" val="0"/>
                        </a:ext>
                      </a:extLst>
                    </a:blip>
                    <a:srcRect t="16112" b="7499"/>
                    <a:stretch/>
                  </pic:blipFill>
                  <pic:spPr bwMode="auto">
                    <a:xfrm>
                      <a:off x="0" y="0"/>
                      <a:ext cx="5876925" cy="2619375"/>
                    </a:xfrm>
                    <a:prstGeom prst="rect">
                      <a:avLst/>
                    </a:prstGeom>
                    <a:ln>
                      <a:noFill/>
                    </a:ln>
                    <a:extLst>
                      <a:ext uri="{53640926-AAD7-44D8-BBD7-CCE9431645EC}">
                        <a14:shadowObscured xmlns:a14="http://schemas.microsoft.com/office/drawing/2010/main"/>
                      </a:ext>
                    </a:extLst>
                  </pic:spPr>
                </pic:pic>
              </a:graphicData>
            </a:graphic>
          </wp:inline>
        </w:drawing>
      </w:r>
    </w:p>
    <w:p w14:paraId="6865FEB1" w14:textId="4F0E31A9" w:rsidR="00295A41" w:rsidRPr="00FA764E" w:rsidRDefault="00295A41" w:rsidP="00295A41">
      <w:pPr>
        <w:rPr>
          <w:rFonts w:ascii="Times New Roman" w:eastAsia="Times New Roman" w:hAnsi="Times New Roman" w:cs="Times New Roman"/>
          <w:noProof/>
        </w:rPr>
      </w:pPr>
      <w:r w:rsidRPr="00FA764E">
        <w:rPr>
          <w:rFonts w:ascii="Times New Roman" w:eastAsia="Times New Roman" w:hAnsi="Times New Roman" w:cs="Times New Roman"/>
          <w:noProof/>
        </w:rPr>
        <w:t xml:space="preserve">Figure </w:t>
      </w:r>
      <w:r w:rsidR="00A44562" w:rsidRPr="00FA764E">
        <w:rPr>
          <w:rFonts w:ascii="Times New Roman" w:eastAsia="Times New Roman" w:hAnsi="Times New Roman" w:cs="Times New Roman"/>
          <w:noProof/>
        </w:rPr>
        <w:t>4</w:t>
      </w:r>
      <w:r w:rsidRPr="00FA764E">
        <w:rPr>
          <w:rFonts w:ascii="Times New Roman" w:eastAsia="Times New Roman" w:hAnsi="Times New Roman" w:cs="Times New Roman"/>
          <w:noProof/>
        </w:rPr>
        <w:t>: The correlations between stink bug samples collected using DINSS systems and a manual sweep net. Each point is the average of 4 sub-samples with each sampling method collected in Mississippi soybeans during 2023. Red banded stink bugs were counted as 2.25 stink bugs to make the thresholds equivalent for all stink bug species. The slope, formulas and r-squared values are not statisical different, and where the current threshold for stink bugs sampled with a sweep net is 9 bugs/25 sweeps, the DINSS threshold is between 4.7 and 5.9 bugs/50 m for all configurations.</w:t>
      </w:r>
    </w:p>
    <w:p w14:paraId="227AED73" w14:textId="77777777" w:rsidR="00295A41" w:rsidRPr="00FA764E" w:rsidRDefault="00295A41" w:rsidP="00295A41">
      <w:pPr>
        <w:rPr>
          <w:rFonts w:ascii="Times New Roman" w:eastAsia="Times New Roman" w:hAnsi="Times New Roman" w:cs="Times New Roman"/>
          <w:b/>
          <w:bCs/>
          <w:noProof/>
        </w:rPr>
      </w:pPr>
    </w:p>
    <w:p w14:paraId="12319AA2" w14:textId="77777777" w:rsidR="00295A41" w:rsidRPr="00FA764E" w:rsidRDefault="00295A41" w:rsidP="00295A41">
      <w:pPr>
        <w:jc w:val="center"/>
        <w:rPr>
          <w:rFonts w:ascii="Times New Roman" w:eastAsia="Times New Roman" w:hAnsi="Times New Roman" w:cs="Times New Roman"/>
          <w:b/>
          <w:bCs/>
          <w:noProof/>
        </w:rPr>
      </w:pPr>
      <w:r w:rsidRPr="00FA764E">
        <w:rPr>
          <w:rFonts w:ascii="Times New Roman" w:eastAsia="Times New Roman" w:hAnsi="Times New Roman" w:cs="Times New Roman"/>
          <w:b/>
          <w:bCs/>
          <w:noProof/>
        </w:rPr>
        <w:lastRenderedPageBreak/>
        <w:drawing>
          <wp:inline distT="0" distB="0" distL="0" distR="0" wp14:anchorId="690CF29F" wp14:editId="30C4B593">
            <wp:extent cx="5943600" cy="3020695"/>
            <wp:effectExtent l="0" t="0" r="0" b="8255"/>
            <wp:docPr id="839274740" name="Picture 17"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274740" name="Picture 17" descr="A diagram of a graph&#10;&#10;Description automatically generated with medium confidence"/>
                    <pic:cNvPicPr/>
                  </pic:nvPicPr>
                  <pic:blipFill rotWithShape="1">
                    <a:blip r:embed="rId14">
                      <a:extLst>
                        <a:ext uri="{28A0092B-C50C-407E-A947-70E740481C1C}">
                          <a14:useLocalDpi xmlns:a14="http://schemas.microsoft.com/office/drawing/2010/main" val="0"/>
                        </a:ext>
                      </a:extLst>
                    </a:blip>
                    <a:srcRect t="8378"/>
                    <a:stretch/>
                  </pic:blipFill>
                  <pic:spPr bwMode="auto">
                    <a:xfrm>
                      <a:off x="0" y="0"/>
                      <a:ext cx="5943600" cy="3020695"/>
                    </a:xfrm>
                    <a:prstGeom prst="rect">
                      <a:avLst/>
                    </a:prstGeom>
                    <a:ln>
                      <a:noFill/>
                    </a:ln>
                    <a:extLst>
                      <a:ext uri="{53640926-AAD7-44D8-BBD7-CCE9431645EC}">
                        <a14:shadowObscured xmlns:a14="http://schemas.microsoft.com/office/drawing/2010/main"/>
                      </a:ext>
                    </a:extLst>
                  </pic:spPr>
                </pic:pic>
              </a:graphicData>
            </a:graphic>
          </wp:inline>
        </w:drawing>
      </w:r>
    </w:p>
    <w:p w14:paraId="140603A2" w14:textId="6D158253" w:rsidR="00295A41" w:rsidRPr="00FA764E" w:rsidRDefault="00295A41" w:rsidP="00295A41">
      <w:pPr>
        <w:ind w:right="-20"/>
        <w:rPr>
          <w:rFonts w:ascii="Times New Roman" w:eastAsia="Times New Roman" w:hAnsi="Times New Roman" w:cs="Times New Roman"/>
          <w:noProof/>
        </w:rPr>
      </w:pPr>
      <w:r w:rsidRPr="00FA764E">
        <w:rPr>
          <w:rFonts w:ascii="Times New Roman" w:eastAsia="Times New Roman" w:hAnsi="Times New Roman" w:cs="Times New Roman"/>
          <w:noProof/>
        </w:rPr>
        <w:t xml:space="preserve">Figure </w:t>
      </w:r>
      <w:r w:rsidR="00971B4C" w:rsidRPr="00FA764E">
        <w:rPr>
          <w:rFonts w:ascii="Times New Roman" w:eastAsia="Times New Roman" w:hAnsi="Times New Roman" w:cs="Times New Roman"/>
          <w:noProof/>
        </w:rPr>
        <w:t>5</w:t>
      </w:r>
      <w:r w:rsidRPr="00FA764E">
        <w:rPr>
          <w:rFonts w:ascii="Times New Roman" w:eastAsia="Times New Roman" w:hAnsi="Times New Roman" w:cs="Times New Roman"/>
          <w:noProof/>
        </w:rPr>
        <w:t xml:space="preserve">: Relationship between sweep net samples of three-cornered alfalfa hoppers collected manually by two samplers (LRG and WCL) in Mississippi soybean fields during 2024. Each point represents the mean of 4 25-sweep samples collected by each sampler in the same field at the same time. </w:t>
      </w:r>
    </w:p>
    <w:p w14:paraId="274251C0" w14:textId="77777777" w:rsidR="00295A41" w:rsidRPr="00FA764E" w:rsidRDefault="00295A41" w:rsidP="00295A41">
      <w:pPr>
        <w:rPr>
          <w:rFonts w:ascii="Times New Roman" w:eastAsia="Times New Roman" w:hAnsi="Times New Roman" w:cs="Times New Roman"/>
          <w:b/>
          <w:bCs/>
          <w:noProof/>
        </w:rPr>
      </w:pPr>
    </w:p>
    <w:p w14:paraId="3646ED92" w14:textId="77777777" w:rsidR="00295A41" w:rsidRPr="00FA764E" w:rsidRDefault="00295A41" w:rsidP="00295A41">
      <w:pPr>
        <w:jc w:val="center"/>
        <w:rPr>
          <w:rFonts w:ascii="Times New Roman" w:eastAsia="Times New Roman" w:hAnsi="Times New Roman" w:cs="Times New Roman"/>
          <w:b/>
          <w:bCs/>
          <w:noProof/>
        </w:rPr>
      </w:pPr>
      <w:r w:rsidRPr="00FA764E">
        <w:rPr>
          <w:rFonts w:ascii="Times New Roman" w:eastAsia="Times New Roman" w:hAnsi="Times New Roman" w:cs="Times New Roman"/>
          <w:noProof/>
        </w:rPr>
        <w:drawing>
          <wp:inline distT="0" distB="0" distL="0" distR="0" wp14:anchorId="05768CE4" wp14:editId="3007BB0E">
            <wp:extent cx="5943600" cy="3020695"/>
            <wp:effectExtent l="0" t="0" r="0" b="8255"/>
            <wp:docPr id="1900731323" name="Picture 18"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731323" name="Picture 18" descr="A diagram of a graph&#10;&#10;Description automatically generated with medium confidence"/>
                    <pic:cNvPicPr/>
                  </pic:nvPicPr>
                  <pic:blipFill rotWithShape="1">
                    <a:blip r:embed="rId15">
                      <a:extLst>
                        <a:ext uri="{28A0092B-C50C-407E-A947-70E740481C1C}">
                          <a14:useLocalDpi xmlns:a14="http://schemas.microsoft.com/office/drawing/2010/main" val="0"/>
                        </a:ext>
                      </a:extLst>
                    </a:blip>
                    <a:srcRect t="8378"/>
                    <a:stretch/>
                  </pic:blipFill>
                  <pic:spPr bwMode="auto">
                    <a:xfrm>
                      <a:off x="0" y="0"/>
                      <a:ext cx="5943600" cy="3020695"/>
                    </a:xfrm>
                    <a:prstGeom prst="rect">
                      <a:avLst/>
                    </a:prstGeom>
                    <a:ln>
                      <a:noFill/>
                    </a:ln>
                    <a:extLst>
                      <a:ext uri="{53640926-AAD7-44D8-BBD7-CCE9431645EC}">
                        <a14:shadowObscured xmlns:a14="http://schemas.microsoft.com/office/drawing/2010/main"/>
                      </a:ext>
                    </a:extLst>
                  </pic:spPr>
                </pic:pic>
              </a:graphicData>
            </a:graphic>
          </wp:inline>
        </w:drawing>
      </w:r>
    </w:p>
    <w:p w14:paraId="5A14C411" w14:textId="079AE290" w:rsidR="00295A41" w:rsidRPr="00FA764E" w:rsidRDefault="00295A41" w:rsidP="00295A41">
      <w:pPr>
        <w:ind w:right="-20"/>
        <w:rPr>
          <w:rFonts w:ascii="Times New Roman" w:eastAsia="Times New Roman" w:hAnsi="Times New Roman" w:cs="Times New Roman"/>
          <w:noProof/>
        </w:rPr>
      </w:pPr>
      <w:r w:rsidRPr="00FA764E">
        <w:rPr>
          <w:rFonts w:ascii="Times New Roman" w:eastAsia="Times New Roman" w:hAnsi="Times New Roman" w:cs="Times New Roman"/>
          <w:noProof/>
        </w:rPr>
        <w:t xml:space="preserve">Figure </w:t>
      </w:r>
      <w:r w:rsidR="002C246E" w:rsidRPr="00FA764E">
        <w:rPr>
          <w:rFonts w:ascii="Times New Roman" w:eastAsia="Times New Roman" w:hAnsi="Times New Roman" w:cs="Times New Roman"/>
          <w:noProof/>
        </w:rPr>
        <w:t>6</w:t>
      </w:r>
      <w:r w:rsidRPr="00FA764E">
        <w:rPr>
          <w:rFonts w:ascii="Times New Roman" w:eastAsia="Times New Roman" w:hAnsi="Times New Roman" w:cs="Times New Roman"/>
          <w:noProof/>
        </w:rPr>
        <w:t>: Relationship between sweep net samples of kudzu bug adults and nymphs collected manually by two samplers (LRG and WCL) in Mississippi soybean fields during 2024. Each point represents the mean of 4 25-sweep samples collected by each sampler in the same field at the same time.</w:t>
      </w:r>
    </w:p>
    <w:p w14:paraId="176982B3" w14:textId="77777777" w:rsidR="00295A41" w:rsidRPr="00FA764E" w:rsidRDefault="00295A41" w:rsidP="00295A41">
      <w:pPr>
        <w:jc w:val="center"/>
        <w:rPr>
          <w:rFonts w:ascii="Times New Roman" w:eastAsia="Times New Roman" w:hAnsi="Times New Roman" w:cs="Times New Roman"/>
          <w:b/>
          <w:bCs/>
          <w:noProof/>
        </w:rPr>
      </w:pPr>
      <w:r w:rsidRPr="00FA764E">
        <w:rPr>
          <w:rFonts w:ascii="Times New Roman" w:eastAsia="Times New Roman" w:hAnsi="Times New Roman" w:cs="Times New Roman"/>
          <w:noProof/>
        </w:rPr>
        <w:lastRenderedPageBreak/>
        <w:drawing>
          <wp:inline distT="0" distB="0" distL="0" distR="0" wp14:anchorId="339FD2B7" wp14:editId="15638D07">
            <wp:extent cx="5943600" cy="3011170"/>
            <wp:effectExtent l="0" t="0" r="0" b="0"/>
            <wp:docPr id="742990639" name="Picture 1" descr="A graph of a sam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90639" name="Picture 1" descr="A graph of a sample&#10;&#10;Description automatically generated with medium confidence"/>
                    <pic:cNvPicPr/>
                  </pic:nvPicPr>
                  <pic:blipFill rotWithShape="1">
                    <a:blip r:embed="rId16">
                      <a:extLst>
                        <a:ext uri="{28A0092B-C50C-407E-A947-70E740481C1C}">
                          <a14:useLocalDpi xmlns:a14="http://schemas.microsoft.com/office/drawing/2010/main" val="0"/>
                        </a:ext>
                      </a:extLst>
                    </a:blip>
                    <a:srcRect t="8667"/>
                    <a:stretch/>
                  </pic:blipFill>
                  <pic:spPr bwMode="auto">
                    <a:xfrm>
                      <a:off x="0" y="0"/>
                      <a:ext cx="5943600" cy="3011170"/>
                    </a:xfrm>
                    <a:prstGeom prst="rect">
                      <a:avLst/>
                    </a:prstGeom>
                    <a:ln>
                      <a:noFill/>
                    </a:ln>
                    <a:extLst>
                      <a:ext uri="{53640926-AAD7-44D8-BBD7-CCE9431645EC}">
                        <a14:shadowObscured xmlns:a14="http://schemas.microsoft.com/office/drawing/2010/main"/>
                      </a:ext>
                    </a:extLst>
                  </pic:spPr>
                </pic:pic>
              </a:graphicData>
            </a:graphic>
          </wp:inline>
        </w:drawing>
      </w:r>
    </w:p>
    <w:p w14:paraId="45C7BB7C" w14:textId="4F243E5F" w:rsidR="00295A41" w:rsidRPr="00FA764E" w:rsidRDefault="00295A41" w:rsidP="00295A41">
      <w:pPr>
        <w:ind w:right="-20"/>
        <w:rPr>
          <w:rFonts w:ascii="Times New Roman" w:eastAsia="Times New Roman" w:hAnsi="Times New Roman" w:cs="Times New Roman"/>
          <w:noProof/>
        </w:rPr>
      </w:pPr>
      <w:r w:rsidRPr="00FA764E">
        <w:rPr>
          <w:rFonts w:ascii="Times New Roman" w:eastAsia="Times New Roman" w:hAnsi="Times New Roman" w:cs="Times New Roman"/>
          <w:noProof/>
        </w:rPr>
        <w:t xml:space="preserve">Figure </w:t>
      </w:r>
      <w:r w:rsidR="002C246E" w:rsidRPr="00FA764E">
        <w:rPr>
          <w:rFonts w:ascii="Times New Roman" w:eastAsia="Times New Roman" w:hAnsi="Times New Roman" w:cs="Times New Roman"/>
          <w:noProof/>
        </w:rPr>
        <w:t>7</w:t>
      </w:r>
      <w:r w:rsidRPr="00FA764E">
        <w:rPr>
          <w:rFonts w:ascii="Times New Roman" w:eastAsia="Times New Roman" w:hAnsi="Times New Roman" w:cs="Times New Roman"/>
          <w:noProof/>
        </w:rPr>
        <w:t>: Relationship between DINSS samples of kudzu bug nymphs collected by two pilots (LRG (green data) and WCL (orange data)) in comparison to manual sweep net samples collected by WCL in Mississippi soybean fields during 2024. Each point represents the mean of 4 samples collected by each pilot in the same field at the same time compared to mean of 4 samples collected with a manual sweep net in the same field at the same time.</w:t>
      </w:r>
    </w:p>
    <w:p w14:paraId="58736756" w14:textId="77777777" w:rsidR="00295A41" w:rsidRPr="00FA764E" w:rsidRDefault="00295A41" w:rsidP="00295A41">
      <w:pPr>
        <w:jc w:val="center"/>
        <w:rPr>
          <w:rFonts w:ascii="Times New Roman" w:eastAsia="Times New Roman" w:hAnsi="Times New Roman" w:cs="Times New Roman"/>
          <w:b/>
          <w:bCs/>
          <w:noProof/>
        </w:rPr>
      </w:pPr>
      <w:r w:rsidRPr="00FA764E">
        <w:rPr>
          <w:rFonts w:ascii="Times New Roman" w:eastAsia="Times New Roman" w:hAnsi="Times New Roman" w:cs="Times New Roman"/>
          <w:noProof/>
        </w:rPr>
        <w:drawing>
          <wp:inline distT="0" distB="0" distL="0" distR="0" wp14:anchorId="2725F127" wp14:editId="75A13411">
            <wp:extent cx="5943600" cy="3001645"/>
            <wp:effectExtent l="0" t="0" r="0" b="8255"/>
            <wp:docPr id="2013172126" name="Picture 18" descr="A graph with red and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72126" name="Picture 18" descr="A graph with red and green lines&#10;&#10;Description automatically generated"/>
                    <pic:cNvPicPr/>
                  </pic:nvPicPr>
                  <pic:blipFill rotWithShape="1">
                    <a:blip r:embed="rId17">
                      <a:extLst>
                        <a:ext uri="{28A0092B-C50C-407E-A947-70E740481C1C}">
                          <a14:useLocalDpi xmlns:a14="http://schemas.microsoft.com/office/drawing/2010/main" val="0"/>
                        </a:ext>
                      </a:extLst>
                    </a:blip>
                    <a:srcRect t="8956"/>
                    <a:stretch/>
                  </pic:blipFill>
                  <pic:spPr bwMode="auto">
                    <a:xfrm>
                      <a:off x="0" y="0"/>
                      <a:ext cx="5943600" cy="3001645"/>
                    </a:xfrm>
                    <a:prstGeom prst="rect">
                      <a:avLst/>
                    </a:prstGeom>
                    <a:ln>
                      <a:noFill/>
                    </a:ln>
                    <a:extLst>
                      <a:ext uri="{53640926-AAD7-44D8-BBD7-CCE9431645EC}">
                        <a14:shadowObscured xmlns:a14="http://schemas.microsoft.com/office/drawing/2010/main"/>
                      </a:ext>
                    </a:extLst>
                  </pic:spPr>
                </pic:pic>
              </a:graphicData>
            </a:graphic>
          </wp:inline>
        </w:drawing>
      </w:r>
    </w:p>
    <w:p w14:paraId="5E5020BD" w14:textId="20ACDF00" w:rsidR="00295A41" w:rsidRPr="00FA764E" w:rsidRDefault="00295A41" w:rsidP="00295A41">
      <w:pPr>
        <w:ind w:right="-20"/>
        <w:rPr>
          <w:rFonts w:ascii="Times New Roman" w:eastAsia="Times New Roman" w:hAnsi="Times New Roman" w:cs="Times New Roman"/>
          <w:noProof/>
        </w:rPr>
      </w:pPr>
      <w:r w:rsidRPr="00FA764E">
        <w:rPr>
          <w:rFonts w:ascii="Times New Roman" w:eastAsia="Times New Roman" w:hAnsi="Times New Roman" w:cs="Times New Roman"/>
          <w:noProof/>
        </w:rPr>
        <w:t xml:space="preserve">Figure </w:t>
      </w:r>
      <w:r w:rsidR="002C246E" w:rsidRPr="00FA764E">
        <w:rPr>
          <w:rFonts w:ascii="Times New Roman" w:eastAsia="Times New Roman" w:hAnsi="Times New Roman" w:cs="Times New Roman"/>
          <w:noProof/>
        </w:rPr>
        <w:t>8</w:t>
      </w:r>
      <w:r w:rsidRPr="00FA764E">
        <w:rPr>
          <w:rFonts w:ascii="Times New Roman" w:eastAsia="Times New Roman" w:hAnsi="Times New Roman" w:cs="Times New Roman"/>
          <w:noProof/>
        </w:rPr>
        <w:t>: Relationship between DINSS samples of green cloverworm + velvetbean caterpillar larvae collected by two pilots (LRG (green data) and WCL (orange data)) in comparison to manual sweep net samples collected by WCL in Mississippi soybean fields during 2024. Each point represents the mean of 4 samples collected by each pilot in the same field at the same time compared to mean of 4 samples collected with a manual sweep net in the same field at the same time.</w:t>
      </w:r>
    </w:p>
    <w:p w14:paraId="5C947658" w14:textId="77777777" w:rsidR="00295A41" w:rsidRPr="00FA764E" w:rsidRDefault="00295A41" w:rsidP="00295A41">
      <w:pPr>
        <w:jc w:val="center"/>
        <w:rPr>
          <w:rFonts w:ascii="Times New Roman" w:eastAsia="Times New Roman" w:hAnsi="Times New Roman" w:cs="Times New Roman"/>
          <w:b/>
          <w:bCs/>
          <w:noProof/>
        </w:rPr>
      </w:pPr>
      <w:r w:rsidRPr="00FA764E">
        <w:rPr>
          <w:rFonts w:ascii="Times New Roman" w:eastAsia="Times New Roman" w:hAnsi="Times New Roman" w:cs="Times New Roman"/>
          <w:b/>
          <w:bCs/>
          <w:noProof/>
        </w:rPr>
        <w:lastRenderedPageBreak/>
        <w:drawing>
          <wp:inline distT="0" distB="0" distL="0" distR="0" wp14:anchorId="44575448" wp14:editId="20C7DCD8">
            <wp:extent cx="5724525" cy="2891007"/>
            <wp:effectExtent l="0" t="0" r="0" b="5080"/>
            <wp:docPr id="221801856" name="Picture 20" descr="A graph of a graph with numbers and a red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01856" name="Picture 20" descr="A graph of a graph with numbers and a red line&#10;&#10;Description automatically generated with medium confidence"/>
                    <pic:cNvPicPr/>
                  </pic:nvPicPr>
                  <pic:blipFill rotWithShape="1">
                    <a:blip r:embed="rId18">
                      <a:extLst>
                        <a:ext uri="{28A0092B-C50C-407E-A947-70E740481C1C}">
                          <a14:useLocalDpi xmlns:a14="http://schemas.microsoft.com/office/drawing/2010/main" val="0"/>
                        </a:ext>
                      </a:extLst>
                    </a:blip>
                    <a:srcRect t="8956"/>
                    <a:stretch/>
                  </pic:blipFill>
                  <pic:spPr bwMode="auto">
                    <a:xfrm>
                      <a:off x="0" y="0"/>
                      <a:ext cx="5748625" cy="2903178"/>
                    </a:xfrm>
                    <a:prstGeom prst="rect">
                      <a:avLst/>
                    </a:prstGeom>
                    <a:ln>
                      <a:noFill/>
                    </a:ln>
                    <a:extLst>
                      <a:ext uri="{53640926-AAD7-44D8-BBD7-CCE9431645EC}">
                        <a14:shadowObscured xmlns:a14="http://schemas.microsoft.com/office/drawing/2010/main"/>
                      </a:ext>
                    </a:extLst>
                  </pic:spPr>
                </pic:pic>
              </a:graphicData>
            </a:graphic>
          </wp:inline>
        </w:drawing>
      </w:r>
    </w:p>
    <w:p w14:paraId="084AD3CC" w14:textId="319A25AD" w:rsidR="00295A41" w:rsidRPr="00FA764E" w:rsidRDefault="00295A41" w:rsidP="00295A41">
      <w:pPr>
        <w:rPr>
          <w:rFonts w:ascii="Times New Roman" w:eastAsia="Times New Roman" w:hAnsi="Times New Roman" w:cs="Times New Roman"/>
          <w:b/>
          <w:bCs/>
          <w:noProof/>
        </w:rPr>
      </w:pPr>
      <w:r w:rsidRPr="00FA764E">
        <w:rPr>
          <w:rFonts w:ascii="Times New Roman" w:eastAsia="Times New Roman" w:hAnsi="Times New Roman" w:cs="Times New Roman"/>
          <w:noProof/>
        </w:rPr>
        <w:t xml:space="preserve">Figure </w:t>
      </w:r>
      <w:r w:rsidR="002C246E" w:rsidRPr="00FA764E">
        <w:rPr>
          <w:rFonts w:ascii="Times New Roman" w:eastAsia="Times New Roman" w:hAnsi="Times New Roman" w:cs="Times New Roman"/>
          <w:noProof/>
        </w:rPr>
        <w:t>9</w:t>
      </w:r>
      <w:r w:rsidRPr="00FA764E">
        <w:rPr>
          <w:rFonts w:ascii="Times New Roman" w:eastAsia="Times New Roman" w:hAnsi="Times New Roman" w:cs="Times New Roman"/>
          <w:noProof/>
        </w:rPr>
        <w:t>: Relationship between DINSS samples of green cloverworm + velvetbean caterpillar larvae collected using two UAV models  (DJI M100 (green data) and DJI M350 RTK (orange data)) in comparison to manual sweep net samples collected by WCL in Mississippi soybean fields during 2024. Each point represents the mean of 4 samples collected by each system in the same field at the same time compared to mean of 4 samples collected with a manual sweep net in the same field at the same time.</w:t>
      </w:r>
    </w:p>
    <w:p w14:paraId="14973D0C" w14:textId="77777777" w:rsidR="00295A41" w:rsidRPr="00FA764E" w:rsidRDefault="00295A41" w:rsidP="00295A41">
      <w:pPr>
        <w:jc w:val="center"/>
        <w:rPr>
          <w:rFonts w:ascii="Times New Roman" w:eastAsia="Times New Roman" w:hAnsi="Times New Roman" w:cs="Times New Roman"/>
          <w:b/>
          <w:bCs/>
          <w:noProof/>
        </w:rPr>
      </w:pPr>
      <w:r w:rsidRPr="00FA764E">
        <w:rPr>
          <w:rFonts w:ascii="Times New Roman" w:eastAsia="Times New Roman" w:hAnsi="Times New Roman" w:cs="Times New Roman"/>
          <w:noProof/>
        </w:rPr>
        <w:drawing>
          <wp:inline distT="0" distB="0" distL="0" distR="0" wp14:anchorId="40AD4909" wp14:editId="4E205494">
            <wp:extent cx="5581650" cy="2976277"/>
            <wp:effectExtent l="0" t="0" r="0" b="0"/>
            <wp:docPr id="1929483027" name="Picture 21" descr="A graph with red and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83027" name="Picture 21" descr="A graph with red and green lines&#10;&#10;Description automatically generated"/>
                    <pic:cNvPicPr/>
                  </pic:nvPicPr>
                  <pic:blipFill rotWithShape="1">
                    <a:blip r:embed="rId19">
                      <a:extLst>
                        <a:ext uri="{28A0092B-C50C-407E-A947-70E740481C1C}">
                          <a14:useLocalDpi xmlns:a14="http://schemas.microsoft.com/office/drawing/2010/main" val="0"/>
                        </a:ext>
                      </a:extLst>
                    </a:blip>
                    <a:srcRect t="8611"/>
                    <a:stretch/>
                  </pic:blipFill>
                  <pic:spPr bwMode="auto">
                    <a:xfrm>
                      <a:off x="0" y="0"/>
                      <a:ext cx="5582115" cy="2976525"/>
                    </a:xfrm>
                    <a:prstGeom prst="rect">
                      <a:avLst/>
                    </a:prstGeom>
                    <a:ln>
                      <a:noFill/>
                    </a:ln>
                    <a:extLst>
                      <a:ext uri="{53640926-AAD7-44D8-BBD7-CCE9431645EC}">
                        <a14:shadowObscured xmlns:a14="http://schemas.microsoft.com/office/drawing/2010/main"/>
                      </a:ext>
                    </a:extLst>
                  </pic:spPr>
                </pic:pic>
              </a:graphicData>
            </a:graphic>
          </wp:inline>
        </w:drawing>
      </w:r>
    </w:p>
    <w:p w14:paraId="09A928E5" w14:textId="3F4C989B" w:rsidR="00295A41" w:rsidRPr="00FA764E" w:rsidRDefault="00295A41" w:rsidP="00295A41">
      <w:pPr>
        <w:rPr>
          <w:rFonts w:ascii="Times New Roman" w:eastAsia="Times New Roman" w:hAnsi="Times New Roman" w:cs="Times New Roman"/>
          <w:b/>
          <w:bCs/>
          <w:noProof/>
        </w:rPr>
      </w:pPr>
      <w:r w:rsidRPr="00FA764E">
        <w:rPr>
          <w:rFonts w:ascii="Times New Roman" w:eastAsia="Times New Roman" w:hAnsi="Times New Roman" w:cs="Times New Roman"/>
          <w:noProof/>
        </w:rPr>
        <w:t xml:space="preserve">Figure </w:t>
      </w:r>
      <w:r w:rsidR="003229E5" w:rsidRPr="00FA764E">
        <w:rPr>
          <w:rFonts w:ascii="Times New Roman" w:eastAsia="Times New Roman" w:hAnsi="Times New Roman" w:cs="Times New Roman"/>
          <w:noProof/>
        </w:rPr>
        <w:t>10</w:t>
      </w:r>
      <w:r w:rsidRPr="00FA764E">
        <w:rPr>
          <w:rFonts w:ascii="Times New Roman" w:eastAsia="Times New Roman" w:hAnsi="Times New Roman" w:cs="Times New Roman"/>
          <w:noProof/>
        </w:rPr>
        <w:t>: Relationship between DINSS samples of kudzu bug nymphs collected using two UAV models  (DJI M100 (green data) and DJI M350 RTK (orange data)) in comparison to manual sweep net samples collected by WCL in Mississippi soybean fields during 2024. Each point represents the mean of 4 samples collected by each system in the same field at the same time compared to mean of 4 samples collected with a manual sweep net in the same field at the same time.</w:t>
      </w:r>
    </w:p>
    <w:p w14:paraId="1FB87D90" w14:textId="77777777" w:rsidR="00295A41" w:rsidRDefault="00295A41" w:rsidP="00295A41">
      <w:pPr>
        <w:rPr>
          <w:rFonts w:eastAsia="Times New Roman"/>
          <w:b/>
          <w:bCs/>
          <w:noProof/>
        </w:rPr>
      </w:pPr>
    </w:p>
    <w:p w14:paraId="40F70524" w14:textId="2441F280" w:rsidR="00564182" w:rsidRDefault="00564182" w:rsidP="00564182">
      <w:pPr>
        <w:jc w:val="center"/>
        <w:rPr>
          <w:rFonts w:ascii="Times New Roman" w:hAnsi="Times New Roman" w:cs="Times New Roman"/>
          <w:b/>
          <w:bCs/>
        </w:rPr>
      </w:pPr>
      <w:r>
        <w:rPr>
          <w:rFonts w:ascii="Times New Roman" w:hAnsi="Times New Roman" w:cs="Times New Roman"/>
          <w:b/>
          <w:bCs/>
          <w:noProof/>
        </w:rPr>
        <w:lastRenderedPageBreak/>
        <mc:AlternateContent>
          <mc:Choice Requires="wps">
            <w:drawing>
              <wp:anchor distT="0" distB="0" distL="114300" distR="114300" simplePos="0" relativeHeight="251659264" behindDoc="0" locked="0" layoutInCell="1" allowOverlap="1" wp14:anchorId="1100EBE6" wp14:editId="1501CC49">
                <wp:simplePos x="0" y="0"/>
                <wp:positionH relativeFrom="column">
                  <wp:posOffset>2316480</wp:posOffset>
                </wp:positionH>
                <wp:positionV relativeFrom="paragraph">
                  <wp:posOffset>1744345</wp:posOffset>
                </wp:positionV>
                <wp:extent cx="518160" cy="556260"/>
                <wp:effectExtent l="19050" t="19050" r="15240" b="15240"/>
                <wp:wrapNone/>
                <wp:docPr id="1128488954" name="Oval 3"/>
                <wp:cNvGraphicFramePr/>
                <a:graphic xmlns:a="http://schemas.openxmlformats.org/drawingml/2006/main">
                  <a:graphicData uri="http://schemas.microsoft.com/office/word/2010/wordprocessingShape">
                    <wps:wsp>
                      <wps:cNvSpPr/>
                      <wps:spPr>
                        <a:xfrm>
                          <a:off x="0" y="0"/>
                          <a:ext cx="518160" cy="55626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7A9D57" id="Oval 3" o:spid="_x0000_s1026" style="position:absolute;margin-left:182.4pt;margin-top:137.35pt;width:40.8pt;height:43.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" filled="f" strokecolor="red" strokeweight="2.25pt">
                <v:stroke joinstyle="miter"/>
              </v:oval>
            </w:pict>
          </mc:Fallback>
        </mc:AlternateContent>
      </w:r>
      <w:r>
        <w:rPr>
          <w:rFonts w:ascii="Times New Roman" w:hAnsi="Times New Roman" w:cs="Times New Roman"/>
          <w:b/>
          <w:bCs/>
          <w:noProof/>
        </w:rPr>
        <w:drawing>
          <wp:inline distT="0" distB="0" distL="0" distR="0" wp14:anchorId="03723B18" wp14:editId="7D593047">
            <wp:extent cx="4378960" cy="3284220"/>
            <wp:effectExtent l="0" t="0" r="2540" b="0"/>
            <wp:docPr id="747365344" name="Picture 2" descr="A close-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365344" name="Picture 2" descr="A close-up of a plan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78960" cy="3284220"/>
                    </a:xfrm>
                    <a:prstGeom prst="rect">
                      <a:avLst/>
                    </a:prstGeom>
                  </pic:spPr>
                </pic:pic>
              </a:graphicData>
            </a:graphic>
          </wp:inline>
        </w:drawing>
      </w:r>
    </w:p>
    <w:p w14:paraId="5FDAF52F" w14:textId="1B29A6E1" w:rsidR="00CE3226" w:rsidRDefault="00CE3226" w:rsidP="00564182">
      <w:pPr>
        <w:jc w:val="center"/>
        <w:rPr>
          <w:rFonts w:ascii="Times New Roman" w:hAnsi="Times New Roman" w:cs="Times New Roman"/>
          <w:b/>
          <w:bCs/>
        </w:rPr>
      </w:pPr>
      <w:r>
        <w:rPr>
          <w:rFonts w:ascii="Times New Roman" w:hAnsi="Times New Roman" w:cs="Times New Roman"/>
          <w:b/>
          <w:bCs/>
          <w:noProof/>
        </w:rPr>
        <w:drawing>
          <wp:inline distT="0" distB="0" distL="0" distR="0" wp14:anchorId="27F3C6DA" wp14:editId="4B7574F6">
            <wp:extent cx="4439920" cy="3329940"/>
            <wp:effectExtent l="0" t="0" r="0" b="3810"/>
            <wp:docPr id="453822221" name="Picture 4" descr="Close-up of a plant with green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22221" name="Picture 4" descr="Close-up of a plant with green leave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39920" cy="3329940"/>
                    </a:xfrm>
                    <a:prstGeom prst="rect">
                      <a:avLst/>
                    </a:prstGeom>
                  </pic:spPr>
                </pic:pic>
              </a:graphicData>
            </a:graphic>
          </wp:inline>
        </w:drawing>
      </w:r>
    </w:p>
    <w:p w14:paraId="48CF899A" w14:textId="674969C6" w:rsidR="00CE3226" w:rsidRDefault="006D6542" w:rsidP="00CE3226">
      <w:pPr>
        <w:rPr>
          <w:rFonts w:ascii="Times New Roman" w:hAnsi="Times New Roman" w:cs="Times New Roman"/>
        </w:rPr>
      </w:pPr>
      <w:r>
        <w:rPr>
          <w:rFonts w:ascii="Times New Roman" w:hAnsi="Times New Roman" w:cs="Times New Roman"/>
        </w:rPr>
        <w:t>Fig</w:t>
      </w:r>
      <w:r w:rsidR="00FA764E">
        <w:rPr>
          <w:rFonts w:ascii="Times New Roman" w:hAnsi="Times New Roman" w:cs="Times New Roman"/>
        </w:rPr>
        <w:t>ure</w:t>
      </w:r>
      <w:r>
        <w:rPr>
          <w:rFonts w:ascii="Times New Roman" w:hAnsi="Times New Roman" w:cs="Times New Roman"/>
        </w:rPr>
        <w:t xml:space="preserve"> </w:t>
      </w:r>
      <w:r w:rsidR="00FE3BD9">
        <w:rPr>
          <w:rFonts w:ascii="Times New Roman" w:hAnsi="Times New Roman" w:cs="Times New Roman"/>
        </w:rPr>
        <w:t>11.</w:t>
      </w:r>
      <w:r>
        <w:rPr>
          <w:rFonts w:ascii="Times New Roman" w:hAnsi="Times New Roman" w:cs="Times New Roman"/>
        </w:rPr>
        <w:t xml:space="preserve"> S</w:t>
      </w:r>
      <w:r w:rsidR="00CE3226">
        <w:rPr>
          <w:rFonts w:ascii="Times New Roman" w:hAnsi="Times New Roman" w:cs="Times New Roman"/>
        </w:rPr>
        <w:t>ample photo</w:t>
      </w:r>
      <w:r w:rsidR="002279D7">
        <w:rPr>
          <w:rFonts w:ascii="Times New Roman" w:hAnsi="Times New Roman" w:cs="Times New Roman"/>
        </w:rPr>
        <w:t>s</w:t>
      </w:r>
      <w:r w:rsidR="00CE3226">
        <w:rPr>
          <w:rFonts w:ascii="Times New Roman" w:hAnsi="Times New Roman" w:cs="Times New Roman"/>
        </w:rPr>
        <w:t xml:space="preserve"> of the defoliation imagery </w:t>
      </w:r>
      <w:r w:rsidR="005A24C9">
        <w:rPr>
          <w:rFonts w:ascii="Times New Roman" w:hAnsi="Times New Roman" w:cs="Times New Roman"/>
        </w:rPr>
        <w:t>taken with the camera on the M350</w:t>
      </w:r>
      <w:r w:rsidR="00CE3226">
        <w:rPr>
          <w:rFonts w:ascii="Times New Roman" w:hAnsi="Times New Roman" w:cs="Times New Roman"/>
        </w:rPr>
        <w:t xml:space="preserve">. Holes in leaves or actual insects were not difficult to find </w:t>
      </w:r>
      <w:r w:rsidR="00E73CFD">
        <w:rPr>
          <w:rFonts w:ascii="Times New Roman" w:hAnsi="Times New Roman" w:cs="Times New Roman"/>
        </w:rPr>
        <w:t xml:space="preserve">while using </w:t>
      </w:r>
      <w:r w:rsidR="009961C2">
        <w:rPr>
          <w:rFonts w:ascii="Times New Roman" w:hAnsi="Times New Roman" w:cs="Times New Roman"/>
        </w:rPr>
        <w:t>this</w:t>
      </w:r>
      <w:r w:rsidR="00E73CFD">
        <w:rPr>
          <w:rFonts w:ascii="Times New Roman" w:hAnsi="Times New Roman" w:cs="Times New Roman"/>
        </w:rPr>
        <w:t xml:space="preserve"> UAV with a camera attached to it. </w:t>
      </w:r>
      <w:r w:rsidR="001A2329">
        <w:rPr>
          <w:rFonts w:ascii="Times New Roman" w:hAnsi="Times New Roman" w:cs="Times New Roman"/>
        </w:rPr>
        <w:t>The above photos</w:t>
      </w:r>
      <w:r w:rsidR="00E73CFD">
        <w:rPr>
          <w:rFonts w:ascii="Times New Roman" w:hAnsi="Times New Roman" w:cs="Times New Roman"/>
        </w:rPr>
        <w:t xml:space="preserve"> are the same photo, the first is the original and the second is </w:t>
      </w:r>
      <w:r w:rsidR="00BE2D6F">
        <w:rPr>
          <w:rFonts w:ascii="Times New Roman" w:hAnsi="Times New Roman" w:cs="Times New Roman"/>
        </w:rPr>
        <w:t>a zoomed in version</w:t>
      </w:r>
      <w:r w:rsidR="00F3234D">
        <w:rPr>
          <w:rFonts w:ascii="Times New Roman" w:hAnsi="Times New Roman" w:cs="Times New Roman"/>
        </w:rPr>
        <w:t>, showing the high resolution of the images</w:t>
      </w:r>
      <w:r w:rsidR="00BE2D6F">
        <w:rPr>
          <w:rFonts w:ascii="Times New Roman" w:hAnsi="Times New Roman" w:cs="Times New Roman"/>
        </w:rPr>
        <w:t xml:space="preserve">. The </w:t>
      </w:r>
      <w:proofErr w:type="spellStart"/>
      <w:r w:rsidR="005C0D8E">
        <w:rPr>
          <w:rFonts w:ascii="Times New Roman" w:hAnsi="Times New Roman" w:cs="Times New Roman"/>
        </w:rPr>
        <w:t>velvetbean</w:t>
      </w:r>
      <w:proofErr w:type="spellEnd"/>
      <w:r w:rsidR="005C0D8E">
        <w:rPr>
          <w:rFonts w:ascii="Times New Roman" w:hAnsi="Times New Roman" w:cs="Times New Roman"/>
        </w:rPr>
        <w:t xml:space="preserve"> caterpillar</w:t>
      </w:r>
      <w:r w:rsidR="00BE2D6F">
        <w:rPr>
          <w:rFonts w:ascii="Times New Roman" w:hAnsi="Times New Roman" w:cs="Times New Roman"/>
        </w:rPr>
        <w:t xml:space="preserve"> is identifiable when zoomed in. </w:t>
      </w:r>
    </w:p>
    <w:p w14:paraId="78DBE0D9" w14:textId="35E9DB0B" w:rsidR="00803D51" w:rsidRDefault="002937A0" w:rsidP="00CE3226">
      <w:pPr>
        <w:rPr>
          <w:rFonts w:ascii="Times New Roman" w:hAnsi="Times New Roman" w:cs="Times New Roman"/>
          <w:b/>
          <w:bCs/>
        </w:rPr>
      </w:pPr>
      <w:r>
        <w:rPr>
          <w:rFonts w:ascii="Times New Roman" w:hAnsi="Times New Roman" w:cs="Times New Roman"/>
          <w:b/>
          <w:bCs/>
          <w:noProof/>
        </w:rPr>
        <w:lastRenderedPageBreak/>
        <w:drawing>
          <wp:inline distT="0" distB="0" distL="0" distR="0" wp14:anchorId="67850578" wp14:editId="060E5800">
            <wp:extent cx="5943600" cy="3343275"/>
            <wp:effectExtent l="0" t="0" r="0" b="9525"/>
            <wp:docPr id="2121847889" name="Picture 5" descr="A field of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847889" name="Picture 5" descr="A field of green gras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C134E44" w14:textId="44E9C02C" w:rsidR="002937A0" w:rsidRDefault="002937A0" w:rsidP="00CE3226">
      <w:pPr>
        <w:rPr>
          <w:rFonts w:ascii="Times New Roman" w:hAnsi="Times New Roman" w:cs="Times New Roman"/>
          <w:b/>
          <w:bCs/>
        </w:rPr>
      </w:pPr>
      <w:r>
        <w:rPr>
          <w:rFonts w:ascii="Times New Roman" w:hAnsi="Times New Roman" w:cs="Times New Roman"/>
          <w:b/>
          <w:bCs/>
          <w:noProof/>
        </w:rPr>
        <w:drawing>
          <wp:inline distT="0" distB="0" distL="0" distR="0" wp14:anchorId="567E2190" wp14:editId="77E0CC66">
            <wp:extent cx="5943600" cy="4457700"/>
            <wp:effectExtent l="0" t="0" r="0" b="0"/>
            <wp:docPr id="1313525930" name="Picture 6" descr="A green field with small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525930" name="Picture 6" descr="A green field with small plants&#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AE7BD86" w14:textId="6966B594" w:rsidR="003C1143" w:rsidRDefault="003C1143" w:rsidP="00CE3226">
      <w:pPr>
        <w:rPr>
          <w:rFonts w:ascii="Times New Roman" w:hAnsi="Times New Roman" w:cs="Times New Roman"/>
        </w:rPr>
      </w:pPr>
      <w:r w:rsidRPr="000A2A62">
        <w:rPr>
          <w:rFonts w:ascii="Times New Roman" w:hAnsi="Times New Roman" w:cs="Times New Roman"/>
        </w:rPr>
        <w:t>Fig</w:t>
      </w:r>
      <w:r w:rsidR="00FA764E">
        <w:rPr>
          <w:rFonts w:ascii="Times New Roman" w:hAnsi="Times New Roman" w:cs="Times New Roman"/>
        </w:rPr>
        <w:t>ure</w:t>
      </w:r>
      <w:r w:rsidRPr="000A2A62">
        <w:rPr>
          <w:rFonts w:ascii="Times New Roman" w:hAnsi="Times New Roman" w:cs="Times New Roman"/>
        </w:rPr>
        <w:t xml:space="preserve"> </w:t>
      </w:r>
      <w:r w:rsidR="00D37D0D">
        <w:rPr>
          <w:rFonts w:ascii="Times New Roman" w:hAnsi="Times New Roman" w:cs="Times New Roman"/>
        </w:rPr>
        <w:t>12</w:t>
      </w:r>
      <w:r w:rsidRPr="000A2A62">
        <w:rPr>
          <w:rFonts w:ascii="Times New Roman" w:hAnsi="Times New Roman" w:cs="Times New Roman"/>
        </w:rPr>
        <w:t xml:space="preserve">. </w:t>
      </w:r>
      <w:r w:rsidR="00384037" w:rsidRPr="000A2A62">
        <w:rPr>
          <w:rFonts w:ascii="Times New Roman" w:hAnsi="Times New Roman" w:cs="Times New Roman"/>
        </w:rPr>
        <w:t xml:space="preserve">Images of soybean defoliation taken with the drone camera flying </w:t>
      </w:r>
      <w:r w:rsidR="000A2A62" w:rsidRPr="000A2A62">
        <w:rPr>
          <w:rFonts w:ascii="Times New Roman" w:hAnsi="Times New Roman" w:cs="Times New Roman"/>
        </w:rPr>
        <w:t>10-15 feet above the canopy.</w:t>
      </w:r>
    </w:p>
    <w:p w14:paraId="364901DF" w14:textId="77777777" w:rsidR="00D37D0D" w:rsidRPr="00FA764E" w:rsidRDefault="00D37D0D" w:rsidP="00D37D0D">
      <w:pPr>
        <w:ind w:right="-20"/>
        <w:rPr>
          <w:rFonts w:ascii="Times New Roman" w:eastAsia="Times New Roman" w:hAnsi="Times New Roman" w:cs="Times New Roman"/>
          <w:noProof/>
        </w:rPr>
      </w:pPr>
      <w:r w:rsidRPr="00FA764E">
        <w:rPr>
          <w:rFonts w:ascii="Times New Roman" w:eastAsia="Times New Roman" w:hAnsi="Times New Roman" w:cs="Times New Roman"/>
          <w:noProof/>
        </w:rPr>
        <w:lastRenderedPageBreak/>
        <w:t>Table 1. Sampling times for manual sweep net and DINSS insect sampling methods. Time reported was the average of the total time required to collect 4 subsamples within a field.</w:t>
      </w:r>
    </w:p>
    <w:tbl>
      <w:tblPr>
        <w:tblStyle w:val="TableGrid"/>
        <w:tblW w:w="0" w:type="auto"/>
        <w:jc w:val="center"/>
        <w:tblLook w:val="04A0" w:firstRow="1" w:lastRow="0" w:firstColumn="1" w:lastColumn="0" w:noHBand="0" w:noVBand="1"/>
      </w:tblPr>
      <w:tblGrid>
        <w:gridCol w:w="1975"/>
        <w:gridCol w:w="2790"/>
        <w:gridCol w:w="2430"/>
      </w:tblGrid>
      <w:tr w:rsidR="00D37D0D" w14:paraId="3EE774CD" w14:textId="77777777" w:rsidTr="00EF08B9">
        <w:trPr>
          <w:jc w:val="center"/>
        </w:trPr>
        <w:tc>
          <w:tcPr>
            <w:tcW w:w="1975" w:type="dxa"/>
            <w:tcBorders>
              <w:top w:val="single" w:sz="4" w:space="0" w:color="auto"/>
              <w:left w:val="nil"/>
              <w:bottom w:val="single" w:sz="4" w:space="0" w:color="auto"/>
              <w:right w:val="nil"/>
            </w:tcBorders>
            <w:vAlign w:val="center"/>
          </w:tcPr>
          <w:p w14:paraId="29D99018" w14:textId="77777777" w:rsidR="00D37D0D" w:rsidRDefault="00D37D0D" w:rsidP="00EF08B9">
            <w:pPr>
              <w:spacing w:line="480" w:lineRule="auto"/>
              <w:ind w:right="-20"/>
              <w:jc w:val="center"/>
              <w:rPr>
                <w:rFonts w:eastAsia="Times New Roman"/>
                <w:b/>
                <w:bCs/>
                <w:noProof/>
              </w:rPr>
            </w:pPr>
            <w:r>
              <w:rPr>
                <w:rFonts w:eastAsia="Times New Roman"/>
                <w:b/>
                <w:bCs/>
                <w:noProof/>
              </w:rPr>
              <w:t>Sampler/Pilot</w:t>
            </w:r>
          </w:p>
        </w:tc>
        <w:tc>
          <w:tcPr>
            <w:tcW w:w="2790" w:type="dxa"/>
            <w:tcBorders>
              <w:top w:val="single" w:sz="4" w:space="0" w:color="auto"/>
              <w:left w:val="nil"/>
              <w:bottom w:val="single" w:sz="4" w:space="0" w:color="auto"/>
              <w:right w:val="nil"/>
            </w:tcBorders>
            <w:vAlign w:val="center"/>
          </w:tcPr>
          <w:p w14:paraId="1A79B885" w14:textId="77777777" w:rsidR="00D37D0D" w:rsidRDefault="00D37D0D" w:rsidP="00EF08B9">
            <w:pPr>
              <w:spacing w:line="480" w:lineRule="auto"/>
              <w:ind w:right="-20"/>
              <w:jc w:val="center"/>
              <w:rPr>
                <w:rFonts w:eastAsia="Times New Roman"/>
                <w:b/>
                <w:bCs/>
                <w:noProof/>
              </w:rPr>
            </w:pPr>
            <w:r>
              <w:rPr>
                <w:rFonts w:eastAsia="Times New Roman"/>
                <w:b/>
                <w:bCs/>
                <w:noProof/>
              </w:rPr>
              <w:t>Method/ DINSS System</w:t>
            </w:r>
          </w:p>
        </w:tc>
        <w:tc>
          <w:tcPr>
            <w:tcW w:w="2430" w:type="dxa"/>
            <w:tcBorders>
              <w:top w:val="single" w:sz="4" w:space="0" w:color="auto"/>
              <w:left w:val="nil"/>
              <w:bottom w:val="single" w:sz="4" w:space="0" w:color="auto"/>
              <w:right w:val="nil"/>
            </w:tcBorders>
            <w:vAlign w:val="center"/>
          </w:tcPr>
          <w:p w14:paraId="4AA88AF3" w14:textId="77777777" w:rsidR="00D37D0D" w:rsidRDefault="00D37D0D" w:rsidP="00EF08B9">
            <w:pPr>
              <w:spacing w:line="480" w:lineRule="auto"/>
              <w:ind w:right="-20"/>
              <w:jc w:val="center"/>
              <w:rPr>
                <w:rFonts w:eastAsia="Times New Roman"/>
                <w:b/>
                <w:bCs/>
                <w:noProof/>
              </w:rPr>
            </w:pPr>
            <w:r>
              <w:rPr>
                <w:rFonts w:eastAsia="Times New Roman"/>
                <w:b/>
                <w:bCs/>
                <w:noProof/>
              </w:rPr>
              <w:t>Avg. Time (Minutes)</w:t>
            </w:r>
          </w:p>
        </w:tc>
      </w:tr>
      <w:tr w:rsidR="00D37D0D" w14:paraId="4432F300" w14:textId="77777777" w:rsidTr="00EF08B9">
        <w:trPr>
          <w:jc w:val="center"/>
        </w:trPr>
        <w:tc>
          <w:tcPr>
            <w:tcW w:w="7195" w:type="dxa"/>
            <w:gridSpan w:val="3"/>
            <w:tcBorders>
              <w:top w:val="single" w:sz="4" w:space="0" w:color="auto"/>
              <w:left w:val="nil"/>
              <w:bottom w:val="nil"/>
              <w:right w:val="nil"/>
            </w:tcBorders>
            <w:vAlign w:val="center"/>
          </w:tcPr>
          <w:p w14:paraId="5078C539" w14:textId="77777777" w:rsidR="00D37D0D" w:rsidRPr="000D32F2" w:rsidRDefault="00D37D0D" w:rsidP="00EF08B9">
            <w:pPr>
              <w:spacing w:line="480" w:lineRule="auto"/>
              <w:ind w:right="-20"/>
              <w:rPr>
                <w:rFonts w:eastAsia="Times New Roman"/>
                <w:b/>
                <w:bCs/>
                <w:noProof/>
              </w:rPr>
            </w:pPr>
            <w:r w:rsidRPr="000D32F2">
              <w:rPr>
                <w:rFonts w:eastAsia="Times New Roman"/>
                <w:b/>
                <w:bCs/>
                <w:noProof/>
              </w:rPr>
              <w:t>2023</w:t>
            </w:r>
          </w:p>
        </w:tc>
      </w:tr>
      <w:tr w:rsidR="00D37D0D" w14:paraId="04E05F53" w14:textId="77777777" w:rsidTr="00EF08B9">
        <w:trPr>
          <w:jc w:val="center"/>
        </w:trPr>
        <w:tc>
          <w:tcPr>
            <w:tcW w:w="1975" w:type="dxa"/>
            <w:tcBorders>
              <w:top w:val="nil"/>
              <w:left w:val="nil"/>
              <w:bottom w:val="nil"/>
              <w:right w:val="nil"/>
            </w:tcBorders>
            <w:vAlign w:val="center"/>
          </w:tcPr>
          <w:p w14:paraId="71A111ED" w14:textId="77777777" w:rsidR="00D37D0D" w:rsidRPr="003E459D" w:rsidRDefault="00D37D0D" w:rsidP="00EF08B9">
            <w:pPr>
              <w:spacing w:line="480" w:lineRule="auto"/>
              <w:ind w:right="-20"/>
              <w:jc w:val="center"/>
              <w:rPr>
                <w:rFonts w:eastAsia="Times New Roman"/>
                <w:noProof/>
              </w:rPr>
            </w:pPr>
            <w:r w:rsidRPr="003E459D">
              <w:rPr>
                <w:rFonts w:eastAsia="Times New Roman"/>
                <w:noProof/>
              </w:rPr>
              <w:t>WCL</w:t>
            </w:r>
          </w:p>
        </w:tc>
        <w:tc>
          <w:tcPr>
            <w:tcW w:w="2790" w:type="dxa"/>
            <w:tcBorders>
              <w:top w:val="nil"/>
              <w:left w:val="nil"/>
              <w:bottom w:val="nil"/>
              <w:right w:val="nil"/>
            </w:tcBorders>
            <w:vAlign w:val="center"/>
          </w:tcPr>
          <w:p w14:paraId="4B39A383" w14:textId="77777777" w:rsidR="00D37D0D" w:rsidRPr="003E459D" w:rsidRDefault="00D37D0D" w:rsidP="00EF08B9">
            <w:pPr>
              <w:spacing w:line="480" w:lineRule="auto"/>
              <w:ind w:right="-20"/>
              <w:jc w:val="center"/>
              <w:rPr>
                <w:rFonts w:eastAsia="Times New Roman"/>
                <w:noProof/>
              </w:rPr>
            </w:pPr>
            <w:r>
              <w:rPr>
                <w:rFonts w:eastAsia="Times New Roman"/>
                <w:noProof/>
              </w:rPr>
              <w:t xml:space="preserve">Manual </w:t>
            </w:r>
            <w:r w:rsidRPr="003E459D">
              <w:rPr>
                <w:rFonts w:eastAsia="Times New Roman"/>
                <w:noProof/>
              </w:rPr>
              <w:t>Sweep</w:t>
            </w:r>
            <w:r>
              <w:rPr>
                <w:rFonts w:eastAsia="Times New Roman"/>
                <w:noProof/>
              </w:rPr>
              <w:t xml:space="preserve"> net</w:t>
            </w:r>
          </w:p>
        </w:tc>
        <w:tc>
          <w:tcPr>
            <w:tcW w:w="2430" w:type="dxa"/>
            <w:tcBorders>
              <w:top w:val="nil"/>
              <w:left w:val="nil"/>
              <w:bottom w:val="nil"/>
              <w:right w:val="nil"/>
            </w:tcBorders>
            <w:vAlign w:val="center"/>
          </w:tcPr>
          <w:p w14:paraId="7D42C083" w14:textId="77777777" w:rsidR="00D37D0D" w:rsidRPr="003E459D" w:rsidRDefault="00D37D0D" w:rsidP="00EF08B9">
            <w:pPr>
              <w:spacing w:line="480" w:lineRule="auto"/>
              <w:ind w:right="-20"/>
              <w:jc w:val="center"/>
              <w:rPr>
                <w:rFonts w:eastAsia="Times New Roman"/>
                <w:noProof/>
              </w:rPr>
            </w:pPr>
            <w:r w:rsidRPr="003E459D">
              <w:rPr>
                <w:rFonts w:eastAsia="Times New Roman"/>
                <w:noProof/>
              </w:rPr>
              <w:t>4:05</w:t>
            </w:r>
          </w:p>
        </w:tc>
      </w:tr>
      <w:tr w:rsidR="00D37D0D" w14:paraId="3599AFA8" w14:textId="77777777" w:rsidTr="00EF08B9">
        <w:trPr>
          <w:jc w:val="center"/>
        </w:trPr>
        <w:tc>
          <w:tcPr>
            <w:tcW w:w="1975" w:type="dxa"/>
            <w:tcBorders>
              <w:top w:val="nil"/>
              <w:left w:val="nil"/>
              <w:bottom w:val="nil"/>
              <w:right w:val="nil"/>
            </w:tcBorders>
            <w:vAlign w:val="center"/>
          </w:tcPr>
          <w:p w14:paraId="2EB59ED6" w14:textId="77777777" w:rsidR="00D37D0D" w:rsidRPr="003E459D" w:rsidRDefault="00D37D0D" w:rsidP="00EF08B9">
            <w:pPr>
              <w:spacing w:line="480" w:lineRule="auto"/>
              <w:ind w:right="-20"/>
              <w:jc w:val="center"/>
              <w:rPr>
                <w:rFonts w:eastAsia="Times New Roman"/>
                <w:noProof/>
              </w:rPr>
            </w:pPr>
            <w:r w:rsidRPr="003E459D">
              <w:rPr>
                <w:rFonts w:eastAsia="Times New Roman"/>
                <w:noProof/>
              </w:rPr>
              <w:t>WCL</w:t>
            </w:r>
          </w:p>
        </w:tc>
        <w:tc>
          <w:tcPr>
            <w:tcW w:w="2790" w:type="dxa"/>
            <w:tcBorders>
              <w:top w:val="nil"/>
              <w:left w:val="nil"/>
              <w:bottom w:val="nil"/>
              <w:right w:val="nil"/>
            </w:tcBorders>
            <w:vAlign w:val="center"/>
          </w:tcPr>
          <w:p w14:paraId="089B4D9D" w14:textId="77777777" w:rsidR="00D37D0D" w:rsidRPr="003E459D" w:rsidRDefault="00D37D0D" w:rsidP="00EF08B9">
            <w:pPr>
              <w:spacing w:line="480" w:lineRule="auto"/>
              <w:ind w:right="-20"/>
              <w:jc w:val="center"/>
              <w:rPr>
                <w:rFonts w:eastAsia="Times New Roman"/>
                <w:noProof/>
              </w:rPr>
            </w:pPr>
            <w:r w:rsidRPr="003E459D">
              <w:rPr>
                <w:rFonts w:eastAsia="Times New Roman"/>
                <w:noProof/>
              </w:rPr>
              <w:t>D1-12</w:t>
            </w:r>
          </w:p>
        </w:tc>
        <w:tc>
          <w:tcPr>
            <w:tcW w:w="2430" w:type="dxa"/>
            <w:tcBorders>
              <w:top w:val="nil"/>
              <w:left w:val="nil"/>
              <w:bottom w:val="nil"/>
              <w:right w:val="nil"/>
            </w:tcBorders>
            <w:vAlign w:val="center"/>
          </w:tcPr>
          <w:p w14:paraId="48FD39A8" w14:textId="77777777" w:rsidR="00D37D0D" w:rsidRPr="003E459D" w:rsidRDefault="00D37D0D" w:rsidP="00EF08B9">
            <w:pPr>
              <w:spacing w:line="480" w:lineRule="auto"/>
              <w:ind w:right="-20"/>
              <w:jc w:val="center"/>
              <w:rPr>
                <w:rFonts w:eastAsia="Times New Roman"/>
                <w:noProof/>
              </w:rPr>
            </w:pPr>
            <w:r w:rsidRPr="003E459D">
              <w:rPr>
                <w:rFonts w:eastAsia="Times New Roman"/>
                <w:noProof/>
              </w:rPr>
              <w:t>5:46</w:t>
            </w:r>
          </w:p>
        </w:tc>
      </w:tr>
      <w:tr w:rsidR="00D37D0D" w14:paraId="5864479C" w14:textId="77777777" w:rsidTr="00EF08B9">
        <w:trPr>
          <w:jc w:val="center"/>
        </w:trPr>
        <w:tc>
          <w:tcPr>
            <w:tcW w:w="1975" w:type="dxa"/>
            <w:tcBorders>
              <w:top w:val="nil"/>
              <w:left w:val="nil"/>
              <w:bottom w:val="nil"/>
              <w:right w:val="nil"/>
            </w:tcBorders>
            <w:vAlign w:val="center"/>
          </w:tcPr>
          <w:p w14:paraId="63F4A0C3" w14:textId="77777777" w:rsidR="00D37D0D" w:rsidRPr="003E459D" w:rsidRDefault="00D37D0D" w:rsidP="00EF08B9">
            <w:pPr>
              <w:spacing w:line="480" w:lineRule="auto"/>
              <w:ind w:right="-20"/>
              <w:jc w:val="center"/>
              <w:rPr>
                <w:rFonts w:eastAsia="Times New Roman"/>
                <w:noProof/>
              </w:rPr>
            </w:pPr>
            <w:r w:rsidRPr="003E459D">
              <w:rPr>
                <w:rFonts w:eastAsia="Times New Roman"/>
                <w:noProof/>
              </w:rPr>
              <w:t>WCL</w:t>
            </w:r>
          </w:p>
        </w:tc>
        <w:tc>
          <w:tcPr>
            <w:tcW w:w="2790" w:type="dxa"/>
            <w:tcBorders>
              <w:top w:val="nil"/>
              <w:left w:val="nil"/>
              <w:bottom w:val="nil"/>
              <w:right w:val="nil"/>
            </w:tcBorders>
            <w:vAlign w:val="center"/>
          </w:tcPr>
          <w:p w14:paraId="3AC845C9" w14:textId="77777777" w:rsidR="00D37D0D" w:rsidRPr="003E459D" w:rsidRDefault="00D37D0D" w:rsidP="00EF08B9">
            <w:pPr>
              <w:spacing w:line="480" w:lineRule="auto"/>
              <w:ind w:right="-20"/>
              <w:jc w:val="center"/>
              <w:rPr>
                <w:rFonts w:eastAsia="Times New Roman"/>
                <w:noProof/>
              </w:rPr>
            </w:pPr>
            <w:r w:rsidRPr="003E459D">
              <w:rPr>
                <w:rFonts w:eastAsia="Times New Roman"/>
                <w:noProof/>
              </w:rPr>
              <w:t>D1-15</w:t>
            </w:r>
          </w:p>
        </w:tc>
        <w:tc>
          <w:tcPr>
            <w:tcW w:w="2430" w:type="dxa"/>
            <w:tcBorders>
              <w:top w:val="nil"/>
              <w:left w:val="nil"/>
              <w:bottom w:val="nil"/>
              <w:right w:val="nil"/>
            </w:tcBorders>
            <w:vAlign w:val="center"/>
          </w:tcPr>
          <w:p w14:paraId="302A0DE8" w14:textId="77777777" w:rsidR="00D37D0D" w:rsidRPr="003E459D" w:rsidRDefault="00D37D0D" w:rsidP="00EF08B9">
            <w:pPr>
              <w:spacing w:line="480" w:lineRule="auto"/>
              <w:ind w:right="-20"/>
              <w:jc w:val="center"/>
              <w:rPr>
                <w:rFonts w:eastAsia="Times New Roman"/>
                <w:noProof/>
              </w:rPr>
            </w:pPr>
            <w:r w:rsidRPr="003E459D">
              <w:rPr>
                <w:rFonts w:eastAsia="Times New Roman"/>
                <w:noProof/>
              </w:rPr>
              <w:t>5:50</w:t>
            </w:r>
          </w:p>
        </w:tc>
      </w:tr>
      <w:tr w:rsidR="00D37D0D" w14:paraId="289EC2A0" w14:textId="77777777" w:rsidTr="00EF08B9">
        <w:trPr>
          <w:jc w:val="center"/>
        </w:trPr>
        <w:tc>
          <w:tcPr>
            <w:tcW w:w="1975" w:type="dxa"/>
            <w:tcBorders>
              <w:top w:val="nil"/>
              <w:left w:val="nil"/>
              <w:bottom w:val="nil"/>
              <w:right w:val="nil"/>
            </w:tcBorders>
            <w:vAlign w:val="center"/>
          </w:tcPr>
          <w:p w14:paraId="1A1C0CB5" w14:textId="77777777" w:rsidR="00D37D0D" w:rsidRPr="003E459D" w:rsidRDefault="00D37D0D" w:rsidP="00EF08B9">
            <w:pPr>
              <w:spacing w:line="480" w:lineRule="auto"/>
              <w:ind w:right="-20"/>
              <w:jc w:val="center"/>
              <w:rPr>
                <w:rFonts w:eastAsia="Times New Roman"/>
                <w:noProof/>
              </w:rPr>
            </w:pPr>
            <w:r w:rsidRPr="003E459D">
              <w:rPr>
                <w:rFonts w:eastAsia="Times New Roman"/>
                <w:noProof/>
              </w:rPr>
              <w:t>WCL</w:t>
            </w:r>
          </w:p>
        </w:tc>
        <w:tc>
          <w:tcPr>
            <w:tcW w:w="2790" w:type="dxa"/>
            <w:tcBorders>
              <w:top w:val="nil"/>
              <w:left w:val="nil"/>
              <w:bottom w:val="nil"/>
              <w:right w:val="nil"/>
            </w:tcBorders>
            <w:vAlign w:val="center"/>
          </w:tcPr>
          <w:p w14:paraId="412037D9" w14:textId="77777777" w:rsidR="00D37D0D" w:rsidRPr="003E459D" w:rsidRDefault="00D37D0D" w:rsidP="00EF08B9">
            <w:pPr>
              <w:spacing w:line="480" w:lineRule="auto"/>
              <w:ind w:right="-20"/>
              <w:jc w:val="center"/>
              <w:rPr>
                <w:rFonts w:eastAsia="Times New Roman"/>
                <w:noProof/>
              </w:rPr>
            </w:pPr>
            <w:r w:rsidRPr="003E459D">
              <w:rPr>
                <w:rFonts w:eastAsia="Times New Roman"/>
                <w:noProof/>
              </w:rPr>
              <w:t>D2-12</w:t>
            </w:r>
          </w:p>
        </w:tc>
        <w:tc>
          <w:tcPr>
            <w:tcW w:w="2430" w:type="dxa"/>
            <w:tcBorders>
              <w:top w:val="nil"/>
              <w:left w:val="nil"/>
              <w:bottom w:val="nil"/>
              <w:right w:val="nil"/>
            </w:tcBorders>
            <w:vAlign w:val="center"/>
          </w:tcPr>
          <w:p w14:paraId="0C0B4D3D" w14:textId="77777777" w:rsidR="00D37D0D" w:rsidRPr="003E459D" w:rsidRDefault="00D37D0D" w:rsidP="00EF08B9">
            <w:pPr>
              <w:spacing w:line="480" w:lineRule="auto"/>
              <w:ind w:right="-20"/>
              <w:jc w:val="center"/>
              <w:rPr>
                <w:rFonts w:eastAsia="Times New Roman"/>
                <w:noProof/>
              </w:rPr>
            </w:pPr>
            <w:r w:rsidRPr="003E459D">
              <w:rPr>
                <w:rFonts w:eastAsia="Times New Roman"/>
                <w:noProof/>
              </w:rPr>
              <w:t>5:57</w:t>
            </w:r>
          </w:p>
        </w:tc>
      </w:tr>
      <w:tr w:rsidR="00D37D0D" w14:paraId="0656A684" w14:textId="77777777" w:rsidTr="00EF08B9">
        <w:trPr>
          <w:jc w:val="center"/>
        </w:trPr>
        <w:tc>
          <w:tcPr>
            <w:tcW w:w="1975" w:type="dxa"/>
            <w:tcBorders>
              <w:top w:val="nil"/>
              <w:left w:val="nil"/>
              <w:bottom w:val="single" w:sz="4" w:space="0" w:color="auto"/>
              <w:right w:val="nil"/>
            </w:tcBorders>
            <w:vAlign w:val="center"/>
          </w:tcPr>
          <w:p w14:paraId="6D9D4711" w14:textId="77777777" w:rsidR="00D37D0D" w:rsidRPr="003E459D" w:rsidRDefault="00D37D0D" w:rsidP="00EF08B9">
            <w:pPr>
              <w:spacing w:line="480" w:lineRule="auto"/>
              <w:ind w:right="-20"/>
              <w:jc w:val="center"/>
              <w:rPr>
                <w:rFonts w:eastAsia="Times New Roman"/>
                <w:noProof/>
              </w:rPr>
            </w:pPr>
            <w:r w:rsidRPr="003E459D">
              <w:rPr>
                <w:rFonts w:eastAsia="Times New Roman"/>
                <w:noProof/>
              </w:rPr>
              <w:t>WCL</w:t>
            </w:r>
          </w:p>
        </w:tc>
        <w:tc>
          <w:tcPr>
            <w:tcW w:w="2790" w:type="dxa"/>
            <w:tcBorders>
              <w:top w:val="nil"/>
              <w:left w:val="nil"/>
              <w:bottom w:val="single" w:sz="4" w:space="0" w:color="auto"/>
              <w:right w:val="nil"/>
            </w:tcBorders>
            <w:vAlign w:val="center"/>
          </w:tcPr>
          <w:p w14:paraId="45BC5A4D" w14:textId="77777777" w:rsidR="00D37D0D" w:rsidRPr="003E459D" w:rsidRDefault="00D37D0D" w:rsidP="00EF08B9">
            <w:pPr>
              <w:spacing w:line="480" w:lineRule="auto"/>
              <w:ind w:right="-20"/>
              <w:jc w:val="center"/>
              <w:rPr>
                <w:rFonts w:eastAsia="Times New Roman"/>
                <w:noProof/>
              </w:rPr>
            </w:pPr>
            <w:r w:rsidRPr="003E459D">
              <w:rPr>
                <w:rFonts w:eastAsia="Times New Roman"/>
                <w:noProof/>
              </w:rPr>
              <w:t>D2-15</w:t>
            </w:r>
          </w:p>
        </w:tc>
        <w:tc>
          <w:tcPr>
            <w:tcW w:w="2430" w:type="dxa"/>
            <w:tcBorders>
              <w:top w:val="nil"/>
              <w:left w:val="nil"/>
              <w:bottom w:val="single" w:sz="4" w:space="0" w:color="auto"/>
              <w:right w:val="nil"/>
            </w:tcBorders>
            <w:vAlign w:val="center"/>
          </w:tcPr>
          <w:p w14:paraId="65E11104" w14:textId="77777777" w:rsidR="00D37D0D" w:rsidRPr="003E459D" w:rsidRDefault="00D37D0D" w:rsidP="00EF08B9">
            <w:pPr>
              <w:spacing w:line="480" w:lineRule="auto"/>
              <w:ind w:right="-20"/>
              <w:jc w:val="center"/>
              <w:rPr>
                <w:rFonts w:eastAsia="Times New Roman"/>
                <w:noProof/>
              </w:rPr>
            </w:pPr>
            <w:r w:rsidRPr="003E459D">
              <w:rPr>
                <w:rFonts w:eastAsia="Times New Roman"/>
                <w:noProof/>
              </w:rPr>
              <w:t>5:46</w:t>
            </w:r>
          </w:p>
        </w:tc>
      </w:tr>
      <w:tr w:rsidR="00D37D0D" w14:paraId="13F91BB0" w14:textId="77777777" w:rsidTr="00EF08B9">
        <w:trPr>
          <w:jc w:val="center"/>
        </w:trPr>
        <w:tc>
          <w:tcPr>
            <w:tcW w:w="7195" w:type="dxa"/>
            <w:gridSpan w:val="3"/>
            <w:tcBorders>
              <w:top w:val="single" w:sz="4" w:space="0" w:color="auto"/>
              <w:left w:val="nil"/>
              <w:bottom w:val="nil"/>
              <w:right w:val="nil"/>
            </w:tcBorders>
            <w:vAlign w:val="bottom"/>
          </w:tcPr>
          <w:p w14:paraId="453EC42F" w14:textId="77777777" w:rsidR="00D37D0D" w:rsidRPr="000D32F2" w:rsidRDefault="00D37D0D" w:rsidP="00EF08B9">
            <w:pPr>
              <w:spacing w:line="480" w:lineRule="auto"/>
              <w:ind w:right="-20"/>
              <w:rPr>
                <w:rFonts w:eastAsia="Times New Roman"/>
                <w:b/>
                <w:bCs/>
                <w:noProof/>
              </w:rPr>
            </w:pPr>
            <w:r w:rsidRPr="000D32F2">
              <w:rPr>
                <w:rFonts w:eastAsia="Times New Roman"/>
                <w:b/>
                <w:bCs/>
                <w:noProof/>
              </w:rPr>
              <w:t>2024</w:t>
            </w:r>
          </w:p>
        </w:tc>
      </w:tr>
      <w:tr w:rsidR="00D37D0D" w14:paraId="1F36EC64" w14:textId="77777777" w:rsidTr="00EF08B9">
        <w:trPr>
          <w:jc w:val="center"/>
        </w:trPr>
        <w:tc>
          <w:tcPr>
            <w:tcW w:w="1975" w:type="dxa"/>
            <w:tcBorders>
              <w:top w:val="nil"/>
              <w:left w:val="nil"/>
              <w:bottom w:val="nil"/>
              <w:right w:val="nil"/>
            </w:tcBorders>
            <w:vAlign w:val="center"/>
          </w:tcPr>
          <w:p w14:paraId="56A7F5E5" w14:textId="77777777" w:rsidR="00D37D0D" w:rsidRPr="003E459D" w:rsidRDefault="00D37D0D" w:rsidP="00EF08B9">
            <w:pPr>
              <w:spacing w:line="480" w:lineRule="auto"/>
              <w:ind w:right="-20"/>
              <w:jc w:val="center"/>
              <w:rPr>
                <w:rFonts w:eastAsia="Times New Roman"/>
                <w:noProof/>
              </w:rPr>
            </w:pPr>
            <w:r>
              <w:rPr>
                <w:rFonts w:eastAsia="Times New Roman"/>
                <w:noProof/>
              </w:rPr>
              <w:t>WCL</w:t>
            </w:r>
          </w:p>
        </w:tc>
        <w:tc>
          <w:tcPr>
            <w:tcW w:w="2790" w:type="dxa"/>
            <w:tcBorders>
              <w:top w:val="nil"/>
              <w:left w:val="nil"/>
              <w:bottom w:val="nil"/>
              <w:right w:val="nil"/>
            </w:tcBorders>
            <w:vAlign w:val="center"/>
          </w:tcPr>
          <w:p w14:paraId="04912C8F" w14:textId="77777777" w:rsidR="00D37D0D" w:rsidRPr="003E459D" w:rsidRDefault="00D37D0D" w:rsidP="00EF08B9">
            <w:pPr>
              <w:spacing w:line="480" w:lineRule="auto"/>
              <w:ind w:right="-20"/>
              <w:jc w:val="center"/>
              <w:rPr>
                <w:rFonts w:eastAsia="Times New Roman"/>
                <w:noProof/>
              </w:rPr>
            </w:pPr>
            <w:r>
              <w:rPr>
                <w:rFonts w:eastAsia="Times New Roman"/>
                <w:noProof/>
              </w:rPr>
              <w:t>Manual Sweep Net</w:t>
            </w:r>
          </w:p>
        </w:tc>
        <w:tc>
          <w:tcPr>
            <w:tcW w:w="2430" w:type="dxa"/>
            <w:tcBorders>
              <w:top w:val="nil"/>
              <w:left w:val="nil"/>
              <w:bottom w:val="nil"/>
              <w:right w:val="nil"/>
            </w:tcBorders>
            <w:vAlign w:val="center"/>
          </w:tcPr>
          <w:p w14:paraId="50671FAC" w14:textId="77777777" w:rsidR="00D37D0D" w:rsidRPr="003E459D" w:rsidRDefault="00D37D0D" w:rsidP="00EF08B9">
            <w:pPr>
              <w:spacing w:line="480" w:lineRule="auto"/>
              <w:ind w:right="-20"/>
              <w:jc w:val="center"/>
              <w:rPr>
                <w:rFonts w:eastAsia="Times New Roman"/>
                <w:noProof/>
              </w:rPr>
            </w:pPr>
            <w:r>
              <w:rPr>
                <w:rFonts w:eastAsia="Times New Roman"/>
                <w:noProof/>
              </w:rPr>
              <w:t>4:07</w:t>
            </w:r>
          </w:p>
        </w:tc>
      </w:tr>
      <w:tr w:rsidR="00D37D0D" w14:paraId="2F80161C" w14:textId="77777777" w:rsidTr="00EF08B9">
        <w:trPr>
          <w:jc w:val="center"/>
        </w:trPr>
        <w:tc>
          <w:tcPr>
            <w:tcW w:w="1975" w:type="dxa"/>
            <w:tcBorders>
              <w:top w:val="nil"/>
              <w:left w:val="nil"/>
              <w:bottom w:val="nil"/>
              <w:right w:val="nil"/>
            </w:tcBorders>
            <w:vAlign w:val="center"/>
          </w:tcPr>
          <w:p w14:paraId="1917892E" w14:textId="77777777" w:rsidR="00D37D0D" w:rsidRPr="003E459D" w:rsidRDefault="00D37D0D" w:rsidP="00EF08B9">
            <w:pPr>
              <w:spacing w:line="480" w:lineRule="auto"/>
              <w:ind w:right="-20"/>
              <w:jc w:val="center"/>
              <w:rPr>
                <w:rFonts w:eastAsia="Times New Roman"/>
                <w:noProof/>
              </w:rPr>
            </w:pPr>
            <w:r>
              <w:rPr>
                <w:rFonts w:eastAsia="Times New Roman"/>
                <w:noProof/>
              </w:rPr>
              <w:t>WCL</w:t>
            </w:r>
          </w:p>
        </w:tc>
        <w:tc>
          <w:tcPr>
            <w:tcW w:w="2790" w:type="dxa"/>
            <w:tcBorders>
              <w:top w:val="nil"/>
              <w:left w:val="nil"/>
              <w:bottom w:val="nil"/>
              <w:right w:val="nil"/>
            </w:tcBorders>
            <w:vAlign w:val="center"/>
          </w:tcPr>
          <w:p w14:paraId="36F65CD0" w14:textId="77777777" w:rsidR="00D37D0D" w:rsidRPr="003E459D" w:rsidRDefault="00D37D0D" w:rsidP="00EF08B9">
            <w:pPr>
              <w:spacing w:line="480" w:lineRule="auto"/>
              <w:ind w:right="-20"/>
              <w:jc w:val="center"/>
              <w:rPr>
                <w:rFonts w:eastAsia="Times New Roman"/>
                <w:noProof/>
              </w:rPr>
            </w:pPr>
            <w:r>
              <w:rPr>
                <w:rFonts w:eastAsia="Times New Roman"/>
                <w:noProof/>
              </w:rPr>
              <w:t>DINSS with M350</w:t>
            </w:r>
          </w:p>
        </w:tc>
        <w:tc>
          <w:tcPr>
            <w:tcW w:w="2430" w:type="dxa"/>
            <w:tcBorders>
              <w:top w:val="nil"/>
              <w:left w:val="nil"/>
              <w:bottom w:val="nil"/>
              <w:right w:val="nil"/>
            </w:tcBorders>
            <w:vAlign w:val="center"/>
          </w:tcPr>
          <w:p w14:paraId="24536CC2" w14:textId="77777777" w:rsidR="00D37D0D" w:rsidRPr="003E459D" w:rsidRDefault="00D37D0D" w:rsidP="00EF08B9">
            <w:pPr>
              <w:spacing w:line="480" w:lineRule="auto"/>
              <w:ind w:right="-20"/>
              <w:jc w:val="center"/>
              <w:rPr>
                <w:rFonts w:eastAsia="Times New Roman"/>
                <w:noProof/>
              </w:rPr>
            </w:pPr>
            <w:r>
              <w:rPr>
                <w:rFonts w:eastAsia="Times New Roman"/>
                <w:noProof/>
              </w:rPr>
              <w:t>6:15</w:t>
            </w:r>
          </w:p>
        </w:tc>
      </w:tr>
      <w:tr w:rsidR="00D37D0D" w14:paraId="78216128" w14:textId="77777777" w:rsidTr="00EF08B9">
        <w:trPr>
          <w:jc w:val="center"/>
        </w:trPr>
        <w:tc>
          <w:tcPr>
            <w:tcW w:w="1975" w:type="dxa"/>
            <w:tcBorders>
              <w:top w:val="nil"/>
              <w:left w:val="nil"/>
              <w:bottom w:val="nil"/>
              <w:right w:val="nil"/>
            </w:tcBorders>
            <w:vAlign w:val="center"/>
          </w:tcPr>
          <w:p w14:paraId="5FDCFC86" w14:textId="77777777" w:rsidR="00D37D0D" w:rsidRPr="003E459D" w:rsidRDefault="00D37D0D" w:rsidP="00EF08B9">
            <w:pPr>
              <w:spacing w:line="480" w:lineRule="auto"/>
              <w:ind w:right="-20"/>
              <w:jc w:val="center"/>
              <w:rPr>
                <w:rFonts w:eastAsia="Times New Roman"/>
                <w:noProof/>
              </w:rPr>
            </w:pPr>
            <w:r>
              <w:rPr>
                <w:rFonts w:eastAsia="Times New Roman"/>
                <w:noProof/>
              </w:rPr>
              <w:t>WCL</w:t>
            </w:r>
          </w:p>
        </w:tc>
        <w:tc>
          <w:tcPr>
            <w:tcW w:w="2790" w:type="dxa"/>
            <w:tcBorders>
              <w:top w:val="nil"/>
              <w:left w:val="nil"/>
              <w:bottom w:val="nil"/>
              <w:right w:val="nil"/>
            </w:tcBorders>
            <w:vAlign w:val="center"/>
          </w:tcPr>
          <w:p w14:paraId="3BD07E0A" w14:textId="77777777" w:rsidR="00D37D0D" w:rsidRPr="003E459D" w:rsidRDefault="00D37D0D" w:rsidP="00EF08B9">
            <w:pPr>
              <w:spacing w:line="480" w:lineRule="auto"/>
              <w:ind w:right="-20"/>
              <w:jc w:val="center"/>
              <w:rPr>
                <w:rFonts w:eastAsia="Times New Roman"/>
                <w:noProof/>
              </w:rPr>
            </w:pPr>
            <w:r>
              <w:rPr>
                <w:rFonts w:eastAsia="Times New Roman"/>
                <w:noProof/>
              </w:rPr>
              <w:t>DINSS with M100</w:t>
            </w:r>
          </w:p>
        </w:tc>
        <w:tc>
          <w:tcPr>
            <w:tcW w:w="2430" w:type="dxa"/>
            <w:tcBorders>
              <w:top w:val="nil"/>
              <w:left w:val="nil"/>
              <w:bottom w:val="nil"/>
              <w:right w:val="nil"/>
            </w:tcBorders>
            <w:vAlign w:val="center"/>
          </w:tcPr>
          <w:p w14:paraId="48802BE9" w14:textId="77777777" w:rsidR="00D37D0D" w:rsidRPr="003E459D" w:rsidRDefault="00D37D0D" w:rsidP="00EF08B9">
            <w:pPr>
              <w:spacing w:line="480" w:lineRule="auto"/>
              <w:ind w:right="-20"/>
              <w:jc w:val="center"/>
              <w:rPr>
                <w:rFonts w:eastAsia="Times New Roman"/>
                <w:noProof/>
              </w:rPr>
            </w:pPr>
            <w:r>
              <w:rPr>
                <w:rFonts w:eastAsia="Times New Roman"/>
                <w:noProof/>
              </w:rPr>
              <w:t>7:11</w:t>
            </w:r>
          </w:p>
        </w:tc>
      </w:tr>
      <w:tr w:rsidR="00D37D0D" w14:paraId="10E9C063" w14:textId="77777777" w:rsidTr="00EF08B9">
        <w:trPr>
          <w:jc w:val="center"/>
        </w:trPr>
        <w:tc>
          <w:tcPr>
            <w:tcW w:w="1975" w:type="dxa"/>
            <w:tcBorders>
              <w:top w:val="nil"/>
              <w:left w:val="nil"/>
              <w:bottom w:val="nil"/>
              <w:right w:val="nil"/>
            </w:tcBorders>
            <w:vAlign w:val="center"/>
          </w:tcPr>
          <w:p w14:paraId="339941BB" w14:textId="77777777" w:rsidR="00D37D0D" w:rsidRPr="003E459D" w:rsidRDefault="00D37D0D" w:rsidP="00EF08B9">
            <w:pPr>
              <w:spacing w:line="480" w:lineRule="auto"/>
              <w:ind w:right="-20"/>
              <w:jc w:val="center"/>
              <w:rPr>
                <w:rFonts w:eastAsia="Times New Roman"/>
                <w:noProof/>
              </w:rPr>
            </w:pPr>
            <w:r>
              <w:rPr>
                <w:rFonts w:eastAsia="Times New Roman"/>
                <w:noProof/>
              </w:rPr>
              <w:t>JBW</w:t>
            </w:r>
          </w:p>
        </w:tc>
        <w:tc>
          <w:tcPr>
            <w:tcW w:w="2790" w:type="dxa"/>
            <w:tcBorders>
              <w:top w:val="nil"/>
              <w:left w:val="nil"/>
              <w:bottom w:val="nil"/>
              <w:right w:val="nil"/>
            </w:tcBorders>
            <w:vAlign w:val="center"/>
          </w:tcPr>
          <w:p w14:paraId="197B62B3" w14:textId="77777777" w:rsidR="00D37D0D" w:rsidRPr="003E459D" w:rsidRDefault="00D37D0D" w:rsidP="00EF08B9">
            <w:pPr>
              <w:spacing w:line="480" w:lineRule="auto"/>
              <w:ind w:right="-20"/>
              <w:jc w:val="center"/>
              <w:rPr>
                <w:rFonts w:eastAsia="Times New Roman"/>
                <w:noProof/>
              </w:rPr>
            </w:pPr>
            <w:r>
              <w:rPr>
                <w:rFonts w:eastAsia="Times New Roman"/>
                <w:noProof/>
              </w:rPr>
              <w:t>Manual Sweep Net</w:t>
            </w:r>
          </w:p>
        </w:tc>
        <w:tc>
          <w:tcPr>
            <w:tcW w:w="2430" w:type="dxa"/>
            <w:tcBorders>
              <w:top w:val="nil"/>
              <w:left w:val="nil"/>
              <w:bottom w:val="nil"/>
              <w:right w:val="nil"/>
            </w:tcBorders>
            <w:vAlign w:val="center"/>
          </w:tcPr>
          <w:p w14:paraId="2D86369C" w14:textId="77777777" w:rsidR="00D37D0D" w:rsidRPr="003E459D" w:rsidRDefault="00D37D0D" w:rsidP="00EF08B9">
            <w:pPr>
              <w:spacing w:line="480" w:lineRule="auto"/>
              <w:ind w:right="-20"/>
              <w:jc w:val="center"/>
              <w:rPr>
                <w:rFonts w:eastAsia="Times New Roman"/>
                <w:noProof/>
              </w:rPr>
            </w:pPr>
            <w:r>
              <w:rPr>
                <w:rFonts w:eastAsia="Times New Roman"/>
                <w:noProof/>
              </w:rPr>
              <w:t>6:14</w:t>
            </w:r>
          </w:p>
        </w:tc>
      </w:tr>
      <w:tr w:rsidR="00D37D0D" w14:paraId="48EEC1B3" w14:textId="77777777" w:rsidTr="00EF08B9">
        <w:trPr>
          <w:jc w:val="center"/>
        </w:trPr>
        <w:tc>
          <w:tcPr>
            <w:tcW w:w="1975" w:type="dxa"/>
            <w:tcBorders>
              <w:top w:val="nil"/>
              <w:left w:val="nil"/>
              <w:bottom w:val="nil"/>
              <w:right w:val="nil"/>
            </w:tcBorders>
            <w:vAlign w:val="center"/>
          </w:tcPr>
          <w:p w14:paraId="728654E7" w14:textId="77777777" w:rsidR="00D37D0D" w:rsidRPr="003E459D" w:rsidRDefault="00D37D0D" w:rsidP="00EF08B9">
            <w:pPr>
              <w:spacing w:line="480" w:lineRule="auto"/>
              <w:ind w:right="-20"/>
              <w:jc w:val="center"/>
              <w:rPr>
                <w:rFonts w:eastAsia="Times New Roman"/>
                <w:noProof/>
              </w:rPr>
            </w:pPr>
            <w:r>
              <w:rPr>
                <w:rFonts w:eastAsia="Times New Roman"/>
                <w:noProof/>
              </w:rPr>
              <w:t>JBW</w:t>
            </w:r>
          </w:p>
        </w:tc>
        <w:tc>
          <w:tcPr>
            <w:tcW w:w="2790" w:type="dxa"/>
            <w:tcBorders>
              <w:top w:val="nil"/>
              <w:left w:val="nil"/>
              <w:bottom w:val="nil"/>
              <w:right w:val="nil"/>
            </w:tcBorders>
            <w:vAlign w:val="center"/>
          </w:tcPr>
          <w:p w14:paraId="267411F0" w14:textId="77777777" w:rsidR="00D37D0D" w:rsidRPr="003E459D" w:rsidRDefault="00D37D0D" w:rsidP="00EF08B9">
            <w:pPr>
              <w:spacing w:line="480" w:lineRule="auto"/>
              <w:ind w:right="-20"/>
              <w:jc w:val="center"/>
              <w:rPr>
                <w:rFonts w:eastAsia="Times New Roman"/>
                <w:noProof/>
              </w:rPr>
            </w:pPr>
            <w:r>
              <w:rPr>
                <w:rFonts w:eastAsia="Times New Roman"/>
                <w:noProof/>
              </w:rPr>
              <w:t>DINSS with M350</w:t>
            </w:r>
          </w:p>
        </w:tc>
        <w:tc>
          <w:tcPr>
            <w:tcW w:w="2430" w:type="dxa"/>
            <w:tcBorders>
              <w:top w:val="nil"/>
              <w:left w:val="nil"/>
              <w:bottom w:val="nil"/>
              <w:right w:val="nil"/>
            </w:tcBorders>
            <w:vAlign w:val="center"/>
          </w:tcPr>
          <w:p w14:paraId="4DE0ECF1" w14:textId="77777777" w:rsidR="00D37D0D" w:rsidRPr="003E459D" w:rsidRDefault="00D37D0D" w:rsidP="00EF08B9">
            <w:pPr>
              <w:spacing w:line="480" w:lineRule="auto"/>
              <w:ind w:right="-20"/>
              <w:jc w:val="center"/>
              <w:rPr>
                <w:rFonts w:eastAsia="Times New Roman"/>
                <w:noProof/>
              </w:rPr>
            </w:pPr>
            <w:r>
              <w:rPr>
                <w:rFonts w:eastAsia="Times New Roman"/>
                <w:noProof/>
              </w:rPr>
              <w:t>7:53</w:t>
            </w:r>
          </w:p>
        </w:tc>
      </w:tr>
      <w:tr w:rsidR="00D37D0D" w14:paraId="25E2AED2" w14:textId="77777777" w:rsidTr="00EF08B9">
        <w:trPr>
          <w:jc w:val="center"/>
        </w:trPr>
        <w:tc>
          <w:tcPr>
            <w:tcW w:w="1975" w:type="dxa"/>
            <w:tcBorders>
              <w:top w:val="nil"/>
              <w:left w:val="nil"/>
              <w:bottom w:val="nil"/>
              <w:right w:val="nil"/>
            </w:tcBorders>
            <w:vAlign w:val="center"/>
          </w:tcPr>
          <w:p w14:paraId="0A89DC4D" w14:textId="77777777" w:rsidR="00D37D0D" w:rsidRPr="003E459D" w:rsidRDefault="00D37D0D" w:rsidP="00EF08B9">
            <w:pPr>
              <w:spacing w:line="480" w:lineRule="auto"/>
              <w:ind w:right="-20"/>
              <w:jc w:val="center"/>
              <w:rPr>
                <w:rFonts w:eastAsia="Times New Roman"/>
                <w:noProof/>
              </w:rPr>
            </w:pPr>
            <w:r>
              <w:rPr>
                <w:rFonts w:eastAsia="Times New Roman"/>
                <w:noProof/>
              </w:rPr>
              <w:t>JBW</w:t>
            </w:r>
          </w:p>
        </w:tc>
        <w:tc>
          <w:tcPr>
            <w:tcW w:w="2790" w:type="dxa"/>
            <w:tcBorders>
              <w:top w:val="nil"/>
              <w:left w:val="nil"/>
              <w:bottom w:val="nil"/>
              <w:right w:val="nil"/>
            </w:tcBorders>
            <w:vAlign w:val="center"/>
          </w:tcPr>
          <w:p w14:paraId="65D53B81" w14:textId="77777777" w:rsidR="00D37D0D" w:rsidRPr="003E459D" w:rsidRDefault="00D37D0D" w:rsidP="00EF08B9">
            <w:pPr>
              <w:spacing w:line="480" w:lineRule="auto"/>
              <w:ind w:right="-20"/>
              <w:jc w:val="center"/>
              <w:rPr>
                <w:rFonts w:eastAsia="Times New Roman"/>
                <w:noProof/>
              </w:rPr>
            </w:pPr>
            <w:r>
              <w:rPr>
                <w:rFonts w:eastAsia="Times New Roman"/>
                <w:noProof/>
              </w:rPr>
              <w:t>DINSS with M100</w:t>
            </w:r>
          </w:p>
        </w:tc>
        <w:tc>
          <w:tcPr>
            <w:tcW w:w="2430" w:type="dxa"/>
            <w:tcBorders>
              <w:top w:val="nil"/>
              <w:left w:val="nil"/>
              <w:bottom w:val="nil"/>
              <w:right w:val="nil"/>
            </w:tcBorders>
            <w:vAlign w:val="center"/>
          </w:tcPr>
          <w:p w14:paraId="4058B348" w14:textId="77777777" w:rsidR="00D37D0D" w:rsidRPr="003E459D" w:rsidRDefault="00D37D0D" w:rsidP="00EF08B9">
            <w:pPr>
              <w:spacing w:line="480" w:lineRule="auto"/>
              <w:ind w:right="-20"/>
              <w:jc w:val="center"/>
              <w:rPr>
                <w:rFonts w:eastAsia="Times New Roman"/>
                <w:noProof/>
              </w:rPr>
            </w:pPr>
            <w:r>
              <w:rPr>
                <w:rFonts w:eastAsia="Times New Roman"/>
                <w:noProof/>
              </w:rPr>
              <w:t>6:47</w:t>
            </w:r>
          </w:p>
        </w:tc>
      </w:tr>
      <w:tr w:rsidR="00D37D0D" w14:paraId="5A9969C6" w14:textId="77777777" w:rsidTr="00EF08B9">
        <w:trPr>
          <w:jc w:val="center"/>
        </w:trPr>
        <w:tc>
          <w:tcPr>
            <w:tcW w:w="1975" w:type="dxa"/>
            <w:tcBorders>
              <w:top w:val="nil"/>
              <w:left w:val="nil"/>
              <w:bottom w:val="nil"/>
              <w:right w:val="nil"/>
            </w:tcBorders>
            <w:vAlign w:val="center"/>
          </w:tcPr>
          <w:p w14:paraId="045963B8" w14:textId="77777777" w:rsidR="00D37D0D" w:rsidRPr="003E459D" w:rsidRDefault="00D37D0D" w:rsidP="00EF08B9">
            <w:pPr>
              <w:spacing w:line="480" w:lineRule="auto"/>
              <w:ind w:right="-20"/>
              <w:jc w:val="center"/>
              <w:rPr>
                <w:rFonts w:eastAsia="Times New Roman"/>
                <w:noProof/>
              </w:rPr>
            </w:pPr>
            <w:r>
              <w:rPr>
                <w:rFonts w:eastAsia="Times New Roman"/>
                <w:noProof/>
              </w:rPr>
              <w:t>LRG</w:t>
            </w:r>
          </w:p>
        </w:tc>
        <w:tc>
          <w:tcPr>
            <w:tcW w:w="2790" w:type="dxa"/>
            <w:tcBorders>
              <w:top w:val="nil"/>
              <w:left w:val="nil"/>
              <w:bottom w:val="nil"/>
              <w:right w:val="nil"/>
            </w:tcBorders>
            <w:vAlign w:val="center"/>
          </w:tcPr>
          <w:p w14:paraId="74532A82" w14:textId="77777777" w:rsidR="00D37D0D" w:rsidRPr="003E459D" w:rsidRDefault="00D37D0D" w:rsidP="00EF08B9">
            <w:pPr>
              <w:spacing w:line="480" w:lineRule="auto"/>
              <w:ind w:right="-20"/>
              <w:jc w:val="center"/>
              <w:rPr>
                <w:rFonts w:eastAsia="Times New Roman"/>
                <w:noProof/>
              </w:rPr>
            </w:pPr>
            <w:r>
              <w:rPr>
                <w:rFonts w:eastAsia="Times New Roman"/>
                <w:noProof/>
              </w:rPr>
              <w:t>Manual Sweep Net</w:t>
            </w:r>
          </w:p>
        </w:tc>
        <w:tc>
          <w:tcPr>
            <w:tcW w:w="2430" w:type="dxa"/>
            <w:tcBorders>
              <w:top w:val="nil"/>
              <w:left w:val="nil"/>
              <w:bottom w:val="nil"/>
              <w:right w:val="nil"/>
            </w:tcBorders>
            <w:vAlign w:val="center"/>
          </w:tcPr>
          <w:p w14:paraId="3592C4EC" w14:textId="77777777" w:rsidR="00D37D0D" w:rsidRPr="003E459D" w:rsidRDefault="00D37D0D" w:rsidP="00EF08B9">
            <w:pPr>
              <w:spacing w:line="480" w:lineRule="auto"/>
              <w:ind w:right="-20"/>
              <w:jc w:val="center"/>
              <w:rPr>
                <w:rFonts w:eastAsia="Times New Roman"/>
                <w:noProof/>
              </w:rPr>
            </w:pPr>
            <w:r>
              <w:rPr>
                <w:rFonts w:eastAsia="Times New Roman"/>
                <w:noProof/>
              </w:rPr>
              <w:t>5:01</w:t>
            </w:r>
          </w:p>
        </w:tc>
      </w:tr>
      <w:tr w:rsidR="00D37D0D" w14:paraId="36A915DB" w14:textId="77777777" w:rsidTr="00EF08B9">
        <w:trPr>
          <w:jc w:val="center"/>
        </w:trPr>
        <w:tc>
          <w:tcPr>
            <w:tcW w:w="1975" w:type="dxa"/>
            <w:tcBorders>
              <w:top w:val="nil"/>
              <w:left w:val="nil"/>
              <w:bottom w:val="single" w:sz="4" w:space="0" w:color="auto"/>
              <w:right w:val="nil"/>
            </w:tcBorders>
            <w:vAlign w:val="center"/>
          </w:tcPr>
          <w:p w14:paraId="4A7BBB2D" w14:textId="77777777" w:rsidR="00D37D0D" w:rsidRPr="003E459D" w:rsidRDefault="00D37D0D" w:rsidP="00EF08B9">
            <w:pPr>
              <w:spacing w:line="480" w:lineRule="auto"/>
              <w:ind w:right="-20"/>
              <w:jc w:val="center"/>
              <w:rPr>
                <w:rFonts w:eastAsia="Times New Roman"/>
                <w:noProof/>
              </w:rPr>
            </w:pPr>
            <w:r>
              <w:rPr>
                <w:rFonts w:eastAsia="Times New Roman"/>
                <w:noProof/>
              </w:rPr>
              <w:t>LRG</w:t>
            </w:r>
          </w:p>
        </w:tc>
        <w:tc>
          <w:tcPr>
            <w:tcW w:w="2790" w:type="dxa"/>
            <w:tcBorders>
              <w:top w:val="nil"/>
              <w:left w:val="nil"/>
              <w:bottom w:val="single" w:sz="4" w:space="0" w:color="auto"/>
              <w:right w:val="nil"/>
            </w:tcBorders>
            <w:vAlign w:val="center"/>
          </w:tcPr>
          <w:p w14:paraId="07C89CEB" w14:textId="77777777" w:rsidR="00D37D0D" w:rsidRPr="003E459D" w:rsidRDefault="00D37D0D" w:rsidP="00EF08B9">
            <w:pPr>
              <w:spacing w:line="480" w:lineRule="auto"/>
              <w:ind w:right="-20"/>
              <w:jc w:val="center"/>
              <w:rPr>
                <w:rFonts w:eastAsia="Times New Roman"/>
                <w:noProof/>
              </w:rPr>
            </w:pPr>
            <w:r>
              <w:rPr>
                <w:rFonts w:eastAsia="Times New Roman"/>
                <w:noProof/>
              </w:rPr>
              <w:t>DINSS with M350</w:t>
            </w:r>
          </w:p>
        </w:tc>
        <w:tc>
          <w:tcPr>
            <w:tcW w:w="2430" w:type="dxa"/>
            <w:tcBorders>
              <w:top w:val="nil"/>
              <w:left w:val="nil"/>
              <w:bottom w:val="single" w:sz="4" w:space="0" w:color="auto"/>
              <w:right w:val="nil"/>
            </w:tcBorders>
            <w:vAlign w:val="center"/>
          </w:tcPr>
          <w:p w14:paraId="3638A89B" w14:textId="77777777" w:rsidR="00D37D0D" w:rsidRPr="003E459D" w:rsidRDefault="00D37D0D" w:rsidP="00EF08B9">
            <w:pPr>
              <w:spacing w:line="480" w:lineRule="auto"/>
              <w:ind w:right="-20"/>
              <w:jc w:val="center"/>
              <w:rPr>
                <w:rFonts w:eastAsia="Times New Roman"/>
                <w:noProof/>
              </w:rPr>
            </w:pPr>
            <w:r>
              <w:rPr>
                <w:rFonts w:eastAsia="Times New Roman"/>
                <w:noProof/>
              </w:rPr>
              <w:t>7:30</w:t>
            </w:r>
          </w:p>
        </w:tc>
      </w:tr>
    </w:tbl>
    <w:p w14:paraId="0FB83A58" w14:textId="77777777" w:rsidR="00D37D0D" w:rsidRDefault="00D37D0D" w:rsidP="00D37D0D">
      <w:pPr>
        <w:rPr>
          <w:rFonts w:ascii="Times New Roman" w:hAnsi="Times New Roman" w:cs="Times New Roman"/>
          <w:b/>
          <w:bCs/>
        </w:rPr>
      </w:pPr>
    </w:p>
    <w:p w14:paraId="3130C02B" w14:textId="77777777" w:rsidR="00D37D0D" w:rsidRPr="000A2A62" w:rsidRDefault="00D37D0D" w:rsidP="00CE3226">
      <w:pPr>
        <w:rPr>
          <w:rFonts w:ascii="Times New Roman" w:hAnsi="Times New Roman" w:cs="Times New Roman"/>
        </w:rPr>
      </w:pPr>
    </w:p>
    <w:sectPr w:rsidR="00D37D0D" w:rsidRPr="000A2A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25059"/>
    <w:multiLevelType w:val="hybridMultilevel"/>
    <w:tmpl w:val="6BFC3D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71261E"/>
    <w:multiLevelType w:val="hybridMultilevel"/>
    <w:tmpl w:val="34E24ED6"/>
    <w:lvl w:ilvl="0" w:tplc="B566C0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7A189C"/>
    <w:multiLevelType w:val="hybridMultilevel"/>
    <w:tmpl w:val="58205EE6"/>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CA523C"/>
    <w:multiLevelType w:val="hybridMultilevel"/>
    <w:tmpl w:val="E1866A06"/>
    <w:lvl w:ilvl="0" w:tplc="C85E6532">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F85ED8"/>
    <w:multiLevelType w:val="hybridMultilevel"/>
    <w:tmpl w:val="365CF1EA"/>
    <w:lvl w:ilvl="0" w:tplc="C85E6532">
      <w:start w:val="1"/>
      <w:numFmt w:val="bullet"/>
      <w:lvlText w:val="•"/>
      <w:lvlJc w:val="left"/>
      <w:pPr>
        <w:ind w:left="36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E1F7AE2"/>
    <w:multiLevelType w:val="hybridMultilevel"/>
    <w:tmpl w:val="9C88BBCC"/>
    <w:lvl w:ilvl="0" w:tplc="C85E6532">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097082">
    <w:abstractNumId w:val="0"/>
  </w:num>
  <w:num w:numId="2" w16cid:durableId="626475470">
    <w:abstractNumId w:val="4"/>
  </w:num>
  <w:num w:numId="3" w16cid:durableId="738404011">
    <w:abstractNumId w:val="3"/>
  </w:num>
  <w:num w:numId="4" w16cid:durableId="995182291">
    <w:abstractNumId w:val="5"/>
  </w:num>
  <w:num w:numId="5" w16cid:durableId="1428847848">
    <w:abstractNumId w:val="2"/>
  </w:num>
  <w:num w:numId="6" w16cid:durableId="8036230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092"/>
    <w:rsid w:val="000148BF"/>
    <w:rsid w:val="0004099D"/>
    <w:rsid w:val="000539D2"/>
    <w:rsid w:val="00064A3B"/>
    <w:rsid w:val="000657F0"/>
    <w:rsid w:val="000932A9"/>
    <w:rsid w:val="000A26DF"/>
    <w:rsid w:val="000A2A62"/>
    <w:rsid w:val="000A714B"/>
    <w:rsid w:val="000B17C5"/>
    <w:rsid w:val="000B186E"/>
    <w:rsid w:val="000B22F7"/>
    <w:rsid w:val="000C0736"/>
    <w:rsid w:val="000D7EB4"/>
    <w:rsid w:val="000E787B"/>
    <w:rsid w:val="001042AD"/>
    <w:rsid w:val="00117224"/>
    <w:rsid w:val="0012585B"/>
    <w:rsid w:val="00126155"/>
    <w:rsid w:val="00142A95"/>
    <w:rsid w:val="00150152"/>
    <w:rsid w:val="001564CC"/>
    <w:rsid w:val="001720AF"/>
    <w:rsid w:val="00172BE8"/>
    <w:rsid w:val="00185DB5"/>
    <w:rsid w:val="00187E1B"/>
    <w:rsid w:val="0019450A"/>
    <w:rsid w:val="001A2329"/>
    <w:rsid w:val="001C2FF3"/>
    <w:rsid w:val="001C7188"/>
    <w:rsid w:val="001D0862"/>
    <w:rsid w:val="001D1FAD"/>
    <w:rsid w:val="001F3666"/>
    <w:rsid w:val="001F3960"/>
    <w:rsid w:val="001F5F89"/>
    <w:rsid w:val="00200A5E"/>
    <w:rsid w:val="0021210A"/>
    <w:rsid w:val="00224CCC"/>
    <w:rsid w:val="002279D7"/>
    <w:rsid w:val="00236DCB"/>
    <w:rsid w:val="0023749B"/>
    <w:rsid w:val="00240146"/>
    <w:rsid w:val="002406E8"/>
    <w:rsid w:val="00250F31"/>
    <w:rsid w:val="0027686E"/>
    <w:rsid w:val="00280028"/>
    <w:rsid w:val="00281D7E"/>
    <w:rsid w:val="0028267B"/>
    <w:rsid w:val="002937A0"/>
    <w:rsid w:val="002947F9"/>
    <w:rsid w:val="00294857"/>
    <w:rsid w:val="00295A41"/>
    <w:rsid w:val="002A3ABC"/>
    <w:rsid w:val="002B72A5"/>
    <w:rsid w:val="002C246E"/>
    <w:rsid w:val="002D67E2"/>
    <w:rsid w:val="002E787B"/>
    <w:rsid w:val="002F663E"/>
    <w:rsid w:val="00300A4F"/>
    <w:rsid w:val="0030278D"/>
    <w:rsid w:val="003205E9"/>
    <w:rsid w:val="003229E5"/>
    <w:rsid w:val="00341B0B"/>
    <w:rsid w:val="00347292"/>
    <w:rsid w:val="00351FF0"/>
    <w:rsid w:val="00361AB7"/>
    <w:rsid w:val="0038049C"/>
    <w:rsid w:val="003836E7"/>
    <w:rsid w:val="00384037"/>
    <w:rsid w:val="00397091"/>
    <w:rsid w:val="003A33B6"/>
    <w:rsid w:val="003A538E"/>
    <w:rsid w:val="003B2490"/>
    <w:rsid w:val="003B2612"/>
    <w:rsid w:val="003B32CD"/>
    <w:rsid w:val="003B3783"/>
    <w:rsid w:val="003C07C9"/>
    <w:rsid w:val="003C1143"/>
    <w:rsid w:val="003C2AA2"/>
    <w:rsid w:val="003C4882"/>
    <w:rsid w:val="003C6E51"/>
    <w:rsid w:val="003D0B42"/>
    <w:rsid w:val="003D0D03"/>
    <w:rsid w:val="003E2B66"/>
    <w:rsid w:val="003F31FB"/>
    <w:rsid w:val="003F52EE"/>
    <w:rsid w:val="00420184"/>
    <w:rsid w:val="00425FB1"/>
    <w:rsid w:val="00431E6F"/>
    <w:rsid w:val="004352D0"/>
    <w:rsid w:val="004362A8"/>
    <w:rsid w:val="00440D63"/>
    <w:rsid w:val="00464DF4"/>
    <w:rsid w:val="0047433B"/>
    <w:rsid w:val="00490D28"/>
    <w:rsid w:val="004A5F65"/>
    <w:rsid w:val="004B560C"/>
    <w:rsid w:val="004B62D0"/>
    <w:rsid w:val="004C7165"/>
    <w:rsid w:val="004E5450"/>
    <w:rsid w:val="004F3A09"/>
    <w:rsid w:val="004F7CBD"/>
    <w:rsid w:val="00504B4F"/>
    <w:rsid w:val="00505F6A"/>
    <w:rsid w:val="00521331"/>
    <w:rsid w:val="00521E42"/>
    <w:rsid w:val="0053292F"/>
    <w:rsid w:val="00545F9A"/>
    <w:rsid w:val="0054656D"/>
    <w:rsid w:val="00564182"/>
    <w:rsid w:val="00570102"/>
    <w:rsid w:val="00583BF0"/>
    <w:rsid w:val="005875EA"/>
    <w:rsid w:val="00590E82"/>
    <w:rsid w:val="00592F3E"/>
    <w:rsid w:val="00594950"/>
    <w:rsid w:val="005A24C9"/>
    <w:rsid w:val="005B008B"/>
    <w:rsid w:val="005B02BE"/>
    <w:rsid w:val="005B2546"/>
    <w:rsid w:val="005B31D3"/>
    <w:rsid w:val="005C0D8E"/>
    <w:rsid w:val="005C0EDF"/>
    <w:rsid w:val="005C4338"/>
    <w:rsid w:val="005D1E08"/>
    <w:rsid w:val="005D65B9"/>
    <w:rsid w:val="005E5B47"/>
    <w:rsid w:val="005E76E4"/>
    <w:rsid w:val="005F3BA6"/>
    <w:rsid w:val="00620300"/>
    <w:rsid w:val="006244CB"/>
    <w:rsid w:val="00625154"/>
    <w:rsid w:val="00627A13"/>
    <w:rsid w:val="00637427"/>
    <w:rsid w:val="00640ADC"/>
    <w:rsid w:val="00645F88"/>
    <w:rsid w:val="00647D70"/>
    <w:rsid w:val="00653AC6"/>
    <w:rsid w:val="00656A89"/>
    <w:rsid w:val="00657421"/>
    <w:rsid w:val="00662869"/>
    <w:rsid w:val="00680BF6"/>
    <w:rsid w:val="006855BB"/>
    <w:rsid w:val="00693C52"/>
    <w:rsid w:val="00694988"/>
    <w:rsid w:val="00697FEC"/>
    <w:rsid w:val="006A0290"/>
    <w:rsid w:val="006A0DBA"/>
    <w:rsid w:val="006C4EFB"/>
    <w:rsid w:val="006D14FA"/>
    <w:rsid w:val="006D6542"/>
    <w:rsid w:val="006E0ECB"/>
    <w:rsid w:val="006E5E2A"/>
    <w:rsid w:val="0070793F"/>
    <w:rsid w:val="00713946"/>
    <w:rsid w:val="00725848"/>
    <w:rsid w:val="00737606"/>
    <w:rsid w:val="00740EDC"/>
    <w:rsid w:val="00744D3C"/>
    <w:rsid w:val="00745723"/>
    <w:rsid w:val="007506BB"/>
    <w:rsid w:val="00761029"/>
    <w:rsid w:val="00764424"/>
    <w:rsid w:val="0076484D"/>
    <w:rsid w:val="0076643D"/>
    <w:rsid w:val="00771742"/>
    <w:rsid w:val="00772CC6"/>
    <w:rsid w:val="00782787"/>
    <w:rsid w:val="00784BF6"/>
    <w:rsid w:val="007C1D55"/>
    <w:rsid w:val="007C79F1"/>
    <w:rsid w:val="007D096E"/>
    <w:rsid w:val="007E0B25"/>
    <w:rsid w:val="0080382F"/>
    <w:rsid w:val="00803D51"/>
    <w:rsid w:val="008114AF"/>
    <w:rsid w:val="00815D3D"/>
    <w:rsid w:val="0082145A"/>
    <w:rsid w:val="0082187F"/>
    <w:rsid w:val="008329B2"/>
    <w:rsid w:val="008375EA"/>
    <w:rsid w:val="008539A0"/>
    <w:rsid w:val="0085513A"/>
    <w:rsid w:val="0085763D"/>
    <w:rsid w:val="0089780A"/>
    <w:rsid w:val="008C1A34"/>
    <w:rsid w:val="008C531A"/>
    <w:rsid w:val="008D5DEB"/>
    <w:rsid w:val="008E02F4"/>
    <w:rsid w:val="008E180A"/>
    <w:rsid w:val="008E55E8"/>
    <w:rsid w:val="008F605A"/>
    <w:rsid w:val="00903DE1"/>
    <w:rsid w:val="00905314"/>
    <w:rsid w:val="0090667B"/>
    <w:rsid w:val="00906FEE"/>
    <w:rsid w:val="00930946"/>
    <w:rsid w:val="00930CC0"/>
    <w:rsid w:val="00932092"/>
    <w:rsid w:val="00940B49"/>
    <w:rsid w:val="00946138"/>
    <w:rsid w:val="00955620"/>
    <w:rsid w:val="009666FD"/>
    <w:rsid w:val="00971B4C"/>
    <w:rsid w:val="00986A40"/>
    <w:rsid w:val="009961C2"/>
    <w:rsid w:val="009A6913"/>
    <w:rsid w:val="009B0AB7"/>
    <w:rsid w:val="009B3AEE"/>
    <w:rsid w:val="009D15B6"/>
    <w:rsid w:val="009D4B72"/>
    <w:rsid w:val="009D58B6"/>
    <w:rsid w:val="009E00DD"/>
    <w:rsid w:val="009E1A5C"/>
    <w:rsid w:val="009E2A05"/>
    <w:rsid w:val="009E5E4D"/>
    <w:rsid w:val="009E6BBD"/>
    <w:rsid w:val="009F2CC9"/>
    <w:rsid w:val="00A04173"/>
    <w:rsid w:val="00A069D4"/>
    <w:rsid w:val="00A10665"/>
    <w:rsid w:val="00A134B1"/>
    <w:rsid w:val="00A22B6F"/>
    <w:rsid w:val="00A2452F"/>
    <w:rsid w:val="00A2766C"/>
    <w:rsid w:val="00A36405"/>
    <w:rsid w:val="00A44562"/>
    <w:rsid w:val="00A475BB"/>
    <w:rsid w:val="00A535D0"/>
    <w:rsid w:val="00A76B12"/>
    <w:rsid w:val="00A84A6E"/>
    <w:rsid w:val="00A90101"/>
    <w:rsid w:val="00A9724E"/>
    <w:rsid w:val="00AA533B"/>
    <w:rsid w:val="00AB1612"/>
    <w:rsid w:val="00AB59EB"/>
    <w:rsid w:val="00AC32AC"/>
    <w:rsid w:val="00AE297C"/>
    <w:rsid w:val="00AE7C8B"/>
    <w:rsid w:val="00AF1059"/>
    <w:rsid w:val="00AF2990"/>
    <w:rsid w:val="00AF2AFB"/>
    <w:rsid w:val="00AF72B9"/>
    <w:rsid w:val="00B21E30"/>
    <w:rsid w:val="00B221EE"/>
    <w:rsid w:val="00B234A8"/>
    <w:rsid w:val="00B34FAE"/>
    <w:rsid w:val="00B35729"/>
    <w:rsid w:val="00B45395"/>
    <w:rsid w:val="00B46B0A"/>
    <w:rsid w:val="00B54423"/>
    <w:rsid w:val="00B55D3E"/>
    <w:rsid w:val="00B62C50"/>
    <w:rsid w:val="00B70F52"/>
    <w:rsid w:val="00B71391"/>
    <w:rsid w:val="00B934EC"/>
    <w:rsid w:val="00B93B34"/>
    <w:rsid w:val="00BA2EF5"/>
    <w:rsid w:val="00BA4142"/>
    <w:rsid w:val="00BA5A43"/>
    <w:rsid w:val="00BD79A1"/>
    <w:rsid w:val="00BE0F0A"/>
    <w:rsid w:val="00BE2D6F"/>
    <w:rsid w:val="00BE3AFD"/>
    <w:rsid w:val="00BE7038"/>
    <w:rsid w:val="00C00FF2"/>
    <w:rsid w:val="00C15B71"/>
    <w:rsid w:val="00C21FA9"/>
    <w:rsid w:val="00C23DE4"/>
    <w:rsid w:val="00C344F9"/>
    <w:rsid w:val="00C37F64"/>
    <w:rsid w:val="00C40052"/>
    <w:rsid w:val="00C51C08"/>
    <w:rsid w:val="00C70987"/>
    <w:rsid w:val="00C808CE"/>
    <w:rsid w:val="00C8167F"/>
    <w:rsid w:val="00CA2E2A"/>
    <w:rsid w:val="00CA7577"/>
    <w:rsid w:val="00CC1AA6"/>
    <w:rsid w:val="00CD6470"/>
    <w:rsid w:val="00CE20F8"/>
    <w:rsid w:val="00CE3226"/>
    <w:rsid w:val="00D011F3"/>
    <w:rsid w:val="00D04A24"/>
    <w:rsid w:val="00D33030"/>
    <w:rsid w:val="00D35F87"/>
    <w:rsid w:val="00D36E3D"/>
    <w:rsid w:val="00D37D0D"/>
    <w:rsid w:val="00D41EEE"/>
    <w:rsid w:val="00D5209C"/>
    <w:rsid w:val="00D62F57"/>
    <w:rsid w:val="00D84125"/>
    <w:rsid w:val="00DB52C1"/>
    <w:rsid w:val="00DB65CC"/>
    <w:rsid w:val="00DB76F8"/>
    <w:rsid w:val="00DC0206"/>
    <w:rsid w:val="00DC4E75"/>
    <w:rsid w:val="00DC77AF"/>
    <w:rsid w:val="00DD5F82"/>
    <w:rsid w:val="00DE16BF"/>
    <w:rsid w:val="00DE2B1D"/>
    <w:rsid w:val="00DF3FA7"/>
    <w:rsid w:val="00DF7B3B"/>
    <w:rsid w:val="00E03730"/>
    <w:rsid w:val="00E04AE5"/>
    <w:rsid w:val="00E210A8"/>
    <w:rsid w:val="00E22F95"/>
    <w:rsid w:val="00E43367"/>
    <w:rsid w:val="00E57097"/>
    <w:rsid w:val="00E61E95"/>
    <w:rsid w:val="00E65130"/>
    <w:rsid w:val="00E65C85"/>
    <w:rsid w:val="00E73CFD"/>
    <w:rsid w:val="00E74FE6"/>
    <w:rsid w:val="00E810D4"/>
    <w:rsid w:val="00E90323"/>
    <w:rsid w:val="00EA12FB"/>
    <w:rsid w:val="00EA533F"/>
    <w:rsid w:val="00EB3FC1"/>
    <w:rsid w:val="00EC38ED"/>
    <w:rsid w:val="00EC45AD"/>
    <w:rsid w:val="00ED2DCA"/>
    <w:rsid w:val="00ED5B9E"/>
    <w:rsid w:val="00EE1609"/>
    <w:rsid w:val="00EE75D1"/>
    <w:rsid w:val="00F02223"/>
    <w:rsid w:val="00F16001"/>
    <w:rsid w:val="00F317CC"/>
    <w:rsid w:val="00F32162"/>
    <w:rsid w:val="00F3234D"/>
    <w:rsid w:val="00F44048"/>
    <w:rsid w:val="00F4612D"/>
    <w:rsid w:val="00F5593E"/>
    <w:rsid w:val="00F76C72"/>
    <w:rsid w:val="00F810BA"/>
    <w:rsid w:val="00F91B7D"/>
    <w:rsid w:val="00F93239"/>
    <w:rsid w:val="00F971C2"/>
    <w:rsid w:val="00F97AA0"/>
    <w:rsid w:val="00F97EB2"/>
    <w:rsid w:val="00FA3758"/>
    <w:rsid w:val="00FA5336"/>
    <w:rsid w:val="00FA764E"/>
    <w:rsid w:val="00FB0D3A"/>
    <w:rsid w:val="00FE3BD9"/>
    <w:rsid w:val="00FE52F2"/>
    <w:rsid w:val="00FF11F9"/>
    <w:rsid w:val="00FF6B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B858C"/>
  <w15:chartTrackingRefBased/>
  <w15:docId w15:val="{9E221672-ACB3-4E3F-B8C9-00B4C5C45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209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3209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3209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3209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3209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320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20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20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20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209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3209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3209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3209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3209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320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20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20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2092"/>
    <w:rPr>
      <w:rFonts w:eastAsiaTheme="majorEastAsia" w:cstheme="majorBidi"/>
      <w:color w:val="272727" w:themeColor="text1" w:themeTint="D8"/>
    </w:rPr>
  </w:style>
  <w:style w:type="paragraph" w:styleId="Title">
    <w:name w:val="Title"/>
    <w:basedOn w:val="Normal"/>
    <w:next w:val="Normal"/>
    <w:link w:val="TitleChar"/>
    <w:uiPriority w:val="10"/>
    <w:qFormat/>
    <w:rsid w:val="009320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20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20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20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2092"/>
    <w:pPr>
      <w:spacing w:before="160"/>
      <w:jc w:val="center"/>
    </w:pPr>
    <w:rPr>
      <w:i/>
      <w:iCs/>
      <w:color w:val="404040" w:themeColor="text1" w:themeTint="BF"/>
    </w:rPr>
  </w:style>
  <w:style w:type="character" w:customStyle="1" w:styleId="QuoteChar">
    <w:name w:val="Quote Char"/>
    <w:basedOn w:val="DefaultParagraphFont"/>
    <w:link w:val="Quote"/>
    <w:uiPriority w:val="29"/>
    <w:rsid w:val="00932092"/>
    <w:rPr>
      <w:i/>
      <w:iCs/>
      <w:color w:val="404040" w:themeColor="text1" w:themeTint="BF"/>
    </w:rPr>
  </w:style>
  <w:style w:type="paragraph" w:styleId="ListParagraph">
    <w:name w:val="List Paragraph"/>
    <w:basedOn w:val="Normal"/>
    <w:uiPriority w:val="34"/>
    <w:qFormat/>
    <w:rsid w:val="00932092"/>
    <w:pPr>
      <w:ind w:left="720"/>
      <w:contextualSpacing/>
    </w:pPr>
  </w:style>
  <w:style w:type="character" w:styleId="IntenseEmphasis">
    <w:name w:val="Intense Emphasis"/>
    <w:basedOn w:val="DefaultParagraphFont"/>
    <w:uiPriority w:val="21"/>
    <w:qFormat/>
    <w:rsid w:val="00932092"/>
    <w:rPr>
      <w:i/>
      <w:iCs/>
      <w:color w:val="0F4761" w:themeColor="accent1" w:themeShade="BF"/>
    </w:rPr>
  </w:style>
  <w:style w:type="paragraph" w:styleId="IntenseQuote">
    <w:name w:val="Intense Quote"/>
    <w:basedOn w:val="Normal"/>
    <w:next w:val="Normal"/>
    <w:link w:val="IntenseQuoteChar"/>
    <w:uiPriority w:val="30"/>
    <w:qFormat/>
    <w:rsid w:val="009320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32092"/>
    <w:rPr>
      <w:i/>
      <w:iCs/>
      <w:color w:val="0F4761" w:themeColor="accent1" w:themeShade="BF"/>
    </w:rPr>
  </w:style>
  <w:style w:type="character" w:styleId="IntenseReference">
    <w:name w:val="Intense Reference"/>
    <w:basedOn w:val="DefaultParagraphFont"/>
    <w:uiPriority w:val="32"/>
    <w:qFormat/>
    <w:rsid w:val="00932092"/>
    <w:rPr>
      <w:b/>
      <w:bCs/>
      <w:smallCaps/>
      <w:color w:val="0F4761" w:themeColor="accent1" w:themeShade="BF"/>
      <w:spacing w:val="5"/>
    </w:rPr>
  </w:style>
  <w:style w:type="character" w:styleId="Hyperlink">
    <w:name w:val="Hyperlink"/>
    <w:unhideWhenUsed/>
    <w:rsid w:val="00932092"/>
    <w:rPr>
      <w:rFonts w:ascii="Times New Roman" w:hAnsi="Times New Roman" w:cs="Times New Roman" w:hint="default"/>
      <w:color w:val="0000FF"/>
      <w:u w:val="single"/>
    </w:rPr>
  </w:style>
  <w:style w:type="table" w:styleId="TableGrid">
    <w:name w:val="Table Grid"/>
    <w:basedOn w:val="TableNormal"/>
    <w:uiPriority w:val="59"/>
    <w:rsid w:val="00C23DE4"/>
    <w:pPr>
      <w:spacing w:after="0" w:line="240" w:lineRule="auto"/>
    </w:pPr>
    <w:rPr>
      <w:rFonts w:ascii="Times New Roman" w:hAnsi="Times New Roman"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F31FB"/>
    <w:rPr>
      <w:sz w:val="16"/>
      <w:szCs w:val="16"/>
    </w:rPr>
  </w:style>
  <w:style w:type="paragraph" w:styleId="CommentText">
    <w:name w:val="annotation text"/>
    <w:basedOn w:val="Normal"/>
    <w:link w:val="CommentTextChar"/>
    <w:uiPriority w:val="99"/>
    <w:unhideWhenUsed/>
    <w:rsid w:val="003F31FB"/>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3F31FB"/>
    <w:rPr>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t305@msstate.edu"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hyperlink" Target="mailto:gm53@msstate.edu"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mailto:jbw373@msstate.edu" TargetMode="Externa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hyperlink" Target="mailto:fm61@msstate.edu" TargetMode="Externa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mailto:wcl126@msstate.edu"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3119</Words>
  <Characters>17780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Mississippi State University</Company>
  <LinksUpToDate>false</LinksUpToDate>
  <CharactersWithSpaces>20858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Lockhart, Covey</dc:creator>
  <cp:keywords/>
  <dc:description/>
  <cp:lastModifiedBy>L. Jason Krutz</cp:lastModifiedBy>
  <cp:revision>2</cp:revision>
  <dcterms:created xsi:type="dcterms:W3CDTF">2025-03-27T13:41:00Z</dcterms:created>
  <dcterms:modified xsi:type="dcterms:W3CDTF">2025-03-27T13:41:00Z</dcterms:modified>
</cp:coreProperties>
</file>