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82CFA" w14:textId="77777777" w:rsidR="00BC3874" w:rsidRDefault="00BC3874"/>
    <w:p w14:paraId="54321FDA" w14:textId="77777777" w:rsidR="00C15393" w:rsidRDefault="00C15393"/>
    <w:p w14:paraId="21FCCE68" w14:textId="77777777" w:rsidR="00C15393" w:rsidRDefault="00C15393"/>
    <w:p w14:paraId="20B09122" w14:textId="116B824E" w:rsidR="00634D20" w:rsidRPr="00634D20" w:rsidRDefault="00EC24A2" w:rsidP="00634D20">
      <w:pPr>
        <w:autoSpaceDE w:val="0"/>
        <w:autoSpaceDN w:val="0"/>
        <w:adjustRightInd w:val="0"/>
        <w:spacing w:after="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September</w:t>
      </w:r>
      <w:r w:rsidR="001A5739">
        <w:rPr>
          <w:rFonts w:ascii="Times New Roman" w:eastAsia="Calibri" w:hAnsi="Times New Roman" w:cs="Times New Roman"/>
          <w:sz w:val="22"/>
          <w:szCs w:val="22"/>
          <w:lang w:eastAsia="en-US"/>
        </w:rPr>
        <w:t xml:space="preserve"> </w:t>
      </w:r>
      <w:r w:rsidR="00814A00">
        <w:rPr>
          <w:rFonts w:ascii="Times New Roman" w:eastAsia="Calibri" w:hAnsi="Times New Roman" w:cs="Times New Roman"/>
          <w:sz w:val="22"/>
          <w:szCs w:val="22"/>
          <w:lang w:eastAsia="en-US"/>
        </w:rPr>
        <w:t>6</w:t>
      </w:r>
      <w:r w:rsidR="001A5739">
        <w:rPr>
          <w:rFonts w:ascii="Times New Roman" w:eastAsia="Calibri" w:hAnsi="Times New Roman" w:cs="Times New Roman"/>
          <w:sz w:val="22"/>
          <w:szCs w:val="22"/>
          <w:lang w:eastAsia="en-US"/>
        </w:rPr>
        <w:t xml:space="preserve">, </w:t>
      </w:r>
      <w:r>
        <w:rPr>
          <w:rFonts w:ascii="Times New Roman" w:eastAsia="Calibri" w:hAnsi="Times New Roman" w:cs="Times New Roman"/>
          <w:sz w:val="22"/>
          <w:szCs w:val="22"/>
          <w:lang w:eastAsia="en-US"/>
        </w:rPr>
        <w:t>202</w:t>
      </w:r>
      <w:r w:rsidR="00814A00">
        <w:rPr>
          <w:rFonts w:ascii="Times New Roman" w:eastAsia="Calibri" w:hAnsi="Times New Roman" w:cs="Times New Roman"/>
          <w:sz w:val="22"/>
          <w:szCs w:val="22"/>
          <w:lang w:eastAsia="en-US"/>
        </w:rPr>
        <w:t>3</w:t>
      </w:r>
    </w:p>
    <w:p w14:paraId="30BC7A1A"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49A50C7D"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5BDCF778" w14:textId="57B1E460" w:rsidR="00634D20" w:rsidRPr="00634D20" w:rsidRDefault="00634D20" w:rsidP="00634D20">
      <w:pPr>
        <w:widowControl w:val="0"/>
        <w:spacing w:after="0" w:line="259" w:lineRule="auto"/>
        <w:rPr>
          <w:rFonts w:ascii="Times New Roman" w:eastAsia="Calibri" w:hAnsi="Times New Roman" w:cs="Times New Roman"/>
          <w:i/>
          <w:sz w:val="22"/>
          <w:szCs w:val="22"/>
          <w:lang w:eastAsia="en-US"/>
        </w:rPr>
      </w:pPr>
      <w:r w:rsidRPr="00634D20">
        <w:rPr>
          <w:rFonts w:ascii="Times New Roman" w:eastAsia="Calibri" w:hAnsi="Times New Roman" w:cs="Times New Roman"/>
          <w:sz w:val="22"/>
          <w:szCs w:val="22"/>
          <w:lang w:eastAsia="en-US"/>
        </w:rPr>
        <w:t>The Mississippi Soybean Promotion Board (MSPB) is proud to announce the Request for Proposals (RFP) for the 20</w:t>
      </w:r>
      <w:r w:rsidR="008E2BF1">
        <w:rPr>
          <w:rFonts w:ascii="Times New Roman" w:eastAsia="Calibri" w:hAnsi="Times New Roman" w:cs="Times New Roman"/>
          <w:sz w:val="22"/>
          <w:szCs w:val="22"/>
          <w:lang w:eastAsia="en-US"/>
        </w:rPr>
        <w:t>2</w:t>
      </w:r>
      <w:r w:rsidR="00814A00">
        <w:rPr>
          <w:rFonts w:ascii="Times New Roman" w:eastAsia="Calibri" w:hAnsi="Times New Roman" w:cs="Times New Roman"/>
          <w:sz w:val="22"/>
          <w:szCs w:val="22"/>
          <w:lang w:eastAsia="en-US"/>
        </w:rPr>
        <w:t>4</w:t>
      </w:r>
      <w:r w:rsidR="008E2BF1">
        <w:rPr>
          <w:rFonts w:ascii="Times New Roman" w:eastAsia="Calibri" w:hAnsi="Times New Roman" w:cs="Times New Roman"/>
          <w:sz w:val="22"/>
          <w:szCs w:val="22"/>
          <w:lang w:eastAsia="en-US"/>
        </w:rPr>
        <w:t xml:space="preserve"> </w:t>
      </w:r>
      <w:r w:rsidRPr="00634D20">
        <w:rPr>
          <w:rFonts w:ascii="Times New Roman" w:eastAsia="Calibri" w:hAnsi="Times New Roman" w:cs="Times New Roman"/>
          <w:sz w:val="22"/>
          <w:szCs w:val="22"/>
          <w:lang w:eastAsia="en-US"/>
        </w:rPr>
        <w:t xml:space="preserve">MSPB funding cycle.   Submitted proposals are evaluated and those that are deemed to offer the greatest potential for improving the Mississippi soybean production </w:t>
      </w:r>
      <w:r w:rsidR="00814A00">
        <w:rPr>
          <w:rFonts w:ascii="Times New Roman" w:eastAsia="Calibri" w:hAnsi="Times New Roman" w:cs="Times New Roman"/>
          <w:sz w:val="22"/>
          <w:szCs w:val="22"/>
          <w:lang w:eastAsia="en-US"/>
        </w:rPr>
        <w:t xml:space="preserve">and ensuring the sustainability of Mississippi soybean production </w:t>
      </w:r>
      <w:r w:rsidRPr="00634D20">
        <w:rPr>
          <w:rFonts w:ascii="Times New Roman" w:eastAsia="Calibri" w:hAnsi="Times New Roman" w:cs="Times New Roman"/>
          <w:sz w:val="22"/>
          <w:szCs w:val="22"/>
          <w:lang w:eastAsia="en-US"/>
        </w:rPr>
        <w:t>are approved for funding. The objective is to provide the best possible investment for checkoff dollars that</w:t>
      </w:r>
      <w:r w:rsidRPr="00634D20">
        <w:rPr>
          <w:rFonts w:ascii="Times New Roman" w:eastAsia="Calibri" w:hAnsi="Times New Roman" w:cs="Times New Roman"/>
          <w:i/>
          <w:sz w:val="22"/>
          <w:szCs w:val="22"/>
          <w:lang w:eastAsia="en-US"/>
        </w:rPr>
        <w:t xml:space="preserve"> </w:t>
      </w:r>
      <w:r w:rsidRPr="00634D20">
        <w:rPr>
          <w:rFonts w:ascii="Times New Roman" w:eastAsia="Calibri" w:hAnsi="Times New Roman" w:cs="Times New Roman"/>
          <w:iCs/>
          <w:sz w:val="22"/>
          <w:szCs w:val="22"/>
          <w:lang w:eastAsia="en-US"/>
        </w:rPr>
        <w:t>will directly or indirectly benefit the Mississippi soybean industry.</w:t>
      </w:r>
    </w:p>
    <w:p w14:paraId="470E8B30"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2775F2AE" w14:textId="3EB843F3"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Attached is the RFP for the funding cycle of April 1, 20</w:t>
      </w:r>
      <w:r w:rsidR="001A5739">
        <w:rPr>
          <w:rFonts w:ascii="Times New Roman" w:eastAsia="Calibri" w:hAnsi="Times New Roman" w:cs="Times New Roman"/>
          <w:sz w:val="22"/>
          <w:szCs w:val="22"/>
          <w:lang w:eastAsia="en-US"/>
        </w:rPr>
        <w:t>2</w:t>
      </w:r>
      <w:r w:rsidR="00814A00">
        <w:rPr>
          <w:rFonts w:ascii="Times New Roman" w:eastAsia="Calibri" w:hAnsi="Times New Roman" w:cs="Times New Roman"/>
          <w:sz w:val="22"/>
          <w:szCs w:val="22"/>
          <w:lang w:eastAsia="en-US"/>
        </w:rPr>
        <w:t>4</w:t>
      </w:r>
      <w:r w:rsidRPr="00634D20">
        <w:rPr>
          <w:rFonts w:ascii="Times New Roman" w:eastAsia="Calibri" w:hAnsi="Times New Roman" w:cs="Times New Roman"/>
          <w:sz w:val="22"/>
          <w:szCs w:val="22"/>
          <w:lang w:eastAsia="en-US"/>
        </w:rPr>
        <w:t xml:space="preserve"> – March 31, 202</w:t>
      </w:r>
      <w:r w:rsidR="00814A00">
        <w:rPr>
          <w:rFonts w:ascii="Times New Roman" w:eastAsia="Calibri" w:hAnsi="Times New Roman" w:cs="Times New Roman"/>
          <w:sz w:val="22"/>
          <w:szCs w:val="22"/>
          <w:lang w:eastAsia="en-US"/>
        </w:rPr>
        <w:t>5</w:t>
      </w:r>
      <w:r w:rsidRPr="00634D20">
        <w:rPr>
          <w:rFonts w:ascii="Times New Roman" w:eastAsia="Calibri" w:hAnsi="Times New Roman" w:cs="Times New Roman"/>
          <w:sz w:val="22"/>
          <w:szCs w:val="22"/>
          <w:lang w:eastAsia="en-US"/>
        </w:rPr>
        <w:t>.  Please forward a copy of the RFP to those in your organization who may wish to request funding for soybean-related projects in the indicated categories and/or the indicated research priority areas. If you are a proprietor of a private enterprise, please submit a proposal representing you or your business.</w:t>
      </w:r>
    </w:p>
    <w:p w14:paraId="72EBD792"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5CB9FE7D" w14:textId="48AE30B9"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Some changes have been implemented in the proposal process so please read the RFP and all addendums before starting the process. The RFP document provides all information you will need to propose a project, including budget guidelines. Addendums that provide guidelines for filing reports and invoices and addendums describing research priority areas are also included. Please keep these Addendums in your files for future use and guidance.</w:t>
      </w:r>
    </w:p>
    <w:p w14:paraId="6664E463" w14:textId="77777777" w:rsidR="00634D20" w:rsidRPr="00634D20" w:rsidRDefault="00634D20" w:rsidP="00634D20">
      <w:pPr>
        <w:autoSpaceDE w:val="0"/>
        <w:autoSpaceDN w:val="0"/>
        <w:adjustRightInd w:val="0"/>
        <w:spacing w:after="0"/>
        <w:rPr>
          <w:rFonts w:ascii="Times New Roman" w:eastAsia="Calibri" w:hAnsi="Times New Roman" w:cs="Times New Roman"/>
          <w:b/>
          <w:bCs/>
          <w:sz w:val="22"/>
          <w:szCs w:val="22"/>
          <w:lang w:eastAsia="en-US"/>
        </w:rPr>
      </w:pPr>
    </w:p>
    <w:p w14:paraId="698DBC96" w14:textId="51E5AAA4" w:rsidR="00634D20" w:rsidRPr="00BD465E" w:rsidRDefault="00B8330B" w:rsidP="00634D20">
      <w:pPr>
        <w:autoSpaceDE w:val="0"/>
        <w:autoSpaceDN w:val="0"/>
        <w:adjustRightInd w:val="0"/>
        <w:spacing w:after="0"/>
        <w:rPr>
          <w:rFonts w:ascii="Times New Roman" w:eastAsia="Calibri" w:hAnsi="Times New Roman" w:cs="Times New Roman"/>
          <w:sz w:val="22"/>
          <w:szCs w:val="22"/>
          <w:lang w:eastAsia="en-US"/>
        </w:rPr>
      </w:pPr>
      <w:r w:rsidRPr="00B8330B">
        <w:rPr>
          <w:rFonts w:ascii="Times New Roman" w:eastAsia="Calibri" w:hAnsi="Times New Roman" w:cs="Times New Roman"/>
          <w:sz w:val="22"/>
          <w:szCs w:val="22"/>
          <w:lang w:eastAsia="en-US"/>
        </w:rPr>
        <w:t xml:space="preserve">Those with GRA’s should pay close attention to the information presented on pages </w:t>
      </w:r>
      <w:r w:rsidR="00EC24A2">
        <w:rPr>
          <w:rFonts w:ascii="Times New Roman" w:eastAsia="Calibri" w:hAnsi="Times New Roman" w:cs="Times New Roman"/>
          <w:sz w:val="22"/>
          <w:szCs w:val="22"/>
          <w:lang w:eastAsia="en-US"/>
        </w:rPr>
        <w:t>6</w:t>
      </w:r>
      <w:r w:rsidRPr="00B8330B">
        <w:rPr>
          <w:rFonts w:ascii="Times New Roman" w:eastAsia="Calibri" w:hAnsi="Times New Roman" w:cs="Times New Roman"/>
          <w:sz w:val="22"/>
          <w:szCs w:val="22"/>
          <w:lang w:eastAsia="en-US"/>
        </w:rPr>
        <w:t xml:space="preserve"> &amp; </w:t>
      </w:r>
      <w:r w:rsidR="00EC24A2">
        <w:rPr>
          <w:rFonts w:ascii="Times New Roman" w:eastAsia="Calibri" w:hAnsi="Times New Roman" w:cs="Times New Roman"/>
          <w:sz w:val="22"/>
          <w:szCs w:val="22"/>
          <w:lang w:eastAsia="en-US"/>
        </w:rPr>
        <w:t>7</w:t>
      </w:r>
      <w:r w:rsidRPr="00B8330B">
        <w:rPr>
          <w:rFonts w:ascii="Times New Roman" w:eastAsia="Calibri" w:hAnsi="Times New Roman" w:cs="Times New Roman"/>
          <w:sz w:val="22"/>
          <w:szCs w:val="22"/>
          <w:lang w:eastAsia="en-US"/>
        </w:rPr>
        <w:t xml:space="preserve">.  </w:t>
      </w:r>
      <w:r>
        <w:rPr>
          <w:rFonts w:ascii="Times New Roman" w:eastAsia="Calibri" w:hAnsi="Times New Roman" w:cs="Times New Roman"/>
          <w:sz w:val="22"/>
          <w:szCs w:val="22"/>
          <w:lang w:eastAsia="en-US"/>
        </w:rPr>
        <w:t>Utilize RFP forms for 202</w:t>
      </w:r>
      <w:r w:rsidR="00814A00">
        <w:rPr>
          <w:rFonts w:ascii="Times New Roman" w:eastAsia="Calibri" w:hAnsi="Times New Roman" w:cs="Times New Roman"/>
          <w:sz w:val="22"/>
          <w:szCs w:val="22"/>
          <w:lang w:eastAsia="en-US"/>
        </w:rPr>
        <w:t>4</w:t>
      </w:r>
      <w:r w:rsidR="00A64352">
        <w:rPr>
          <w:rFonts w:ascii="Times New Roman" w:eastAsia="Calibri" w:hAnsi="Times New Roman" w:cs="Times New Roman"/>
          <w:sz w:val="22"/>
          <w:szCs w:val="22"/>
          <w:lang w:eastAsia="en-US"/>
        </w:rPr>
        <w:t xml:space="preserve"> </w:t>
      </w:r>
      <w:r>
        <w:rPr>
          <w:rFonts w:ascii="Times New Roman" w:eastAsia="Calibri" w:hAnsi="Times New Roman" w:cs="Times New Roman"/>
          <w:sz w:val="22"/>
          <w:szCs w:val="22"/>
          <w:lang w:eastAsia="en-US"/>
        </w:rPr>
        <w:t>-</w:t>
      </w:r>
      <w:r w:rsidR="00A64352">
        <w:rPr>
          <w:rFonts w:ascii="Times New Roman" w:eastAsia="Calibri" w:hAnsi="Times New Roman" w:cs="Times New Roman"/>
          <w:sz w:val="22"/>
          <w:szCs w:val="22"/>
          <w:lang w:eastAsia="en-US"/>
        </w:rPr>
        <w:t xml:space="preserve"> </w:t>
      </w:r>
      <w:r>
        <w:rPr>
          <w:rFonts w:ascii="Times New Roman" w:eastAsia="Calibri" w:hAnsi="Times New Roman" w:cs="Times New Roman"/>
          <w:sz w:val="22"/>
          <w:szCs w:val="22"/>
          <w:lang w:eastAsia="en-US"/>
        </w:rPr>
        <w:t>202</w:t>
      </w:r>
      <w:r w:rsidR="00814A00">
        <w:rPr>
          <w:rFonts w:ascii="Times New Roman" w:eastAsia="Calibri" w:hAnsi="Times New Roman" w:cs="Times New Roman"/>
          <w:sz w:val="22"/>
          <w:szCs w:val="22"/>
          <w:lang w:eastAsia="en-US"/>
        </w:rPr>
        <w:t>5</w:t>
      </w:r>
      <w:r>
        <w:rPr>
          <w:rFonts w:ascii="Times New Roman" w:eastAsia="Calibri" w:hAnsi="Times New Roman" w:cs="Times New Roman"/>
          <w:sz w:val="22"/>
          <w:szCs w:val="22"/>
          <w:lang w:eastAsia="en-US"/>
        </w:rPr>
        <w:t xml:space="preserve"> proposal cycle and remember </w:t>
      </w:r>
      <w:r w:rsidR="00634D20" w:rsidRPr="00B8330B">
        <w:rPr>
          <w:rFonts w:ascii="Times New Roman" w:eastAsia="Calibri" w:hAnsi="Times New Roman" w:cs="Times New Roman"/>
          <w:sz w:val="22"/>
          <w:szCs w:val="22"/>
          <w:lang w:eastAsia="en-US"/>
        </w:rPr>
        <w:t xml:space="preserve">that all proposals </w:t>
      </w:r>
      <w:r>
        <w:rPr>
          <w:rFonts w:ascii="Times New Roman" w:eastAsia="Calibri" w:hAnsi="Times New Roman" w:cs="Times New Roman"/>
          <w:sz w:val="22"/>
          <w:szCs w:val="22"/>
          <w:lang w:eastAsia="en-US"/>
        </w:rPr>
        <w:t>must b</w:t>
      </w:r>
      <w:r w:rsidR="00634D20" w:rsidRPr="00B8330B">
        <w:rPr>
          <w:rFonts w:ascii="Times New Roman" w:eastAsia="Calibri" w:hAnsi="Times New Roman" w:cs="Times New Roman"/>
          <w:sz w:val="22"/>
          <w:szCs w:val="22"/>
          <w:lang w:eastAsia="en-US"/>
        </w:rPr>
        <w:t>e sent in the correct format</w:t>
      </w:r>
      <w:r w:rsidR="00634D20" w:rsidRPr="00634D20">
        <w:rPr>
          <w:rFonts w:ascii="Times New Roman" w:eastAsia="Calibri" w:hAnsi="Times New Roman" w:cs="Times New Roman"/>
          <w:b/>
          <w:bCs/>
          <w:sz w:val="22"/>
          <w:szCs w:val="22"/>
          <w:lang w:eastAsia="en-US"/>
        </w:rPr>
        <w:t xml:space="preserve"> </w:t>
      </w:r>
      <w:r w:rsidR="00634D20" w:rsidRPr="00B8330B">
        <w:rPr>
          <w:rFonts w:ascii="Times New Roman" w:eastAsia="Calibri" w:hAnsi="Times New Roman" w:cs="Times New Roman"/>
          <w:sz w:val="22"/>
          <w:szCs w:val="22"/>
          <w:lang w:eastAsia="en-US"/>
        </w:rPr>
        <w:t>to</w:t>
      </w:r>
      <w:r w:rsidR="00634D20" w:rsidRPr="00634D20">
        <w:rPr>
          <w:rFonts w:ascii="Times New Roman" w:eastAsia="Calibri" w:hAnsi="Times New Roman" w:cs="Times New Roman"/>
          <w:b/>
          <w:bCs/>
          <w:sz w:val="22"/>
          <w:szCs w:val="22"/>
          <w:lang w:eastAsia="en-US"/>
        </w:rPr>
        <w:t xml:space="preserve"> </w:t>
      </w:r>
      <w:r w:rsidR="00634D20" w:rsidRPr="00965FC6">
        <w:rPr>
          <w:rFonts w:ascii="Times New Roman" w:eastAsia="Calibri" w:hAnsi="Times New Roman" w:cs="Times New Roman"/>
          <w:sz w:val="22"/>
          <w:szCs w:val="22"/>
          <w:lang w:eastAsia="en-US"/>
        </w:rPr>
        <w:t xml:space="preserve">Dennis Reginelli (dennisr@bellsouth.net) with a copy to your institutional department if required on or before December </w:t>
      </w:r>
      <w:r w:rsidR="00EC24A2">
        <w:rPr>
          <w:rFonts w:ascii="Times New Roman" w:eastAsia="Calibri" w:hAnsi="Times New Roman" w:cs="Times New Roman"/>
          <w:sz w:val="22"/>
          <w:szCs w:val="22"/>
          <w:lang w:eastAsia="en-US"/>
        </w:rPr>
        <w:t>1</w:t>
      </w:r>
      <w:r w:rsidR="00814A00">
        <w:rPr>
          <w:rFonts w:ascii="Times New Roman" w:eastAsia="Calibri" w:hAnsi="Times New Roman" w:cs="Times New Roman"/>
          <w:sz w:val="22"/>
          <w:szCs w:val="22"/>
          <w:lang w:eastAsia="en-US"/>
        </w:rPr>
        <w:t>3</w:t>
      </w:r>
      <w:r w:rsidR="00634D20" w:rsidRPr="00965FC6">
        <w:rPr>
          <w:rFonts w:ascii="Times New Roman" w:eastAsia="Calibri" w:hAnsi="Times New Roman" w:cs="Times New Roman"/>
          <w:sz w:val="22"/>
          <w:szCs w:val="22"/>
          <w:lang w:eastAsia="en-US"/>
        </w:rPr>
        <w:t>, 20</w:t>
      </w:r>
      <w:r w:rsidR="00EC24A2">
        <w:rPr>
          <w:rFonts w:ascii="Times New Roman" w:eastAsia="Calibri" w:hAnsi="Times New Roman" w:cs="Times New Roman"/>
          <w:sz w:val="22"/>
          <w:szCs w:val="22"/>
          <w:lang w:eastAsia="en-US"/>
        </w:rPr>
        <w:t>2</w:t>
      </w:r>
      <w:r w:rsidR="00814A00">
        <w:rPr>
          <w:rFonts w:ascii="Times New Roman" w:eastAsia="Calibri" w:hAnsi="Times New Roman" w:cs="Times New Roman"/>
          <w:sz w:val="22"/>
          <w:szCs w:val="22"/>
          <w:lang w:eastAsia="en-US"/>
        </w:rPr>
        <w:t>3</w:t>
      </w:r>
      <w:r w:rsidR="00634D20" w:rsidRPr="00965FC6">
        <w:rPr>
          <w:rFonts w:ascii="Times New Roman" w:eastAsia="Calibri" w:hAnsi="Times New Roman" w:cs="Times New Roman"/>
          <w:sz w:val="22"/>
          <w:szCs w:val="22"/>
          <w:lang w:eastAsia="en-US"/>
        </w:rPr>
        <w:t>.</w:t>
      </w:r>
      <w:r w:rsidR="00634D20" w:rsidRPr="00634D20">
        <w:rPr>
          <w:rFonts w:ascii="Times New Roman" w:eastAsia="Calibri" w:hAnsi="Times New Roman" w:cs="Times New Roman"/>
          <w:b/>
          <w:bCs/>
          <w:sz w:val="22"/>
          <w:szCs w:val="22"/>
          <w:lang w:eastAsia="en-US"/>
        </w:rPr>
        <w:t xml:space="preserve"> </w:t>
      </w:r>
      <w:r w:rsidR="00BD465E">
        <w:rPr>
          <w:rFonts w:ascii="Times New Roman" w:eastAsia="Calibri" w:hAnsi="Times New Roman" w:cs="Times New Roman"/>
          <w:sz w:val="22"/>
          <w:szCs w:val="22"/>
          <w:lang w:eastAsia="en-US"/>
        </w:rPr>
        <w:t xml:space="preserve">Please do not change any part of the formatting in </w:t>
      </w:r>
      <w:r w:rsidR="005A21D2">
        <w:rPr>
          <w:rFonts w:ascii="Times New Roman" w:eastAsia="Calibri" w:hAnsi="Times New Roman" w:cs="Times New Roman"/>
          <w:sz w:val="22"/>
          <w:szCs w:val="22"/>
          <w:lang w:eastAsia="en-US"/>
        </w:rPr>
        <w:t xml:space="preserve">the </w:t>
      </w:r>
      <w:r w:rsidR="00BD465E">
        <w:rPr>
          <w:rFonts w:ascii="Times New Roman" w:eastAsia="Calibri" w:hAnsi="Times New Roman" w:cs="Times New Roman"/>
          <w:sz w:val="22"/>
          <w:szCs w:val="22"/>
          <w:lang w:eastAsia="en-US"/>
        </w:rPr>
        <w:t xml:space="preserve">RFP because it could delay the approval process of your RFP.  </w:t>
      </w:r>
    </w:p>
    <w:p w14:paraId="7D88B0F6" w14:textId="77777777" w:rsidR="00634D20" w:rsidRPr="00634D20" w:rsidRDefault="00634D20" w:rsidP="00634D20">
      <w:pPr>
        <w:autoSpaceDE w:val="0"/>
        <w:autoSpaceDN w:val="0"/>
        <w:adjustRightInd w:val="0"/>
        <w:spacing w:after="0"/>
        <w:rPr>
          <w:rFonts w:ascii="Times New Roman" w:eastAsia="Calibri" w:hAnsi="Times New Roman" w:cs="Times New Roman"/>
          <w:b/>
          <w:bCs/>
          <w:sz w:val="22"/>
          <w:szCs w:val="22"/>
          <w:lang w:eastAsia="en-US"/>
        </w:rPr>
      </w:pPr>
    </w:p>
    <w:p w14:paraId="7FF9D1D6" w14:textId="17E7A951"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If you have questions please contact me 662-418-4480 or dennisr@bellsouth.net regarding any portion of the RFP.</w:t>
      </w:r>
    </w:p>
    <w:p w14:paraId="2DF40457"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0557525A"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01FF0AE2" w14:textId="77777777" w:rsidR="00634D20" w:rsidRPr="00634D20" w:rsidRDefault="00634D20" w:rsidP="00634D20">
      <w:pPr>
        <w:spacing w:after="160" w:line="259" w:lineRule="auto"/>
        <w:rPr>
          <w:rFonts w:ascii="Times New Roman" w:eastAsia="Calibri" w:hAnsi="Times New Roman" w:cs="Times New Roman"/>
          <w:sz w:val="22"/>
          <w:szCs w:val="22"/>
          <w:lang w:eastAsia="en-US"/>
        </w:rPr>
      </w:pPr>
      <w:r w:rsidRPr="00634D20">
        <w:rPr>
          <w:rFonts w:ascii="Calibri" w:eastAsia="Calibri" w:hAnsi="Calibri" w:cs="Times New Roman"/>
          <w:b/>
          <w:bCs/>
          <w:noProof/>
          <w:sz w:val="10"/>
          <w:szCs w:val="10"/>
          <w:lang w:eastAsia="en-US"/>
        </w:rPr>
        <w:drawing>
          <wp:anchor distT="0" distB="0" distL="114300" distR="114300" simplePos="0" relativeHeight="251659264" behindDoc="1" locked="0" layoutInCell="1" allowOverlap="1" wp14:anchorId="7B8F244E" wp14:editId="3D70C73C">
            <wp:simplePos x="0" y="0"/>
            <wp:positionH relativeFrom="margin">
              <wp:posOffset>-361950</wp:posOffset>
            </wp:positionH>
            <wp:positionV relativeFrom="paragraph">
              <wp:posOffset>274955</wp:posOffset>
            </wp:positionV>
            <wp:extent cx="2286000" cy="485775"/>
            <wp:effectExtent l="0" t="0" r="0" b="9525"/>
            <wp:wrapNone/>
            <wp:docPr id="3" name="Picture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tw9_temp0"/>
                    <pic:cNvPicPr>
                      <a:picLocks noChangeAspect="1" noChangeArrowheads="1"/>
                    </pic:cNvPicPr>
                  </pic:nvPicPr>
                  <pic:blipFill>
                    <a:blip r:embed="rId7" cstate="print">
                      <a:extLst>
                        <a:ext uri="{28A0092B-C50C-407E-A947-70E740481C1C}">
                          <a14:useLocalDpi xmlns:a14="http://schemas.microsoft.com/office/drawing/2010/main" val="0"/>
                        </a:ext>
                      </a:extLst>
                    </a:blip>
                    <a:srcRect l="24242" t="25751" r="36363" b="70386"/>
                    <a:stretch>
                      <a:fillRect/>
                    </a:stretch>
                  </pic:blipFill>
                  <pic:spPr bwMode="auto">
                    <a:xfrm>
                      <a:off x="0" y="0"/>
                      <a:ext cx="22860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D20">
        <w:rPr>
          <w:rFonts w:ascii="Times New Roman" w:eastAsia="Calibri" w:hAnsi="Times New Roman" w:cs="Times New Roman"/>
          <w:sz w:val="22"/>
          <w:szCs w:val="22"/>
          <w:lang w:eastAsia="en-US"/>
        </w:rPr>
        <w:t>Sincerely,</w:t>
      </w:r>
    </w:p>
    <w:p w14:paraId="30513ED1" w14:textId="77777777" w:rsidR="00634D20" w:rsidRPr="00634D20" w:rsidRDefault="00634D20" w:rsidP="00634D20">
      <w:pPr>
        <w:spacing w:after="160" w:line="259" w:lineRule="auto"/>
        <w:rPr>
          <w:rFonts w:ascii="Times New Roman" w:eastAsia="Calibri" w:hAnsi="Times New Roman" w:cs="Times New Roman"/>
          <w:sz w:val="22"/>
          <w:szCs w:val="22"/>
          <w:lang w:eastAsia="en-US"/>
        </w:rPr>
      </w:pPr>
    </w:p>
    <w:p w14:paraId="37E3B30B" w14:textId="77777777" w:rsidR="00634D20" w:rsidRPr="00634D20" w:rsidRDefault="00634D20" w:rsidP="00634D20">
      <w:pPr>
        <w:spacing w:after="160" w:line="259" w:lineRule="auto"/>
        <w:rPr>
          <w:rFonts w:ascii="Times New Roman" w:eastAsia="Calibri" w:hAnsi="Times New Roman" w:cs="Times New Roman"/>
          <w:sz w:val="22"/>
          <w:szCs w:val="22"/>
          <w:lang w:eastAsia="en-US"/>
        </w:rPr>
      </w:pPr>
    </w:p>
    <w:p w14:paraId="355872AE" w14:textId="77777777" w:rsidR="00634D20" w:rsidRPr="00634D20" w:rsidRDefault="00634D20" w:rsidP="00634D20">
      <w:pPr>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Dennis Reginelli, Ph.D.</w:t>
      </w:r>
    </w:p>
    <w:p w14:paraId="1D345435" w14:textId="77777777" w:rsidR="00634D20" w:rsidRPr="00634D20" w:rsidRDefault="00634D20" w:rsidP="00634D20">
      <w:pPr>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MSPB Executive Director</w:t>
      </w:r>
    </w:p>
    <w:p w14:paraId="7A8727F2" w14:textId="77777777" w:rsidR="00C15393" w:rsidRDefault="00C15393"/>
    <w:p w14:paraId="7D465F38" w14:textId="5141130C" w:rsidR="00622EEF" w:rsidRPr="00622EEF" w:rsidRDefault="00622EEF" w:rsidP="00EB591B">
      <w:r>
        <w:softHyphen/>
      </w:r>
    </w:p>
    <w:sectPr w:rsidR="00622EEF" w:rsidRPr="00622EEF" w:rsidSect="001227DA">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080" w:left="1800" w:header="2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616EB" w14:textId="77777777" w:rsidR="00BE36AE" w:rsidRDefault="00BE36AE" w:rsidP="00B50AC4">
      <w:pPr>
        <w:spacing w:after="0"/>
      </w:pPr>
      <w:r>
        <w:separator/>
      </w:r>
    </w:p>
  </w:endnote>
  <w:endnote w:type="continuationSeparator" w:id="0">
    <w:p w14:paraId="0B2419E8" w14:textId="77777777" w:rsidR="00BE36AE" w:rsidRDefault="00BE36AE" w:rsidP="00B50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6FD6" w14:textId="77777777" w:rsidR="008A7B35" w:rsidRDefault="008A7B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EDEF" w14:textId="3859E1C9" w:rsidR="00622EEF" w:rsidRDefault="008A7B35" w:rsidP="00EB591B">
    <w:pPr>
      <w:pStyle w:val="Footer"/>
      <w:ind w:left="-1080"/>
    </w:pPr>
    <w:r>
      <w:rPr>
        <w:noProof/>
      </w:rPr>
      <w:drawing>
        <wp:inline distT="0" distB="0" distL="0" distR="0" wp14:anchorId="0D0901D9" wp14:editId="34A81420">
          <wp:extent cx="6791960" cy="22325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PB Footer Letterhead-04.png"/>
                  <pic:cNvPicPr/>
                </pic:nvPicPr>
                <pic:blipFill>
                  <a:blip r:embed="rId1"/>
                  <a:stretch>
                    <a:fillRect/>
                  </a:stretch>
                </pic:blipFill>
                <pic:spPr>
                  <a:xfrm>
                    <a:off x="0" y="0"/>
                    <a:ext cx="8132556" cy="267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06D6" w14:textId="77777777" w:rsidR="008A7B35" w:rsidRDefault="008A7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2C1BD" w14:textId="77777777" w:rsidR="00BE36AE" w:rsidRDefault="00BE36AE" w:rsidP="00B50AC4">
      <w:pPr>
        <w:spacing w:after="0"/>
      </w:pPr>
      <w:r>
        <w:separator/>
      </w:r>
    </w:p>
  </w:footnote>
  <w:footnote w:type="continuationSeparator" w:id="0">
    <w:p w14:paraId="42A37F05" w14:textId="77777777" w:rsidR="00BE36AE" w:rsidRDefault="00BE36AE" w:rsidP="00B50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FB56B" w14:textId="77777777" w:rsidR="008A7B35" w:rsidRDefault="008A7B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07E89" w14:textId="77777777" w:rsidR="007A2A5D" w:rsidRDefault="007A2A5D">
    <w:pPr>
      <w:pStyle w:val="Header"/>
    </w:pPr>
    <w:r>
      <w:rPr>
        <w:noProof/>
        <w:lang w:eastAsia="en-US"/>
      </w:rPr>
      <w:drawing>
        <wp:anchor distT="0" distB="0" distL="114300" distR="114300" simplePos="0" relativeHeight="251658240" behindDoc="1" locked="0" layoutInCell="1" allowOverlap="1" wp14:anchorId="4BCFA24F" wp14:editId="16D8532E">
          <wp:simplePos x="0" y="0"/>
          <wp:positionH relativeFrom="margin">
            <wp:align>center</wp:align>
          </wp:positionH>
          <wp:positionV relativeFrom="paragraph">
            <wp:posOffset>5715</wp:posOffset>
          </wp:positionV>
          <wp:extent cx="6858000" cy="154366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G_header.eps"/>
                  <pic:cNvPicPr/>
                </pic:nvPicPr>
                <pic:blipFill>
                  <a:blip r:embed="rId1">
                    <a:extLst>
                      <a:ext uri="{28A0092B-C50C-407E-A947-70E740481C1C}">
                        <a14:useLocalDpi xmlns:a14="http://schemas.microsoft.com/office/drawing/2010/main" val="0"/>
                      </a:ext>
                    </a:extLst>
                  </a:blip>
                  <a:stretch>
                    <a:fillRect/>
                  </a:stretch>
                </pic:blipFill>
                <pic:spPr>
                  <a:xfrm>
                    <a:off x="0" y="0"/>
                    <a:ext cx="6858000" cy="1543664"/>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E808" w14:textId="77777777" w:rsidR="008A7B35" w:rsidRDefault="008A7B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C4"/>
    <w:rsid w:val="000F390C"/>
    <w:rsid w:val="001227DA"/>
    <w:rsid w:val="00123001"/>
    <w:rsid w:val="00134462"/>
    <w:rsid w:val="00182E26"/>
    <w:rsid w:val="001A5739"/>
    <w:rsid w:val="001D7C33"/>
    <w:rsid w:val="001E1E29"/>
    <w:rsid w:val="001F79E3"/>
    <w:rsid w:val="00212E83"/>
    <w:rsid w:val="002B7450"/>
    <w:rsid w:val="00302A3F"/>
    <w:rsid w:val="00331671"/>
    <w:rsid w:val="0040583B"/>
    <w:rsid w:val="00446C33"/>
    <w:rsid w:val="0047653A"/>
    <w:rsid w:val="0050702E"/>
    <w:rsid w:val="00545DB1"/>
    <w:rsid w:val="005A21D2"/>
    <w:rsid w:val="00622EEF"/>
    <w:rsid w:val="006234D5"/>
    <w:rsid w:val="006248B1"/>
    <w:rsid w:val="00634D20"/>
    <w:rsid w:val="00683E6E"/>
    <w:rsid w:val="00727179"/>
    <w:rsid w:val="00787B46"/>
    <w:rsid w:val="007A2A5D"/>
    <w:rsid w:val="00814A00"/>
    <w:rsid w:val="00855F24"/>
    <w:rsid w:val="00866257"/>
    <w:rsid w:val="008A4329"/>
    <w:rsid w:val="008A7B35"/>
    <w:rsid w:val="008D328A"/>
    <w:rsid w:val="008E2BF1"/>
    <w:rsid w:val="00907455"/>
    <w:rsid w:val="0093516C"/>
    <w:rsid w:val="00965FC6"/>
    <w:rsid w:val="0098588D"/>
    <w:rsid w:val="009B7E24"/>
    <w:rsid w:val="00A64352"/>
    <w:rsid w:val="00B1101C"/>
    <w:rsid w:val="00B34722"/>
    <w:rsid w:val="00B50AC4"/>
    <w:rsid w:val="00B8330B"/>
    <w:rsid w:val="00B836A8"/>
    <w:rsid w:val="00BA6A30"/>
    <w:rsid w:val="00BA732D"/>
    <w:rsid w:val="00BC3874"/>
    <w:rsid w:val="00BD465E"/>
    <w:rsid w:val="00BE36AE"/>
    <w:rsid w:val="00C15393"/>
    <w:rsid w:val="00C53649"/>
    <w:rsid w:val="00C931F5"/>
    <w:rsid w:val="00DA6EA3"/>
    <w:rsid w:val="00E55934"/>
    <w:rsid w:val="00EB591B"/>
    <w:rsid w:val="00EC24A2"/>
    <w:rsid w:val="00EE6AAB"/>
    <w:rsid w:val="00F63590"/>
    <w:rsid w:val="00FE523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049255"/>
  <w15:docId w15:val="{0C879836-8CD2-944F-8690-20DEFB361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AC4"/>
    <w:pPr>
      <w:tabs>
        <w:tab w:val="center" w:pos="4320"/>
        <w:tab w:val="right" w:pos="8640"/>
      </w:tabs>
      <w:spacing w:after="0"/>
    </w:pPr>
  </w:style>
  <w:style w:type="character" w:customStyle="1" w:styleId="HeaderChar">
    <w:name w:val="Header Char"/>
    <w:basedOn w:val="DefaultParagraphFont"/>
    <w:link w:val="Header"/>
    <w:uiPriority w:val="99"/>
    <w:rsid w:val="00B50AC4"/>
  </w:style>
  <w:style w:type="paragraph" w:styleId="Footer">
    <w:name w:val="footer"/>
    <w:basedOn w:val="Normal"/>
    <w:link w:val="FooterChar"/>
    <w:uiPriority w:val="99"/>
    <w:unhideWhenUsed/>
    <w:rsid w:val="00B50AC4"/>
    <w:pPr>
      <w:tabs>
        <w:tab w:val="center" w:pos="4320"/>
        <w:tab w:val="right" w:pos="8640"/>
      </w:tabs>
      <w:spacing w:after="0"/>
    </w:pPr>
  </w:style>
  <w:style w:type="character" w:customStyle="1" w:styleId="FooterChar">
    <w:name w:val="Footer Char"/>
    <w:basedOn w:val="DefaultParagraphFont"/>
    <w:link w:val="Footer"/>
    <w:uiPriority w:val="99"/>
    <w:rsid w:val="00B50AC4"/>
  </w:style>
  <w:style w:type="paragraph" w:styleId="BalloonText">
    <w:name w:val="Balloon Text"/>
    <w:basedOn w:val="Normal"/>
    <w:link w:val="BalloonTextChar"/>
    <w:uiPriority w:val="99"/>
    <w:semiHidden/>
    <w:unhideWhenUsed/>
    <w:rsid w:val="00B50AC4"/>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50AC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3BB95-B321-4610-A76A-6A4436C8B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O&amp;B</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Washburn</dc:creator>
  <cp:lastModifiedBy>Dennis Reginelli</cp:lastModifiedBy>
  <cp:revision>2</cp:revision>
  <cp:lastPrinted>2019-07-23T18:55:00Z</cp:lastPrinted>
  <dcterms:created xsi:type="dcterms:W3CDTF">2023-09-06T13:13:00Z</dcterms:created>
  <dcterms:modified xsi:type="dcterms:W3CDTF">2023-09-06T13:13:00Z</dcterms:modified>
</cp:coreProperties>
</file>